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F0D" w:rsidRPr="009D7DF1" w:rsidRDefault="00FB7F0D" w:rsidP="009D7DF1">
      <w:pPr>
        <w:spacing w:line="276" w:lineRule="auto"/>
        <w:jc w:val="center"/>
        <w:rPr>
          <w:rFonts w:asciiTheme="minorHAnsi" w:hAnsiTheme="minorHAnsi" w:cstheme="minorHAnsi"/>
          <w:b/>
        </w:rPr>
      </w:pPr>
      <w:bookmarkStart w:id="0" w:name="_GoBack"/>
      <w:bookmarkEnd w:id="0"/>
      <w:r w:rsidRPr="009D7DF1">
        <w:rPr>
          <w:rFonts w:asciiTheme="minorHAnsi" w:hAnsiTheme="minorHAnsi" w:cstheme="minorHAnsi"/>
          <w:b/>
        </w:rPr>
        <w:t>OLDHAM COLLEGE</w:t>
      </w:r>
    </w:p>
    <w:p w:rsidR="00FB7F0D" w:rsidRPr="009D7DF1" w:rsidRDefault="00FB7F0D" w:rsidP="009D7DF1">
      <w:pPr>
        <w:spacing w:line="276" w:lineRule="auto"/>
        <w:jc w:val="center"/>
        <w:rPr>
          <w:rFonts w:asciiTheme="minorHAnsi" w:hAnsiTheme="minorHAnsi" w:cstheme="minorHAnsi"/>
          <w:b/>
        </w:rPr>
      </w:pPr>
    </w:p>
    <w:p w:rsidR="00C2101C" w:rsidRPr="009D7DF1" w:rsidRDefault="00C2101C" w:rsidP="009D7DF1">
      <w:pPr>
        <w:spacing w:line="276" w:lineRule="auto"/>
        <w:jc w:val="center"/>
        <w:rPr>
          <w:rFonts w:asciiTheme="minorHAnsi" w:hAnsiTheme="minorHAnsi" w:cstheme="minorHAnsi"/>
          <w:b/>
        </w:rPr>
      </w:pPr>
      <w:r w:rsidRPr="009D7DF1">
        <w:rPr>
          <w:rFonts w:asciiTheme="minorHAnsi" w:hAnsiTheme="minorHAnsi" w:cstheme="minorHAnsi"/>
          <w:b/>
        </w:rPr>
        <w:t>RESOURCES COMMITTEE</w:t>
      </w:r>
    </w:p>
    <w:p w:rsidR="00C2101C" w:rsidRPr="009D7DF1" w:rsidRDefault="00C2101C" w:rsidP="009D7DF1">
      <w:pPr>
        <w:spacing w:line="276" w:lineRule="auto"/>
        <w:jc w:val="center"/>
        <w:rPr>
          <w:rFonts w:asciiTheme="minorHAnsi" w:hAnsiTheme="minorHAnsi" w:cstheme="minorHAnsi"/>
          <w:b/>
        </w:rPr>
      </w:pPr>
    </w:p>
    <w:p w:rsidR="00C2101C" w:rsidRPr="009D7DF1" w:rsidRDefault="00C2101C" w:rsidP="009D7DF1">
      <w:pPr>
        <w:spacing w:line="276" w:lineRule="auto"/>
        <w:jc w:val="center"/>
        <w:rPr>
          <w:rFonts w:asciiTheme="minorHAnsi" w:hAnsiTheme="minorHAnsi" w:cstheme="minorHAnsi"/>
          <w:b/>
        </w:rPr>
      </w:pPr>
      <w:r w:rsidRPr="009D7DF1">
        <w:rPr>
          <w:rFonts w:asciiTheme="minorHAnsi" w:hAnsiTheme="minorHAnsi" w:cstheme="minorHAnsi"/>
          <w:b/>
        </w:rPr>
        <w:t xml:space="preserve">Minutes of the meeting held </w:t>
      </w:r>
      <w:r w:rsidR="00A87961" w:rsidRPr="009D7DF1">
        <w:rPr>
          <w:rFonts w:asciiTheme="minorHAnsi" w:hAnsiTheme="minorHAnsi" w:cstheme="minorHAnsi"/>
          <w:b/>
        </w:rPr>
        <w:t xml:space="preserve">Tuesday </w:t>
      </w:r>
      <w:r w:rsidR="004D37D2">
        <w:rPr>
          <w:rFonts w:asciiTheme="minorHAnsi" w:hAnsiTheme="minorHAnsi" w:cstheme="minorHAnsi"/>
          <w:b/>
        </w:rPr>
        <w:t>1</w:t>
      </w:r>
      <w:r w:rsidR="009D6463">
        <w:rPr>
          <w:rFonts w:asciiTheme="minorHAnsi" w:hAnsiTheme="minorHAnsi" w:cstheme="minorHAnsi"/>
          <w:b/>
        </w:rPr>
        <w:t>7</w:t>
      </w:r>
      <w:r w:rsidR="00D71D41" w:rsidRPr="009D7DF1">
        <w:rPr>
          <w:rFonts w:asciiTheme="minorHAnsi" w:hAnsiTheme="minorHAnsi" w:cstheme="minorHAnsi"/>
          <w:b/>
        </w:rPr>
        <w:t xml:space="preserve"> June</w:t>
      </w:r>
      <w:r w:rsidR="00C62D29" w:rsidRPr="009D7DF1">
        <w:rPr>
          <w:rFonts w:asciiTheme="minorHAnsi" w:hAnsiTheme="minorHAnsi" w:cstheme="minorHAnsi"/>
          <w:b/>
        </w:rPr>
        <w:t xml:space="preserve"> 202</w:t>
      </w:r>
      <w:r w:rsidR="009D6463">
        <w:rPr>
          <w:rFonts w:asciiTheme="minorHAnsi" w:hAnsiTheme="minorHAnsi" w:cstheme="minorHAnsi"/>
          <w:b/>
        </w:rPr>
        <w:t>5</w:t>
      </w:r>
      <w:r w:rsidR="008071C9" w:rsidRPr="009D7DF1">
        <w:rPr>
          <w:rFonts w:asciiTheme="minorHAnsi" w:hAnsiTheme="minorHAnsi" w:cstheme="minorHAnsi"/>
          <w:b/>
        </w:rPr>
        <w:t xml:space="preserve"> </w:t>
      </w:r>
      <w:r w:rsidR="004D37D2">
        <w:rPr>
          <w:rFonts w:asciiTheme="minorHAnsi" w:hAnsiTheme="minorHAnsi" w:cstheme="minorHAnsi"/>
          <w:b/>
        </w:rPr>
        <w:t>on Teams</w:t>
      </w:r>
    </w:p>
    <w:p w:rsidR="00C95AE0" w:rsidRPr="009D7DF1" w:rsidRDefault="00C95AE0" w:rsidP="009D7DF1">
      <w:pPr>
        <w:spacing w:line="276" w:lineRule="auto"/>
        <w:ind w:left="794"/>
        <w:rPr>
          <w:rFonts w:asciiTheme="minorHAnsi" w:hAnsiTheme="minorHAnsi" w:cstheme="minorHAnsi"/>
        </w:rPr>
      </w:pPr>
    </w:p>
    <w:p w:rsidR="004D37D2" w:rsidRDefault="00C2101C" w:rsidP="004D37D2">
      <w:pPr>
        <w:tabs>
          <w:tab w:val="left" w:pos="1985"/>
          <w:tab w:val="left" w:pos="3544"/>
          <w:tab w:val="left" w:pos="5529"/>
        </w:tabs>
        <w:spacing w:line="276" w:lineRule="auto"/>
        <w:ind w:left="397"/>
        <w:rPr>
          <w:rFonts w:asciiTheme="minorHAnsi" w:hAnsiTheme="minorHAnsi" w:cstheme="minorHAnsi"/>
        </w:rPr>
      </w:pPr>
      <w:r w:rsidRPr="009D7DF1">
        <w:rPr>
          <w:rFonts w:asciiTheme="minorHAnsi" w:hAnsiTheme="minorHAnsi" w:cstheme="minorHAnsi"/>
          <w:b/>
        </w:rPr>
        <w:t>Present</w:t>
      </w:r>
      <w:r w:rsidR="0047750E" w:rsidRPr="009D7DF1">
        <w:rPr>
          <w:rFonts w:asciiTheme="minorHAnsi" w:hAnsiTheme="minorHAnsi" w:cstheme="minorHAnsi"/>
          <w:b/>
        </w:rPr>
        <w:t>:</w:t>
      </w:r>
      <w:r w:rsidRPr="009D7DF1">
        <w:rPr>
          <w:rFonts w:asciiTheme="minorHAnsi" w:hAnsiTheme="minorHAnsi" w:cstheme="minorHAnsi"/>
        </w:rPr>
        <w:tab/>
      </w:r>
      <w:r w:rsidR="008B5006" w:rsidRPr="009D7DF1">
        <w:rPr>
          <w:rFonts w:asciiTheme="minorHAnsi" w:hAnsiTheme="minorHAnsi" w:cstheme="minorHAnsi"/>
          <w:b/>
        </w:rPr>
        <w:t>Members:</w:t>
      </w:r>
      <w:r w:rsidR="001A14B9" w:rsidRPr="009D7DF1">
        <w:rPr>
          <w:rFonts w:asciiTheme="minorHAnsi" w:hAnsiTheme="minorHAnsi" w:cstheme="minorHAnsi"/>
          <w:b/>
        </w:rPr>
        <w:tab/>
      </w:r>
      <w:r w:rsidR="004D37D2" w:rsidRPr="00DF135F">
        <w:rPr>
          <w:rFonts w:asciiTheme="minorHAnsi" w:hAnsiTheme="minorHAnsi" w:cstheme="minorHAnsi"/>
        </w:rPr>
        <w:t>Sue Kershaw</w:t>
      </w:r>
      <w:r w:rsidR="004D37D2" w:rsidRPr="005C7FF8">
        <w:rPr>
          <w:rFonts w:asciiTheme="minorHAnsi" w:hAnsiTheme="minorHAnsi" w:cstheme="minorHAnsi"/>
        </w:rPr>
        <w:tab/>
        <w:t>Governor (Chair)</w:t>
      </w:r>
    </w:p>
    <w:p w:rsidR="004D37D2" w:rsidRPr="00830129" w:rsidRDefault="004D37D2" w:rsidP="004D37D2">
      <w:pPr>
        <w:tabs>
          <w:tab w:val="left" w:pos="1985"/>
          <w:tab w:val="left" w:pos="3544"/>
          <w:tab w:val="left" w:pos="5529"/>
        </w:tabs>
        <w:spacing w:line="276" w:lineRule="auto"/>
        <w:ind w:left="397"/>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sidRPr="00830129">
        <w:rPr>
          <w:rFonts w:asciiTheme="minorHAnsi" w:hAnsiTheme="minorHAnsi" w:cstheme="minorHAnsi"/>
        </w:rPr>
        <w:t xml:space="preserve">Adrian </w:t>
      </w:r>
      <w:proofErr w:type="spellStart"/>
      <w:r w:rsidRPr="00830129">
        <w:rPr>
          <w:rFonts w:asciiTheme="minorHAnsi" w:hAnsiTheme="minorHAnsi" w:cstheme="minorHAnsi"/>
        </w:rPr>
        <w:t>Barrass</w:t>
      </w:r>
      <w:proofErr w:type="spellEnd"/>
      <w:r w:rsidRPr="00830129">
        <w:rPr>
          <w:rFonts w:asciiTheme="minorHAnsi" w:hAnsiTheme="minorHAnsi" w:cstheme="minorHAnsi"/>
        </w:rPr>
        <w:tab/>
        <w:t>Governor</w:t>
      </w:r>
    </w:p>
    <w:p w:rsidR="004D37D2" w:rsidRDefault="004D37D2" w:rsidP="00A10CB3">
      <w:pPr>
        <w:tabs>
          <w:tab w:val="left" w:pos="1985"/>
          <w:tab w:val="left" w:pos="3544"/>
          <w:tab w:val="left" w:pos="5529"/>
        </w:tabs>
        <w:spacing w:line="276" w:lineRule="auto"/>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t>Jonathan Edwards</w:t>
      </w:r>
      <w:r>
        <w:rPr>
          <w:rFonts w:asciiTheme="minorHAnsi" w:hAnsiTheme="minorHAnsi" w:cstheme="minorHAnsi"/>
        </w:rPr>
        <w:tab/>
        <w:t>Governor</w:t>
      </w:r>
    </w:p>
    <w:p w:rsidR="004D37D2" w:rsidRDefault="004D37D2" w:rsidP="004D37D2">
      <w:pPr>
        <w:tabs>
          <w:tab w:val="left" w:pos="1985"/>
          <w:tab w:val="left" w:pos="3544"/>
          <w:tab w:val="left" w:pos="5529"/>
        </w:tabs>
        <w:spacing w:line="276" w:lineRule="auto"/>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Mashukul</w:t>
      </w:r>
      <w:proofErr w:type="spellEnd"/>
      <w:r>
        <w:rPr>
          <w:rFonts w:asciiTheme="minorHAnsi" w:hAnsiTheme="minorHAnsi" w:cstheme="minorHAnsi"/>
        </w:rPr>
        <w:t xml:space="preserve"> Hoque</w:t>
      </w:r>
      <w:r>
        <w:rPr>
          <w:rFonts w:asciiTheme="minorHAnsi" w:hAnsiTheme="minorHAnsi" w:cstheme="minorHAnsi"/>
        </w:rPr>
        <w:tab/>
        <w:t>Governor</w:t>
      </w:r>
    </w:p>
    <w:p w:rsidR="004D37D2" w:rsidRDefault="004D37D2" w:rsidP="004D37D2">
      <w:pPr>
        <w:tabs>
          <w:tab w:val="left" w:pos="1985"/>
          <w:tab w:val="left" w:pos="3544"/>
          <w:tab w:val="left" w:pos="5529"/>
        </w:tabs>
        <w:spacing w:line="276" w:lineRule="auto"/>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t>Simon Jordan</w:t>
      </w:r>
      <w:r>
        <w:rPr>
          <w:rFonts w:asciiTheme="minorHAnsi" w:hAnsiTheme="minorHAnsi" w:cstheme="minorHAnsi"/>
        </w:rPr>
        <w:tab/>
        <w:t xml:space="preserve">Principal </w:t>
      </w:r>
    </w:p>
    <w:p w:rsidR="00A10CB3" w:rsidRDefault="00A10CB3" w:rsidP="004D37D2">
      <w:pPr>
        <w:tabs>
          <w:tab w:val="left" w:pos="1985"/>
          <w:tab w:val="left" w:pos="3544"/>
          <w:tab w:val="left" w:pos="5529"/>
        </w:tabs>
        <w:spacing w:line="276" w:lineRule="auto"/>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t>Stuart Lockwood</w:t>
      </w:r>
      <w:r>
        <w:rPr>
          <w:rFonts w:asciiTheme="minorHAnsi" w:hAnsiTheme="minorHAnsi" w:cstheme="minorHAnsi"/>
        </w:rPr>
        <w:tab/>
        <w:t>Governor</w:t>
      </w:r>
    </w:p>
    <w:p w:rsidR="004D37D2" w:rsidRDefault="004D37D2" w:rsidP="004D37D2">
      <w:pPr>
        <w:tabs>
          <w:tab w:val="left" w:pos="1985"/>
          <w:tab w:val="left" w:pos="3544"/>
          <w:tab w:val="left" w:pos="5529"/>
        </w:tabs>
        <w:spacing w:line="276" w:lineRule="auto"/>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t>Danielle Vipond</w:t>
      </w:r>
      <w:r>
        <w:rPr>
          <w:rFonts w:asciiTheme="minorHAnsi" w:hAnsiTheme="minorHAnsi" w:cstheme="minorHAnsi"/>
        </w:rPr>
        <w:tab/>
        <w:t>Staff Governor</w:t>
      </w:r>
    </w:p>
    <w:p w:rsidR="00897955" w:rsidRPr="009D7DF1" w:rsidRDefault="00906D73" w:rsidP="004D37D2">
      <w:pPr>
        <w:tabs>
          <w:tab w:val="left" w:pos="1985"/>
          <w:tab w:val="left" w:pos="3544"/>
          <w:tab w:val="left" w:pos="5529"/>
        </w:tabs>
        <w:spacing w:line="276" w:lineRule="auto"/>
        <w:rPr>
          <w:rFonts w:asciiTheme="minorHAnsi" w:hAnsiTheme="minorHAnsi" w:cstheme="minorHAnsi"/>
        </w:rPr>
      </w:pPr>
      <w:r w:rsidRPr="009D7DF1">
        <w:rPr>
          <w:rFonts w:asciiTheme="minorHAnsi" w:hAnsiTheme="minorHAnsi" w:cstheme="minorHAnsi"/>
        </w:rPr>
        <w:tab/>
      </w:r>
    </w:p>
    <w:p w:rsidR="00EE346C" w:rsidRPr="005C224F" w:rsidRDefault="008B5006" w:rsidP="009D7DF1">
      <w:pPr>
        <w:tabs>
          <w:tab w:val="left" w:pos="1985"/>
          <w:tab w:val="left" w:pos="3544"/>
          <w:tab w:val="left" w:pos="5529"/>
        </w:tabs>
        <w:spacing w:line="276" w:lineRule="auto"/>
        <w:ind w:left="1588" w:firstLine="397"/>
        <w:rPr>
          <w:rFonts w:asciiTheme="minorHAnsi" w:hAnsiTheme="minorHAnsi" w:cstheme="minorHAnsi"/>
          <w:b/>
        </w:rPr>
      </w:pPr>
      <w:r w:rsidRPr="009D7DF1">
        <w:rPr>
          <w:rFonts w:asciiTheme="minorHAnsi" w:hAnsiTheme="minorHAnsi" w:cstheme="minorHAnsi"/>
          <w:b/>
        </w:rPr>
        <w:t>Officers</w:t>
      </w:r>
      <w:r w:rsidR="0047750E" w:rsidRPr="009D7DF1">
        <w:rPr>
          <w:rFonts w:asciiTheme="minorHAnsi" w:hAnsiTheme="minorHAnsi" w:cstheme="minorHAnsi"/>
          <w:b/>
        </w:rPr>
        <w:t>:</w:t>
      </w:r>
      <w:r w:rsidR="001A14B9" w:rsidRPr="009D7DF1">
        <w:rPr>
          <w:rFonts w:asciiTheme="minorHAnsi" w:hAnsiTheme="minorHAnsi" w:cstheme="minorHAnsi"/>
          <w:b/>
        </w:rPr>
        <w:tab/>
      </w:r>
      <w:r w:rsidR="00B006FA" w:rsidRPr="005C224F">
        <w:rPr>
          <w:rFonts w:asciiTheme="minorHAnsi" w:hAnsiTheme="minorHAnsi" w:cstheme="minorHAnsi"/>
        </w:rPr>
        <w:t xml:space="preserve">Janet Frost </w:t>
      </w:r>
      <w:r w:rsidR="001F0FC1" w:rsidRPr="005C224F">
        <w:rPr>
          <w:rFonts w:asciiTheme="minorHAnsi" w:hAnsiTheme="minorHAnsi" w:cstheme="minorHAnsi"/>
        </w:rPr>
        <w:t xml:space="preserve">               </w:t>
      </w:r>
      <w:r w:rsidR="00B006FA" w:rsidRPr="005C224F">
        <w:rPr>
          <w:rFonts w:asciiTheme="minorHAnsi" w:hAnsiTheme="minorHAnsi" w:cstheme="minorHAnsi"/>
        </w:rPr>
        <w:t xml:space="preserve"> </w:t>
      </w:r>
      <w:r w:rsidR="004D37D2" w:rsidRPr="005C224F">
        <w:rPr>
          <w:rFonts w:asciiTheme="minorHAnsi" w:hAnsiTheme="minorHAnsi" w:cstheme="minorHAnsi"/>
        </w:rPr>
        <w:t xml:space="preserve">   </w:t>
      </w:r>
      <w:r w:rsidR="00B006FA" w:rsidRPr="005C224F">
        <w:rPr>
          <w:rFonts w:asciiTheme="minorHAnsi" w:hAnsiTheme="minorHAnsi" w:cstheme="minorHAnsi"/>
        </w:rPr>
        <w:t>Clerk to the Corporation</w:t>
      </w:r>
    </w:p>
    <w:p w:rsidR="002C31C5" w:rsidRPr="005C224F" w:rsidRDefault="00802ACA" w:rsidP="004D37D2">
      <w:pPr>
        <w:tabs>
          <w:tab w:val="left" w:pos="1985"/>
          <w:tab w:val="left" w:pos="3544"/>
          <w:tab w:val="left" w:pos="5529"/>
        </w:tabs>
        <w:spacing w:line="276" w:lineRule="auto"/>
        <w:ind w:left="1588" w:firstLine="397"/>
        <w:rPr>
          <w:rFonts w:asciiTheme="minorHAnsi" w:hAnsiTheme="minorHAnsi" w:cstheme="minorHAnsi"/>
        </w:rPr>
      </w:pPr>
      <w:r w:rsidRPr="005C224F">
        <w:rPr>
          <w:rFonts w:asciiTheme="minorHAnsi" w:hAnsiTheme="minorHAnsi" w:cstheme="minorHAnsi"/>
        </w:rPr>
        <w:tab/>
      </w:r>
      <w:r w:rsidR="004D37D2" w:rsidRPr="005C224F">
        <w:rPr>
          <w:rFonts w:asciiTheme="minorHAnsi" w:hAnsiTheme="minorHAnsi" w:cstheme="minorHAnsi"/>
        </w:rPr>
        <w:t>Rebecca Johnson</w:t>
      </w:r>
      <w:r w:rsidRPr="005C224F">
        <w:rPr>
          <w:rFonts w:asciiTheme="minorHAnsi" w:hAnsiTheme="minorHAnsi" w:cstheme="minorHAnsi"/>
        </w:rPr>
        <w:tab/>
      </w:r>
      <w:r w:rsidR="00A87961" w:rsidRPr="005C224F">
        <w:rPr>
          <w:rFonts w:asciiTheme="minorHAnsi" w:hAnsiTheme="minorHAnsi" w:cstheme="minorHAnsi"/>
        </w:rPr>
        <w:t>Finance</w:t>
      </w:r>
      <w:r w:rsidR="00AF706B" w:rsidRPr="005C224F">
        <w:rPr>
          <w:rFonts w:asciiTheme="minorHAnsi" w:hAnsiTheme="minorHAnsi" w:cstheme="minorHAnsi"/>
        </w:rPr>
        <w:t xml:space="preserve"> Director</w:t>
      </w:r>
    </w:p>
    <w:p w:rsidR="00A10CB3" w:rsidRPr="005C224F" w:rsidRDefault="00A10CB3" w:rsidP="004D37D2">
      <w:pPr>
        <w:tabs>
          <w:tab w:val="left" w:pos="1985"/>
          <w:tab w:val="left" w:pos="3544"/>
          <w:tab w:val="left" w:pos="5529"/>
        </w:tabs>
        <w:spacing w:line="276" w:lineRule="auto"/>
        <w:ind w:left="1588" w:firstLine="397"/>
        <w:rPr>
          <w:rFonts w:asciiTheme="minorHAnsi" w:hAnsiTheme="minorHAnsi" w:cstheme="minorHAnsi"/>
        </w:rPr>
      </w:pPr>
      <w:r w:rsidRPr="005C224F">
        <w:rPr>
          <w:rFonts w:asciiTheme="minorHAnsi" w:hAnsiTheme="minorHAnsi" w:cstheme="minorHAnsi"/>
        </w:rPr>
        <w:tab/>
        <w:t xml:space="preserve">Rachel James </w:t>
      </w:r>
      <w:r w:rsidRPr="005C224F">
        <w:rPr>
          <w:rFonts w:asciiTheme="minorHAnsi" w:hAnsiTheme="minorHAnsi" w:cstheme="minorHAnsi"/>
        </w:rPr>
        <w:tab/>
        <w:t>Deputy Principal</w:t>
      </w:r>
    </w:p>
    <w:p w:rsidR="00D22B95" w:rsidRPr="005C224F" w:rsidRDefault="005737D4" w:rsidP="004D37D2">
      <w:pPr>
        <w:tabs>
          <w:tab w:val="left" w:pos="1985"/>
          <w:tab w:val="left" w:pos="3544"/>
          <w:tab w:val="left" w:pos="5529"/>
        </w:tabs>
        <w:spacing w:line="276" w:lineRule="auto"/>
        <w:ind w:left="1588" w:firstLine="397"/>
        <w:rPr>
          <w:rFonts w:asciiTheme="minorHAnsi" w:hAnsiTheme="minorHAnsi" w:cstheme="minorHAnsi"/>
        </w:rPr>
      </w:pPr>
      <w:r w:rsidRPr="005C224F">
        <w:rPr>
          <w:rFonts w:asciiTheme="minorHAnsi" w:hAnsiTheme="minorHAnsi" w:cstheme="minorHAnsi"/>
        </w:rPr>
        <w:tab/>
      </w:r>
      <w:r w:rsidR="004D37D2" w:rsidRPr="005C224F">
        <w:rPr>
          <w:rFonts w:asciiTheme="minorHAnsi" w:hAnsiTheme="minorHAnsi" w:cstheme="minorHAnsi"/>
        </w:rPr>
        <w:t>Claire Symons</w:t>
      </w:r>
      <w:r w:rsidR="00377536" w:rsidRPr="005C224F">
        <w:rPr>
          <w:rFonts w:asciiTheme="minorHAnsi" w:hAnsiTheme="minorHAnsi" w:cstheme="minorHAnsi"/>
        </w:rPr>
        <w:tab/>
        <w:t xml:space="preserve">HR </w:t>
      </w:r>
      <w:r w:rsidR="004D37D2" w:rsidRPr="005C224F">
        <w:rPr>
          <w:rFonts w:asciiTheme="minorHAnsi" w:hAnsiTheme="minorHAnsi" w:cstheme="minorHAnsi"/>
        </w:rPr>
        <w:t xml:space="preserve">&amp; OD </w:t>
      </w:r>
      <w:r w:rsidR="00377536" w:rsidRPr="005C224F">
        <w:rPr>
          <w:rFonts w:asciiTheme="minorHAnsi" w:hAnsiTheme="minorHAnsi" w:cstheme="minorHAnsi"/>
        </w:rPr>
        <w:t>Director</w:t>
      </w:r>
    </w:p>
    <w:p w:rsidR="00A10CB3" w:rsidRPr="005C224F" w:rsidRDefault="00A10CB3" w:rsidP="004D37D2">
      <w:pPr>
        <w:tabs>
          <w:tab w:val="left" w:pos="1985"/>
          <w:tab w:val="left" w:pos="3544"/>
          <w:tab w:val="left" w:pos="5529"/>
        </w:tabs>
        <w:spacing w:line="276" w:lineRule="auto"/>
        <w:ind w:left="1588" w:firstLine="397"/>
        <w:rPr>
          <w:rFonts w:asciiTheme="minorHAnsi" w:hAnsiTheme="minorHAnsi" w:cstheme="minorHAnsi"/>
        </w:rPr>
      </w:pPr>
      <w:r w:rsidRPr="005C224F">
        <w:rPr>
          <w:rFonts w:asciiTheme="minorHAnsi" w:hAnsiTheme="minorHAnsi" w:cstheme="minorHAnsi"/>
        </w:rPr>
        <w:tab/>
        <w:t xml:space="preserve">Alan </w:t>
      </w:r>
      <w:proofErr w:type="spellStart"/>
      <w:r w:rsidRPr="005C224F">
        <w:rPr>
          <w:rFonts w:asciiTheme="minorHAnsi" w:hAnsiTheme="minorHAnsi" w:cstheme="minorHAnsi"/>
        </w:rPr>
        <w:t>Benvie</w:t>
      </w:r>
      <w:proofErr w:type="spellEnd"/>
      <w:r w:rsidRPr="005C224F">
        <w:rPr>
          <w:rFonts w:asciiTheme="minorHAnsi" w:hAnsiTheme="minorHAnsi" w:cstheme="minorHAnsi"/>
        </w:rPr>
        <w:tab/>
        <w:t>Vice Principal, Student Experience &amp; Inclusion</w:t>
      </w:r>
    </w:p>
    <w:p w:rsidR="00A10CB3" w:rsidRPr="005C224F" w:rsidRDefault="00A10CB3" w:rsidP="005C224F">
      <w:pPr>
        <w:tabs>
          <w:tab w:val="left" w:pos="1985"/>
          <w:tab w:val="left" w:pos="3544"/>
          <w:tab w:val="left" w:pos="5529"/>
        </w:tabs>
        <w:spacing w:line="276" w:lineRule="auto"/>
        <w:ind w:left="5525" w:hanging="3540"/>
        <w:rPr>
          <w:rFonts w:asciiTheme="minorHAnsi" w:hAnsiTheme="minorHAnsi" w:cstheme="minorHAnsi"/>
        </w:rPr>
      </w:pPr>
      <w:r w:rsidRPr="005C224F">
        <w:rPr>
          <w:rFonts w:asciiTheme="minorHAnsi" w:hAnsiTheme="minorHAnsi" w:cstheme="minorHAnsi"/>
        </w:rPr>
        <w:tab/>
        <w:t>Linzi Atkinson</w:t>
      </w:r>
      <w:r w:rsidRPr="005C224F">
        <w:rPr>
          <w:rFonts w:asciiTheme="minorHAnsi" w:hAnsiTheme="minorHAnsi" w:cstheme="minorHAnsi"/>
        </w:rPr>
        <w:tab/>
      </w:r>
      <w:r w:rsidR="005C224F">
        <w:rPr>
          <w:rFonts w:asciiTheme="minorHAnsi" w:hAnsiTheme="minorHAnsi" w:cstheme="minorHAnsi"/>
        </w:rPr>
        <w:tab/>
      </w:r>
      <w:r w:rsidRPr="005C224F">
        <w:rPr>
          <w:rFonts w:asciiTheme="minorHAnsi" w:hAnsiTheme="minorHAnsi" w:cstheme="minorHAnsi"/>
        </w:rPr>
        <w:t>Director of Marketing &amp; Student Recruitment</w:t>
      </w:r>
      <w:r w:rsidR="005C224F">
        <w:rPr>
          <w:rFonts w:asciiTheme="minorHAnsi" w:hAnsiTheme="minorHAnsi" w:cstheme="minorHAnsi"/>
        </w:rPr>
        <w:t xml:space="preserve"> </w:t>
      </w:r>
    </w:p>
    <w:p w:rsidR="008B13F8" w:rsidRPr="005C224F" w:rsidRDefault="00A10CB3" w:rsidP="005C224F">
      <w:pPr>
        <w:tabs>
          <w:tab w:val="left" w:pos="1985"/>
          <w:tab w:val="left" w:pos="3544"/>
          <w:tab w:val="left" w:pos="5529"/>
        </w:tabs>
        <w:spacing w:line="276" w:lineRule="auto"/>
        <w:ind w:left="1588" w:firstLine="397"/>
        <w:rPr>
          <w:rFonts w:asciiTheme="minorHAnsi" w:hAnsiTheme="minorHAnsi" w:cstheme="minorHAnsi"/>
          <w:color w:val="00B050"/>
        </w:rPr>
      </w:pPr>
      <w:r w:rsidRPr="00A10CB3">
        <w:rPr>
          <w:rFonts w:asciiTheme="minorHAnsi" w:hAnsiTheme="minorHAnsi" w:cstheme="minorHAnsi"/>
          <w:color w:val="00B050"/>
        </w:rPr>
        <w:tab/>
      </w:r>
      <w:r w:rsidR="00377536" w:rsidRPr="009D7DF1">
        <w:rPr>
          <w:rFonts w:asciiTheme="minorHAnsi" w:hAnsiTheme="minorHAnsi" w:cstheme="minorHAnsi"/>
        </w:rPr>
        <w:tab/>
      </w:r>
    </w:p>
    <w:p w:rsidR="00DF135F" w:rsidRPr="009D7DF1" w:rsidRDefault="00DF135F" w:rsidP="009D7DF1">
      <w:pPr>
        <w:tabs>
          <w:tab w:val="left" w:pos="1985"/>
          <w:tab w:val="left" w:pos="3544"/>
          <w:tab w:val="left" w:pos="5529"/>
        </w:tabs>
        <w:spacing w:line="276" w:lineRule="auto"/>
        <w:ind w:left="397"/>
        <w:rPr>
          <w:rFonts w:asciiTheme="minorHAnsi" w:hAnsiTheme="minorHAnsi" w:cstheme="minorHAnsi"/>
        </w:rPr>
      </w:pPr>
      <w:r w:rsidRPr="009D7DF1">
        <w:rPr>
          <w:rFonts w:asciiTheme="minorHAnsi" w:hAnsiTheme="minorHAnsi" w:cstheme="minorHAnsi"/>
          <w:b/>
        </w:rPr>
        <w:t xml:space="preserve">         </w:t>
      </w:r>
      <w:r w:rsidR="00583A8E" w:rsidRPr="009D7DF1">
        <w:rPr>
          <w:rFonts w:asciiTheme="minorHAnsi" w:hAnsiTheme="minorHAnsi" w:cstheme="minorHAnsi"/>
          <w:b/>
        </w:rPr>
        <w:tab/>
      </w:r>
      <w:r w:rsidR="00EE346C" w:rsidRPr="009D7DF1">
        <w:rPr>
          <w:rFonts w:asciiTheme="minorHAnsi" w:hAnsiTheme="minorHAnsi" w:cstheme="minorHAnsi"/>
          <w:b/>
        </w:rPr>
        <w:t>Apologies:</w:t>
      </w:r>
      <w:r w:rsidR="001F0FC1" w:rsidRPr="009D7DF1">
        <w:rPr>
          <w:rFonts w:asciiTheme="minorHAnsi" w:hAnsiTheme="minorHAnsi" w:cstheme="minorHAnsi"/>
        </w:rPr>
        <w:t xml:space="preserve"> </w:t>
      </w:r>
      <w:r w:rsidR="001F0FC1" w:rsidRPr="009D7DF1">
        <w:rPr>
          <w:rFonts w:asciiTheme="minorHAnsi" w:hAnsiTheme="minorHAnsi" w:cstheme="minorHAnsi"/>
        </w:rPr>
        <w:tab/>
      </w:r>
    </w:p>
    <w:p w:rsidR="00ED06AE" w:rsidRPr="009D54F4" w:rsidRDefault="00AF706B" w:rsidP="009D7DF1">
      <w:pPr>
        <w:tabs>
          <w:tab w:val="left" w:pos="1985"/>
          <w:tab w:val="left" w:pos="3544"/>
          <w:tab w:val="left" w:pos="5529"/>
        </w:tabs>
        <w:spacing w:line="276" w:lineRule="auto"/>
        <w:rPr>
          <w:rFonts w:asciiTheme="minorHAnsi" w:hAnsiTheme="minorHAnsi" w:cstheme="minorHAnsi"/>
        </w:rPr>
      </w:pPr>
      <w:r w:rsidRPr="009D7DF1">
        <w:rPr>
          <w:rFonts w:asciiTheme="minorHAnsi" w:hAnsiTheme="minorHAnsi" w:cstheme="minorHAnsi"/>
        </w:rPr>
        <w:tab/>
      </w:r>
    </w:p>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1"/>
        <w:gridCol w:w="8764"/>
        <w:gridCol w:w="567"/>
      </w:tblGrid>
      <w:tr w:rsidR="000E45EA" w:rsidRPr="009D54F4" w:rsidTr="00E106EC">
        <w:trPr>
          <w:trHeight w:val="465"/>
        </w:trPr>
        <w:tc>
          <w:tcPr>
            <w:tcW w:w="1301" w:type="dxa"/>
          </w:tcPr>
          <w:p w:rsidR="000E45EA" w:rsidRPr="00DC0515" w:rsidRDefault="00EF522D" w:rsidP="00DC0515">
            <w:pPr>
              <w:spacing w:line="276" w:lineRule="auto"/>
              <w:ind w:right="544"/>
              <w:rPr>
                <w:rFonts w:asciiTheme="minorHAnsi" w:hAnsiTheme="minorHAnsi" w:cstheme="minorHAnsi"/>
                <w:b/>
              </w:rPr>
            </w:pPr>
            <w:r w:rsidRPr="00DC0515">
              <w:rPr>
                <w:rFonts w:asciiTheme="minorHAnsi" w:hAnsiTheme="minorHAnsi" w:cstheme="minorHAnsi"/>
                <w:b/>
              </w:rPr>
              <w:t>6</w:t>
            </w:r>
            <w:r w:rsidR="00D65C4B" w:rsidRPr="00DC0515">
              <w:rPr>
                <w:rFonts w:asciiTheme="minorHAnsi" w:hAnsiTheme="minorHAnsi" w:cstheme="minorHAnsi"/>
                <w:b/>
              </w:rPr>
              <w:t>4</w:t>
            </w:r>
            <w:r w:rsidRPr="00DC0515">
              <w:rPr>
                <w:rFonts w:asciiTheme="minorHAnsi" w:hAnsiTheme="minorHAnsi" w:cstheme="minorHAnsi"/>
                <w:b/>
              </w:rPr>
              <w:t>/</w:t>
            </w:r>
            <w:r w:rsidR="004D37D2" w:rsidRPr="00DC0515">
              <w:rPr>
                <w:rFonts w:asciiTheme="minorHAnsi" w:hAnsiTheme="minorHAnsi" w:cstheme="minorHAnsi"/>
                <w:b/>
              </w:rPr>
              <w:t>2</w:t>
            </w:r>
            <w:r w:rsidR="00D65C4B" w:rsidRPr="00DC0515">
              <w:rPr>
                <w:rFonts w:asciiTheme="minorHAnsi" w:hAnsiTheme="minorHAnsi" w:cstheme="minorHAnsi"/>
                <w:b/>
              </w:rPr>
              <w:t>4</w:t>
            </w:r>
          </w:p>
        </w:tc>
        <w:tc>
          <w:tcPr>
            <w:tcW w:w="8764" w:type="dxa"/>
          </w:tcPr>
          <w:p w:rsidR="000E45EA" w:rsidRPr="00DC0515" w:rsidRDefault="000E45EA" w:rsidP="00DC0515">
            <w:pPr>
              <w:spacing w:line="276" w:lineRule="auto"/>
              <w:ind w:right="544"/>
              <w:rPr>
                <w:rFonts w:asciiTheme="minorHAnsi" w:hAnsiTheme="minorHAnsi" w:cstheme="minorHAnsi"/>
                <w:b/>
                <w:u w:val="single"/>
              </w:rPr>
            </w:pPr>
            <w:r w:rsidRPr="00DC0515">
              <w:rPr>
                <w:rFonts w:asciiTheme="minorHAnsi" w:hAnsiTheme="minorHAnsi" w:cstheme="minorHAnsi"/>
                <w:b/>
                <w:u w:val="single"/>
              </w:rPr>
              <w:t>Apologies for Absence</w:t>
            </w:r>
          </w:p>
          <w:p w:rsidR="009210EE" w:rsidRPr="00DC0515" w:rsidRDefault="0044081B" w:rsidP="00DC0515">
            <w:pPr>
              <w:spacing w:line="276" w:lineRule="auto"/>
              <w:ind w:right="544"/>
              <w:rPr>
                <w:rFonts w:asciiTheme="minorHAnsi" w:hAnsiTheme="minorHAnsi" w:cstheme="minorHAnsi"/>
              </w:rPr>
            </w:pPr>
            <w:r w:rsidRPr="00DC0515">
              <w:rPr>
                <w:rFonts w:asciiTheme="minorHAnsi" w:hAnsiTheme="minorHAnsi" w:cstheme="minorHAnsi"/>
              </w:rPr>
              <w:t>There were no apologies for the current meeting</w:t>
            </w:r>
          </w:p>
        </w:tc>
        <w:tc>
          <w:tcPr>
            <w:tcW w:w="567" w:type="dxa"/>
          </w:tcPr>
          <w:p w:rsidR="000E45EA" w:rsidRPr="00DC0515" w:rsidRDefault="000E45EA" w:rsidP="00DC0515">
            <w:pPr>
              <w:spacing w:line="276" w:lineRule="auto"/>
              <w:ind w:right="544"/>
              <w:rPr>
                <w:rFonts w:asciiTheme="minorHAnsi" w:hAnsiTheme="minorHAnsi" w:cstheme="minorHAnsi"/>
                <w:b/>
                <w:u w:val="single"/>
              </w:rPr>
            </w:pPr>
          </w:p>
        </w:tc>
      </w:tr>
      <w:tr w:rsidR="000E45EA" w:rsidRPr="009D54F4" w:rsidTr="00E106EC">
        <w:tc>
          <w:tcPr>
            <w:tcW w:w="1301" w:type="dxa"/>
          </w:tcPr>
          <w:p w:rsidR="000E45EA" w:rsidRPr="00DC0515" w:rsidRDefault="000E45EA" w:rsidP="00DC0515">
            <w:pPr>
              <w:spacing w:line="276" w:lineRule="auto"/>
              <w:ind w:right="544"/>
              <w:rPr>
                <w:rFonts w:asciiTheme="minorHAnsi" w:hAnsiTheme="minorHAnsi" w:cstheme="minorHAnsi"/>
                <w:b/>
              </w:rPr>
            </w:pPr>
          </w:p>
        </w:tc>
        <w:tc>
          <w:tcPr>
            <w:tcW w:w="8764" w:type="dxa"/>
          </w:tcPr>
          <w:p w:rsidR="000E45EA" w:rsidRPr="00DC0515" w:rsidRDefault="000E45EA" w:rsidP="00DC0515">
            <w:pPr>
              <w:pStyle w:val="Header"/>
              <w:spacing w:line="276" w:lineRule="auto"/>
              <w:ind w:firstLine="567"/>
              <w:rPr>
                <w:rFonts w:asciiTheme="minorHAnsi" w:hAnsiTheme="minorHAnsi" w:cstheme="minorHAnsi"/>
                <w:sz w:val="22"/>
                <w:szCs w:val="22"/>
              </w:rPr>
            </w:pPr>
          </w:p>
        </w:tc>
        <w:tc>
          <w:tcPr>
            <w:tcW w:w="567" w:type="dxa"/>
          </w:tcPr>
          <w:p w:rsidR="000E45EA" w:rsidRPr="00DC0515" w:rsidRDefault="000E45EA" w:rsidP="00DC0515">
            <w:pPr>
              <w:pStyle w:val="Header"/>
              <w:spacing w:line="276" w:lineRule="auto"/>
              <w:ind w:firstLine="10"/>
              <w:rPr>
                <w:rFonts w:asciiTheme="minorHAnsi" w:hAnsiTheme="minorHAnsi" w:cstheme="minorHAnsi"/>
                <w:sz w:val="22"/>
                <w:szCs w:val="22"/>
              </w:rPr>
            </w:pPr>
          </w:p>
        </w:tc>
      </w:tr>
      <w:tr w:rsidR="000E45EA" w:rsidRPr="009D54F4" w:rsidTr="00E106EC">
        <w:tc>
          <w:tcPr>
            <w:tcW w:w="1301" w:type="dxa"/>
          </w:tcPr>
          <w:p w:rsidR="000E45EA" w:rsidRPr="00DC0515" w:rsidRDefault="00EF522D" w:rsidP="00DC0515">
            <w:pPr>
              <w:spacing w:line="276" w:lineRule="auto"/>
              <w:ind w:right="544"/>
              <w:rPr>
                <w:rFonts w:asciiTheme="minorHAnsi" w:hAnsiTheme="minorHAnsi" w:cstheme="minorHAnsi"/>
                <w:b/>
              </w:rPr>
            </w:pPr>
            <w:r w:rsidRPr="00DC0515">
              <w:rPr>
                <w:rFonts w:asciiTheme="minorHAnsi" w:hAnsiTheme="minorHAnsi" w:cstheme="minorHAnsi"/>
                <w:b/>
              </w:rPr>
              <w:t>6</w:t>
            </w:r>
            <w:r w:rsidR="00B14777" w:rsidRPr="00DC0515">
              <w:rPr>
                <w:rFonts w:asciiTheme="minorHAnsi" w:hAnsiTheme="minorHAnsi" w:cstheme="minorHAnsi"/>
                <w:b/>
              </w:rPr>
              <w:t>5</w:t>
            </w:r>
            <w:r w:rsidR="009210EE" w:rsidRPr="00DC0515">
              <w:rPr>
                <w:rFonts w:asciiTheme="minorHAnsi" w:hAnsiTheme="minorHAnsi" w:cstheme="minorHAnsi"/>
                <w:b/>
              </w:rPr>
              <w:t>/2</w:t>
            </w:r>
            <w:r w:rsidR="00B14777" w:rsidRPr="00DC0515">
              <w:rPr>
                <w:rFonts w:asciiTheme="minorHAnsi" w:hAnsiTheme="minorHAnsi" w:cstheme="minorHAnsi"/>
                <w:b/>
              </w:rPr>
              <w:t>4</w:t>
            </w:r>
          </w:p>
        </w:tc>
        <w:tc>
          <w:tcPr>
            <w:tcW w:w="8764" w:type="dxa"/>
          </w:tcPr>
          <w:p w:rsidR="000E45EA" w:rsidRPr="00DC0515" w:rsidRDefault="000E45EA" w:rsidP="00DC0515">
            <w:pPr>
              <w:spacing w:line="276" w:lineRule="auto"/>
              <w:ind w:right="544"/>
              <w:rPr>
                <w:rFonts w:asciiTheme="minorHAnsi" w:hAnsiTheme="minorHAnsi" w:cstheme="minorHAnsi"/>
                <w:b/>
                <w:u w:val="single"/>
              </w:rPr>
            </w:pPr>
            <w:r w:rsidRPr="00DC0515">
              <w:rPr>
                <w:rFonts w:asciiTheme="minorHAnsi" w:hAnsiTheme="minorHAnsi" w:cstheme="minorHAnsi"/>
                <w:b/>
                <w:u w:val="single"/>
              </w:rPr>
              <w:t>Declaration of Conflicts of Interest</w:t>
            </w:r>
          </w:p>
          <w:p w:rsidR="007A3B46" w:rsidRPr="00DC0515" w:rsidRDefault="0044081B" w:rsidP="00DC0515">
            <w:pPr>
              <w:spacing w:line="276" w:lineRule="auto"/>
              <w:ind w:right="544"/>
              <w:rPr>
                <w:rFonts w:asciiTheme="minorHAnsi" w:hAnsiTheme="minorHAnsi" w:cstheme="minorHAnsi"/>
              </w:rPr>
            </w:pPr>
            <w:r w:rsidRPr="00DC0515">
              <w:rPr>
                <w:rFonts w:asciiTheme="minorHAnsi" w:hAnsiTheme="minorHAnsi" w:cstheme="minorHAnsi"/>
              </w:rPr>
              <w:t>All staff</w:t>
            </w:r>
            <w:r w:rsidR="009A6001" w:rsidRPr="00DC0515">
              <w:rPr>
                <w:rFonts w:asciiTheme="minorHAnsi" w:hAnsiTheme="minorHAnsi" w:cstheme="minorHAnsi"/>
              </w:rPr>
              <w:t xml:space="preserve"> and staff governors</w:t>
            </w:r>
            <w:r w:rsidRPr="00DC0515">
              <w:rPr>
                <w:rFonts w:asciiTheme="minorHAnsi" w:hAnsiTheme="minorHAnsi" w:cstheme="minorHAnsi"/>
              </w:rPr>
              <w:t xml:space="preserve"> present declared an interest in Item </w:t>
            </w:r>
            <w:r w:rsidR="009A6001" w:rsidRPr="00DC0515">
              <w:rPr>
                <w:rFonts w:asciiTheme="minorHAnsi" w:hAnsiTheme="minorHAnsi" w:cstheme="minorHAnsi"/>
              </w:rPr>
              <w:t xml:space="preserve">7.4 </w:t>
            </w:r>
            <w:r w:rsidR="00B14777" w:rsidRPr="00DC0515">
              <w:rPr>
                <w:rFonts w:asciiTheme="minorHAnsi" w:hAnsiTheme="minorHAnsi" w:cstheme="minorHAnsi"/>
              </w:rPr>
              <w:t xml:space="preserve">Pay </w:t>
            </w:r>
            <w:r w:rsidR="005C224F" w:rsidRPr="00DC0515">
              <w:rPr>
                <w:rFonts w:asciiTheme="minorHAnsi" w:hAnsiTheme="minorHAnsi" w:cstheme="minorHAnsi"/>
              </w:rPr>
              <w:t xml:space="preserve">Proposal </w:t>
            </w:r>
            <w:r w:rsidR="00B14777" w:rsidRPr="00DC0515">
              <w:rPr>
                <w:rFonts w:asciiTheme="minorHAnsi" w:hAnsiTheme="minorHAnsi" w:cstheme="minorHAnsi"/>
              </w:rPr>
              <w:t>Report</w:t>
            </w:r>
          </w:p>
        </w:tc>
        <w:tc>
          <w:tcPr>
            <w:tcW w:w="567" w:type="dxa"/>
          </w:tcPr>
          <w:p w:rsidR="000E45EA" w:rsidRPr="00DC0515" w:rsidRDefault="000E45EA" w:rsidP="00DC0515">
            <w:pPr>
              <w:spacing w:line="276" w:lineRule="auto"/>
              <w:ind w:right="544"/>
              <w:rPr>
                <w:rFonts w:asciiTheme="minorHAnsi" w:hAnsiTheme="minorHAnsi" w:cstheme="minorHAnsi"/>
                <w:b/>
                <w:u w:val="single"/>
              </w:rPr>
            </w:pPr>
          </w:p>
        </w:tc>
      </w:tr>
      <w:tr w:rsidR="000E45EA" w:rsidRPr="009D54F4" w:rsidTr="00E106EC">
        <w:tc>
          <w:tcPr>
            <w:tcW w:w="1301" w:type="dxa"/>
          </w:tcPr>
          <w:p w:rsidR="000E45EA" w:rsidRPr="00DC0515" w:rsidRDefault="000E45EA" w:rsidP="00DC0515">
            <w:pPr>
              <w:spacing w:line="276" w:lineRule="auto"/>
              <w:ind w:right="544"/>
              <w:rPr>
                <w:rFonts w:asciiTheme="minorHAnsi" w:hAnsiTheme="minorHAnsi" w:cstheme="minorHAnsi"/>
                <w:b/>
              </w:rPr>
            </w:pPr>
          </w:p>
        </w:tc>
        <w:tc>
          <w:tcPr>
            <w:tcW w:w="8764" w:type="dxa"/>
          </w:tcPr>
          <w:p w:rsidR="000E45EA" w:rsidRPr="00DC0515" w:rsidRDefault="000E45EA" w:rsidP="00DC0515">
            <w:pPr>
              <w:spacing w:line="276" w:lineRule="auto"/>
              <w:ind w:right="544"/>
              <w:rPr>
                <w:rFonts w:asciiTheme="minorHAnsi" w:hAnsiTheme="minorHAnsi" w:cstheme="minorHAnsi"/>
                <w:b/>
                <w:u w:val="single"/>
              </w:rPr>
            </w:pPr>
          </w:p>
        </w:tc>
        <w:tc>
          <w:tcPr>
            <w:tcW w:w="567" w:type="dxa"/>
          </w:tcPr>
          <w:p w:rsidR="000E45EA" w:rsidRPr="00DC0515" w:rsidRDefault="000E45EA" w:rsidP="00DC0515">
            <w:pPr>
              <w:spacing w:line="276" w:lineRule="auto"/>
              <w:ind w:right="544"/>
              <w:rPr>
                <w:rFonts w:asciiTheme="minorHAnsi" w:hAnsiTheme="minorHAnsi" w:cstheme="minorHAnsi"/>
                <w:b/>
                <w:u w:val="single"/>
              </w:rPr>
            </w:pPr>
          </w:p>
        </w:tc>
      </w:tr>
      <w:tr w:rsidR="000E45EA" w:rsidRPr="009D54F4" w:rsidTr="00E106EC">
        <w:trPr>
          <w:trHeight w:val="80"/>
        </w:trPr>
        <w:tc>
          <w:tcPr>
            <w:tcW w:w="1301" w:type="dxa"/>
          </w:tcPr>
          <w:p w:rsidR="000E45EA" w:rsidRPr="00DC0515" w:rsidRDefault="00EF522D" w:rsidP="00DC0515">
            <w:pPr>
              <w:spacing w:line="276" w:lineRule="auto"/>
              <w:ind w:right="544"/>
              <w:rPr>
                <w:rFonts w:asciiTheme="minorHAnsi" w:hAnsiTheme="minorHAnsi" w:cstheme="minorHAnsi"/>
                <w:b/>
              </w:rPr>
            </w:pPr>
            <w:r w:rsidRPr="00DC0515">
              <w:rPr>
                <w:rFonts w:asciiTheme="minorHAnsi" w:hAnsiTheme="minorHAnsi" w:cstheme="minorHAnsi"/>
                <w:b/>
              </w:rPr>
              <w:t>6</w:t>
            </w:r>
            <w:r w:rsidR="00B14777" w:rsidRPr="00DC0515">
              <w:rPr>
                <w:rFonts w:asciiTheme="minorHAnsi" w:hAnsiTheme="minorHAnsi" w:cstheme="minorHAnsi"/>
                <w:b/>
              </w:rPr>
              <w:t>6</w:t>
            </w:r>
            <w:r w:rsidR="009210EE" w:rsidRPr="00DC0515">
              <w:rPr>
                <w:rFonts w:asciiTheme="minorHAnsi" w:hAnsiTheme="minorHAnsi" w:cstheme="minorHAnsi"/>
                <w:b/>
              </w:rPr>
              <w:t>/2</w:t>
            </w:r>
            <w:r w:rsidR="00B14777" w:rsidRPr="00DC0515">
              <w:rPr>
                <w:rFonts w:asciiTheme="minorHAnsi" w:hAnsiTheme="minorHAnsi" w:cstheme="minorHAnsi"/>
                <w:b/>
              </w:rPr>
              <w:t>4</w:t>
            </w:r>
          </w:p>
          <w:p w:rsidR="000E45EA" w:rsidRPr="00DC0515" w:rsidRDefault="000E45EA" w:rsidP="00DC0515">
            <w:pPr>
              <w:spacing w:line="276" w:lineRule="auto"/>
              <w:ind w:right="544"/>
              <w:rPr>
                <w:rFonts w:asciiTheme="minorHAnsi" w:hAnsiTheme="minorHAnsi" w:cstheme="minorHAnsi"/>
                <w:b/>
              </w:rPr>
            </w:pPr>
          </w:p>
          <w:p w:rsidR="000E45EA" w:rsidRPr="00DC0515" w:rsidRDefault="000E45EA" w:rsidP="00DC0515">
            <w:pPr>
              <w:spacing w:line="276" w:lineRule="auto"/>
              <w:ind w:right="544"/>
              <w:rPr>
                <w:rFonts w:asciiTheme="minorHAnsi" w:hAnsiTheme="minorHAnsi" w:cstheme="minorHAnsi"/>
                <w:b/>
              </w:rPr>
            </w:pPr>
          </w:p>
          <w:p w:rsidR="000E45EA" w:rsidRPr="00DC0515" w:rsidRDefault="000E45EA" w:rsidP="00DC0515">
            <w:pPr>
              <w:spacing w:line="276" w:lineRule="auto"/>
              <w:ind w:right="544"/>
              <w:rPr>
                <w:rFonts w:asciiTheme="minorHAnsi" w:hAnsiTheme="minorHAnsi" w:cstheme="minorHAnsi"/>
                <w:b/>
              </w:rPr>
            </w:pPr>
          </w:p>
          <w:p w:rsidR="000E45EA" w:rsidRPr="00DC0515" w:rsidRDefault="000E45EA" w:rsidP="00DC0515">
            <w:pPr>
              <w:spacing w:line="276" w:lineRule="auto"/>
              <w:ind w:right="544"/>
              <w:rPr>
                <w:rFonts w:asciiTheme="minorHAnsi" w:hAnsiTheme="minorHAnsi" w:cstheme="minorHAnsi"/>
                <w:b/>
              </w:rPr>
            </w:pPr>
          </w:p>
        </w:tc>
        <w:tc>
          <w:tcPr>
            <w:tcW w:w="8764" w:type="dxa"/>
          </w:tcPr>
          <w:p w:rsidR="000E45EA" w:rsidRPr="00DC0515" w:rsidRDefault="000E45EA" w:rsidP="00DC0515">
            <w:pPr>
              <w:pStyle w:val="Header"/>
              <w:tabs>
                <w:tab w:val="clear" w:pos="4320"/>
                <w:tab w:val="clear" w:pos="8640"/>
              </w:tabs>
              <w:spacing w:line="276" w:lineRule="auto"/>
              <w:rPr>
                <w:rFonts w:asciiTheme="minorHAnsi" w:hAnsiTheme="minorHAnsi" w:cstheme="minorHAnsi"/>
                <w:b/>
                <w:sz w:val="22"/>
                <w:szCs w:val="22"/>
                <w:u w:val="single"/>
              </w:rPr>
            </w:pPr>
            <w:r w:rsidRPr="00DC0515">
              <w:rPr>
                <w:rFonts w:asciiTheme="minorHAnsi" w:hAnsiTheme="minorHAnsi" w:cstheme="minorHAnsi"/>
                <w:b/>
                <w:sz w:val="22"/>
                <w:szCs w:val="22"/>
                <w:u w:val="single"/>
              </w:rPr>
              <w:t xml:space="preserve">Minutes of the Previous Meeting </w:t>
            </w:r>
            <w:r w:rsidR="009210EE" w:rsidRPr="00DC0515">
              <w:rPr>
                <w:rFonts w:asciiTheme="minorHAnsi" w:hAnsiTheme="minorHAnsi" w:cstheme="minorHAnsi"/>
                <w:b/>
                <w:sz w:val="22"/>
                <w:szCs w:val="22"/>
                <w:u w:val="single"/>
              </w:rPr>
              <w:t xml:space="preserve">held </w:t>
            </w:r>
            <w:r w:rsidR="009A6001" w:rsidRPr="00DC0515">
              <w:rPr>
                <w:rFonts w:asciiTheme="minorHAnsi" w:hAnsiTheme="minorHAnsi" w:cstheme="minorHAnsi"/>
                <w:b/>
                <w:sz w:val="22"/>
                <w:szCs w:val="22"/>
                <w:u w:val="single"/>
              </w:rPr>
              <w:t>1</w:t>
            </w:r>
            <w:r w:rsidR="00B14777" w:rsidRPr="00DC0515">
              <w:rPr>
                <w:rFonts w:asciiTheme="minorHAnsi" w:hAnsiTheme="minorHAnsi" w:cstheme="minorHAnsi"/>
                <w:b/>
                <w:sz w:val="22"/>
                <w:szCs w:val="22"/>
                <w:u w:val="single"/>
              </w:rPr>
              <w:t>1</w:t>
            </w:r>
            <w:r w:rsidR="00EF522D" w:rsidRPr="00DC0515">
              <w:rPr>
                <w:rFonts w:asciiTheme="minorHAnsi" w:hAnsiTheme="minorHAnsi" w:cstheme="minorHAnsi"/>
                <w:b/>
                <w:sz w:val="22"/>
                <w:szCs w:val="22"/>
                <w:u w:val="single"/>
              </w:rPr>
              <w:t xml:space="preserve"> March 202</w:t>
            </w:r>
            <w:r w:rsidR="00B14777" w:rsidRPr="00DC0515">
              <w:rPr>
                <w:rFonts w:asciiTheme="minorHAnsi" w:hAnsiTheme="minorHAnsi" w:cstheme="minorHAnsi"/>
                <w:b/>
                <w:sz w:val="22"/>
                <w:szCs w:val="22"/>
                <w:u w:val="single"/>
              </w:rPr>
              <w:t>5</w:t>
            </w:r>
          </w:p>
          <w:p w:rsidR="000E45EA" w:rsidRPr="00DC0515" w:rsidRDefault="000E45EA" w:rsidP="00DC0515">
            <w:pPr>
              <w:pStyle w:val="Header"/>
              <w:tabs>
                <w:tab w:val="clear" w:pos="4320"/>
                <w:tab w:val="clear" w:pos="8640"/>
              </w:tabs>
              <w:spacing w:line="276" w:lineRule="auto"/>
              <w:rPr>
                <w:rFonts w:asciiTheme="minorHAnsi" w:hAnsiTheme="minorHAnsi" w:cstheme="minorHAnsi"/>
                <w:sz w:val="22"/>
                <w:szCs w:val="22"/>
              </w:rPr>
            </w:pPr>
            <w:r w:rsidRPr="00DC0515">
              <w:rPr>
                <w:rFonts w:asciiTheme="minorHAnsi" w:hAnsiTheme="minorHAnsi" w:cstheme="minorHAnsi"/>
                <w:sz w:val="22"/>
                <w:szCs w:val="22"/>
              </w:rPr>
              <w:t>The minute</w:t>
            </w:r>
            <w:r w:rsidR="001D6E17" w:rsidRPr="00DC0515">
              <w:rPr>
                <w:rFonts w:asciiTheme="minorHAnsi" w:hAnsiTheme="minorHAnsi" w:cstheme="minorHAnsi"/>
                <w:sz w:val="22"/>
                <w:szCs w:val="22"/>
              </w:rPr>
              <w:t xml:space="preserve">s of the previous meeting held </w:t>
            </w:r>
            <w:r w:rsidR="009A6001" w:rsidRPr="00DC0515">
              <w:rPr>
                <w:rFonts w:asciiTheme="minorHAnsi" w:hAnsiTheme="minorHAnsi" w:cstheme="minorHAnsi"/>
                <w:sz w:val="22"/>
                <w:szCs w:val="22"/>
              </w:rPr>
              <w:t>1</w:t>
            </w:r>
            <w:r w:rsidR="00B14777" w:rsidRPr="00DC0515">
              <w:rPr>
                <w:rFonts w:asciiTheme="minorHAnsi" w:hAnsiTheme="minorHAnsi" w:cstheme="minorHAnsi"/>
                <w:sz w:val="22"/>
                <w:szCs w:val="22"/>
              </w:rPr>
              <w:t>1</w:t>
            </w:r>
            <w:r w:rsidR="004330F9" w:rsidRPr="00DC0515">
              <w:rPr>
                <w:rFonts w:asciiTheme="minorHAnsi" w:hAnsiTheme="minorHAnsi" w:cstheme="minorHAnsi"/>
                <w:sz w:val="22"/>
                <w:szCs w:val="22"/>
              </w:rPr>
              <w:t xml:space="preserve"> </w:t>
            </w:r>
            <w:r w:rsidR="00EF522D" w:rsidRPr="00DC0515">
              <w:rPr>
                <w:rFonts w:asciiTheme="minorHAnsi" w:hAnsiTheme="minorHAnsi" w:cstheme="minorHAnsi"/>
                <w:sz w:val="22"/>
                <w:szCs w:val="22"/>
              </w:rPr>
              <w:t xml:space="preserve">March </w:t>
            </w:r>
            <w:r w:rsidR="00377536" w:rsidRPr="00DC0515">
              <w:rPr>
                <w:rFonts w:asciiTheme="minorHAnsi" w:hAnsiTheme="minorHAnsi" w:cstheme="minorHAnsi"/>
                <w:sz w:val="22"/>
                <w:szCs w:val="22"/>
              </w:rPr>
              <w:t>202</w:t>
            </w:r>
            <w:r w:rsidR="00B14777" w:rsidRPr="00DC0515">
              <w:rPr>
                <w:rFonts w:asciiTheme="minorHAnsi" w:hAnsiTheme="minorHAnsi" w:cstheme="minorHAnsi"/>
                <w:sz w:val="22"/>
                <w:szCs w:val="22"/>
              </w:rPr>
              <w:t>5</w:t>
            </w:r>
            <w:r w:rsidR="00EF522D" w:rsidRPr="00DC0515">
              <w:rPr>
                <w:rFonts w:asciiTheme="minorHAnsi" w:hAnsiTheme="minorHAnsi" w:cstheme="minorHAnsi"/>
                <w:sz w:val="22"/>
                <w:szCs w:val="22"/>
              </w:rPr>
              <w:t xml:space="preserve"> </w:t>
            </w:r>
            <w:r w:rsidRPr="00DC0515">
              <w:rPr>
                <w:rFonts w:asciiTheme="minorHAnsi" w:hAnsiTheme="minorHAnsi" w:cstheme="minorHAnsi"/>
                <w:sz w:val="22"/>
                <w:szCs w:val="22"/>
              </w:rPr>
              <w:t>had been circulated to members prior to the meeting for their consideration.</w:t>
            </w:r>
          </w:p>
          <w:p w:rsidR="000E45EA" w:rsidRPr="00DC0515" w:rsidRDefault="000E45EA" w:rsidP="00DC0515">
            <w:pPr>
              <w:pStyle w:val="Header"/>
              <w:tabs>
                <w:tab w:val="clear" w:pos="4320"/>
                <w:tab w:val="clear" w:pos="8640"/>
              </w:tabs>
              <w:spacing w:line="276" w:lineRule="auto"/>
              <w:rPr>
                <w:rFonts w:asciiTheme="minorHAnsi" w:hAnsiTheme="minorHAnsi" w:cstheme="minorHAnsi"/>
                <w:b/>
                <w:sz w:val="22"/>
                <w:szCs w:val="22"/>
              </w:rPr>
            </w:pPr>
            <w:r w:rsidRPr="00DC0515">
              <w:rPr>
                <w:rFonts w:asciiTheme="minorHAnsi" w:hAnsiTheme="minorHAnsi" w:cstheme="minorHAnsi"/>
                <w:b/>
                <w:sz w:val="22"/>
                <w:szCs w:val="22"/>
              </w:rPr>
              <w:t>It was RESOLVED that the</w:t>
            </w:r>
            <w:r w:rsidR="00604807" w:rsidRPr="00DC0515">
              <w:rPr>
                <w:rFonts w:asciiTheme="minorHAnsi" w:hAnsiTheme="minorHAnsi" w:cstheme="minorHAnsi"/>
                <w:b/>
                <w:sz w:val="22"/>
                <w:szCs w:val="22"/>
              </w:rPr>
              <w:t xml:space="preserve"> </w:t>
            </w:r>
            <w:r w:rsidRPr="00DC0515">
              <w:rPr>
                <w:rFonts w:asciiTheme="minorHAnsi" w:hAnsiTheme="minorHAnsi" w:cstheme="minorHAnsi"/>
                <w:b/>
                <w:sz w:val="22"/>
                <w:szCs w:val="22"/>
              </w:rPr>
              <w:t xml:space="preserve">minutes </w:t>
            </w:r>
            <w:r w:rsidR="009210EE" w:rsidRPr="00DC0515">
              <w:rPr>
                <w:rFonts w:asciiTheme="minorHAnsi" w:hAnsiTheme="minorHAnsi" w:cstheme="minorHAnsi"/>
                <w:b/>
                <w:sz w:val="22"/>
                <w:szCs w:val="22"/>
              </w:rPr>
              <w:t xml:space="preserve">reflected a true record of the meeting. </w:t>
            </w:r>
          </w:p>
          <w:p w:rsidR="00A07484" w:rsidRPr="00DC0515" w:rsidRDefault="00A07484" w:rsidP="00DC0515">
            <w:pPr>
              <w:pStyle w:val="Header"/>
              <w:tabs>
                <w:tab w:val="clear" w:pos="4320"/>
                <w:tab w:val="clear" w:pos="8640"/>
              </w:tabs>
              <w:spacing w:line="276" w:lineRule="auto"/>
              <w:rPr>
                <w:rFonts w:asciiTheme="minorHAnsi" w:hAnsiTheme="minorHAnsi" w:cstheme="minorHAnsi"/>
                <w:sz w:val="22"/>
                <w:szCs w:val="22"/>
              </w:rPr>
            </w:pPr>
          </w:p>
        </w:tc>
        <w:tc>
          <w:tcPr>
            <w:tcW w:w="567" w:type="dxa"/>
          </w:tcPr>
          <w:p w:rsidR="000E45EA" w:rsidRPr="00DC0515" w:rsidRDefault="000E45EA" w:rsidP="00DC0515">
            <w:pPr>
              <w:pStyle w:val="Header"/>
              <w:tabs>
                <w:tab w:val="clear" w:pos="4320"/>
                <w:tab w:val="clear" w:pos="8640"/>
              </w:tabs>
              <w:spacing w:line="276" w:lineRule="auto"/>
              <w:rPr>
                <w:rFonts w:asciiTheme="minorHAnsi" w:hAnsiTheme="minorHAnsi" w:cstheme="minorHAnsi"/>
                <w:b/>
                <w:sz w:val="22"/>
                <w:szCs w:val="22"/>
                <w:u w:val="single"/>
              </w:rPr>
            </w:pPr>
          </w:p>
        </w:tc>
      </w:tr>
      <w:tr w:rsidR="00604807" w:rsidRPr="009D54F4" w:rsidTr="00E106EC">
        <w:trPr>
          <w:trHeight w:val="80"/>
        </w:trPr>
        <w:tc>
          <w:tcPr>
            <w:tcW w:w="1301" w:type="dxa"/>
          </w:tcPr>
          <w:p w:rsidR="00604807" w:rsidRPr="00DC0515" w:rsidRDefault="00EF522D" w:rsidP="00DC0515">
            <w:pPr>
              <w:spacing w:line="276" w:lineRule="auto"/>
              <w:ind w:right="544"/>
              <w:rPr>
                <w:rFonts w:asciiTheme="minorHAnsi" w:hAnsiTheme="minorHAnsi" w:cstheme="minorHAnsi"/>
                <w:b/>
              </w:rPr>
            </w:pPr>
            <w:r w:rsidRPr="00DC0515">
              <w:rPr>
                <w:rFonts w:asciiTheme="minorHAnsi" w:hAnsiTheme="minorHAnsi" w:cstheme="minorHAnsi"/>
                <w:b/>
              </w:rPr>
              <w:t>6</w:t>
            </w:r>
            <w:r w:rsidR="00B14777" w:rsidRPr="00DC0515">
              <w:rPr>
                <w:rFonts w:asciiTheme="minorHAnsi" w:hAnsiTheme="minorHAnsi" w:cstheme="minorHAnsi"/>
                <w:b/>
              </w:rPr>
              <w:t>6</w:t>
            </w:r>
            <w:r w:rsidR="006C3E3A" w:rsidRPr="00DC0515">
              <w:rPr>
                <w:rFonts w:asciiTheme="minorHAnsi" w:hAnsiTheme="minorHAnsi" w:cstheme="minorHAnsi"/>
                <w:b/>
              </w:rPr>
              <w:t>/2</w:t>
            </w:r>
            <w:r w:rsidR="00B14777" w:rsidRPr="00DC0515">
              <w:rPr>
                <w:rFonts w:asciiTheme="minorHAnsi" w:hAnsiTheme="minorHAnsi" w:cstheme="minorHAnsi"/>
                <w:b/>
              </w:rPr>
              <w:t>4</w:t>
            </w:r>
          </w:p>
        </w:tc>
        <w:tc>
          <w:tcPr>
            <w:tcW w:w="8764" w:type="dxa"/>
          </w:tcPr>
          <w:p w:rsidR="00604807" w:rsidRPr="00DC0515" w:rsidRDefault="00604807" w:rsidP="00DC0515">
            <w:pPr>
              <w:pStyle w:val="Header"/>
              <w:tabs>
                <w:tab w:val="clear" w:pos="4320"/>
                <w:tab w:val="clear" w:pos="8640"/>
              </w:tabs>
              <w:spacing w:line="276" w:lineRule="auto"/>
              <w:rPr>
                <w:rFonts w:asciiTheme="minorHAnsi" w:hAnsiTheme="minorHAnsi" w:cstheme="minorHAnsi"/>
                <w:b/>
                <w:sz w:val="22"/>
                <w:szCs w:val="22"/>
                <w:u w:val="single"/>
              </w:rPr>
            </w:pPr>
            <w:r w:rsidRPr="00DC0515">
              <w:rPr>
                <w:rFonts w:asciiTheme="minorHAnsi" w:hAnsiTheme="minorHAnsi" w:cstheme="minorHAnsi"/>
                <w:b/>
                <w:sz w:val="22"/>
                <w:szCs w:val="22"/>
                <w:u w:val="single"/>
              </w:rPr>
              <w:t>Matters arising from the minutes of the previous meeting</w:t>
            </w:r>
          </w:p>
          <w:p w:rsidR="00604807" w:rsidRPr="00DC0515" w:rsidRDefault="00604807" w:rsidP="00DC0515">
            <w:pPr>
              <w:pStyle w:val="Header"/>
              <w:tabs>
                <w:tab w:val="clear" w:pos="4320"/>
                <w:tab w:val="clear" w:pos="8640"/>
              </w:tabs>
              <w:spacing w:line="276" w:lineRule="auto"/>
              <w:rPr>
                <w:rFonts w:asciiTheme="minorHAnsi" w:hAnsiTheme="minorHAnsi" w:cstheme="minorHAnsi"/>
                <w:sz w:val="22"/>
                <w:szCs w:val="22"/>
              </w:rPr>
            </w:pPr>
            <w:r w:rsidRPr="00DC0515">
              <w:rPr>
                <w:rFonts w:asciiTheme="minorHAnsi" w:hAnsiTheme="minorHAnsi" w:cstheme="minorHAnsi"/>
                <w:sz w:val="22"/>
                <w:szCs w:val="22"/>
              </w:rPr>
              <w:t xml:space="preserve">There were no matters arising. </w:t>
            </w:r>
          </w:p>
        </w:tc>
        <w:tc>
          <w:tcPr>
            <w:tcW w:w="567" w:type="dxa"/>
          </w:tcPr>
          <w:p w:rsidR="00604807" w:rsidRPr="00DC0515" w:rsidRDefault="00604807" w:rsidP="00DC0515">
            <w:pPr>
              <w:pStyle w:val="Header"/>
              <w:tabs>
                <w:tab w:val="clear" w:pos="4320"/>
                <w:tab w:val="clear" w:pos="8640"/>
              </w:tabs>
              <w:spacing w:line="276" w:lineRule="auto"/>
              <w:rPr>
                <w:rFonts w:asciiTheme="minorHAnsi" w:hAnsiTheme="minorHAnsi" w:cstheme="minorHAnsi"/>
                <w:b/>
                <w:sz w:val="22"/>
                <w:szCs w:val="22"/>
                <w:u w:val="single"/>
              </w:rPr>
            </w:pPr>
          </w:p>
        </w:tc>
      </w:tr>
      <w:tr w:rsidR="00604807" w:rsidRPr="009D54F4" w:rsidTr="00E106EC">
        <w:trPr>
          <w:trHeight w:val="80"/>
        </w:trPr>
        <w:tc>
          <w:tcPr>
            <w:tcW w:w="1301" w:type="dxa"/>
          </w:tcPr>
          <w:p w:rsidR="00604807" w:rsidRPr="00DC0515" w:rsidRDefault="00604807" w:rsidP="00DC0515">
            <w:pPr>
              <w:spacing w:line="276" w:lineRule="auto"/>
              <w:ind w:right="544"/>
              <w:rPr>
                <w:rFonts w:asciiTheme="minorHAnsi" w:hAnsiTheme="minorHAnsi" w:cstheme="minorHAnsi"/>
                <w:b/>
              </w:rPr>
            </w:pPr>
          </w:p>
        </w:tc>
        <w:tc>
          <w:tcPr>
            <w:tcW w:w="8764" w:type="dxa"/>
          </w:tcPr>
          <w:p w:rsidR="00604807" w:rsidRPr="00DC0515" w:rsidRDefault="00604807" w:rsidP="00DC0515">
            <w:pPr>
              <w:pStyle w:val="Header"/>
              <w:tabs>
                <w:tab w:val="clear" w:pos="4320"/>
                <w:tab w:val="clear" w:pos="8640"/>
              </w:tabs>
              <w:spacing w:line="276" w:lineRule="auto"/>
              <w:rPr>
                <w:rFonts w:asciiTheme="minorHAnsi" w:hAnsiTheme="minorHAnsi" w:cstheme="minorHAnsi"/>
                <w:b/>
                <w:sz w:val="22"/>
                <w:szCs w:val="22"/>
                <w:u w:val="single"/>
              </w:rPr>
            </w:pPr>
          </w:p>
        </w:tc>
        <w:tc>
          <w:tcPr>
            <w:tcW w:w="567" w:type="dxa"/>
          </w:tcPr>
          <w:p w:rsidR="00604807" w:rsidRPr="00DC0515" w:rsidRDefault="00604807" w:rsidP="00DC0515">
            <w:pPr>
              <w:pStyle w:val="Header"/>
              <w:tabs>
                <w:tab w:val="clear" w:pos="4320"/>
                <w:tab w:val="clear" w:pos="8640"/>
              </w:tabs>
              <w:spacing w:line="276" w:lineRule="auto"/>
              <w:rPr>
                <w:rFonts w:asciiTheme="minorHAnsi" w:hAnsiTheme="minorHAnsi" w:cstheme="minorHAnsi"/>
                <w:b/>
                <w:sz w:val="22"/>
                <w:szCs w:val="22"/>
                <w:u w:val="single"/>
              </w:rPr>
            </w:pPr>
          </w:p>
        </w:tc>
      </w:tr>
      <w:tr w:rsidR="000E45EA" w:rsidRPr="009D54F4" w:rsidTr="00E106EC">
        <w:trPr>
          <w:trHeight w:val="80"/>
        </w:trPr>
        <w:tc>
          <w:tcPr>
            <w:tcW w:w="1301" w:type="dxa"/>
          </w:tcPr>
          <w:p w:rsidR="000E45EA" w:rsidRPr="00DC0515" w:rsidRDefault="00EF522D" w:rsidP="00DC0515">
            <w:pPr>
              <w:spacing w:line="276" w:lineRule="auto"/>
              <w:ind w:right="544"/>
              <w:rPr>
                <w:rFonts w:asciiTheme="minorHAnsi" w:hAnsiTheme="minorHAnsi" w:cstheme="minorHAnsi"/>
                <w:b/>
              </w:rPr>
            </w:pPr>
            <w:r w:rsidRPr="00DC0515">
              <w:rPr>
                <w:rFonts w:asciiTheme="minorHAnsi" w:hAnsiTheme="minorHAnsi" w:cstheme="minorHAnsi"/>
                <w:b/>
              </w:rPr>
              <w:t>6</w:t>
            </w:r>
            <w:r w:rsidR="00B14777" w:rsidRPr="00DC0515">
              <w:rPr>
                <w:rFonts w:asciiTheme="minorHAnsi" w:hAnsiTheme="minorHAnsi" w:cstheme="minorHAnsi"/>
                <w:b/>
              </w:rPr>
              <w:t>7</w:t>
            </w:r>
            <w:r w:rsidR="006C3E3A" w:rsidRPr="00DC0515">
              <w:rPr>
                <w:rFonts w:asciiTheme="minorHAnsi" w:hAnsiTheme="minorHAnsi" w:cstheme="minorHAnsi"/>
                <w:b/>
              </w:rPr>
              <w:t>/2</w:t>
            </w:r>
            <w:r w:rsidR="00B14777" w:rsidRPr="00DC0515">
              <w:rPr>
                <w:rFonts w:asciiTheme="minorHAnsi" w:hAnsiTheme="minorHAnsi" w:cstheme="minorHAnsi"/>
                <w:b/>
              </w:rPr>
              <w:t>4</w:t>
            </w:r>
          </w:p>
        </w:tc>
        <w:tc>
          <w:tcPr>
            <w:tcW w:w="8764" w:type="dxa"/>
          </w:tcPr>
          <w:p w:rsidR="000E45EA" w:rsidRPr="00DC0515" w:rsidRDefault="000E45EA" w:rsidP="00DC0515">
            <w:pPr>
              <w:pStyle w:val="Header"/>
              <w:tabs>
                <w:tab w:val="clear" w:pos="4320"/>
                <w:tab w:val="clear" w:pos="8640"/>
              </w:tabs>
              <w:spacing w:line="276" w:lineRule="auto"/>
              <w:rPr>
                <w:rFonts w:asciiTheme="minorHAnsi" w:hAnsiTheme="minorHAnsi" w:cstheme="minorHAnsi"/>
                <w:b/>
                <w:sz w:val="22"/>
                <w:szCs w:val="22"/>
                <w:u w:val="single"/>
              </w:rPr>
            </w:pPr>
            <w:r w:rsidRPr="00DC0515">
              <w:rPr>
                <w:rFonts w:asciiTheme="minorHAnsi" w:hAnsiTheme="minorHAnsi" w:cstheme="minorHAnsi"/>
                <w:b/>
                <w:sz w:val="22"/>
                <w:szCs w:val="22"/>
                <w:u w:val="single"/>
              </w:rPr>
              <w:t>Rolling Action List Update</w:t>
            </w:r>
          </w:p>
          <w:p w:rsidR="009D54F4" w:rsidRPr="00DC0515" w:rsidRDefault="001F6B84" w:rsidP="00DC0515">
            <w:pPr>
              <w:pStyle w:val="NormalWeb"/>
              <w:spacing w:before="0" w:beforeAutospacing="0" w:after="0" w:afterAutospacing="0" w:line="276" w:lineRule="auto"/>
              <w:rPr>
                <w:rFonts w:asciiTheme="minorHAnsi" w:hAnsiTheme="minorHAnsi" w:cstheme="minorHAnsi"/>
                <w:b/>
                <w:sz w:val="22"/>
                <w:szCs w:val="22"/>
              </w:rPr>
            </w:pPr>
            <w:r w:rsidRPr="00DC0515">
              <w:rPr>
                <w:rFonts w:asciiTheme="minorHAnsi" w:hAnsiTheme="minorHAnsi" w:cstheme="minorHAnsi"/>
                <w:b/>
                <w:sz w:val="22"/>
                <w:szCs w:val="22"/>
              </w:rPr>
              <w:t>1.</w:t>
            </w:r>
            <w:r w:rsidR="00FB5180" w:rsidRPr="00DC0515">
              <w:rPr>
                <w:rFonts w:asciiTheme="minorHAnsi" w:hAnsiTheme="minorHAnsi" w:cstheme="minorHAnsi"/>
                <w:b/>
                <w:sz w:val="22"/>
                <w:szCs w:val="22"/>
              </w:rPr>
              <w:t xml:space="preserve"> </w:t>
            </w:r>
            <w:r w:rsidR="009D54F4" w:rsidRPr="00DC0515">
              <w:rPr>
                <w:rFonts w:asciiTheme="minorHAnsi" w:hAnsiTheme="minorHAnsi" w:cstheme="minorHAnsi"/>
                <w:b/>
                <w:sz w:val="22"/>
                <w:szCs w:val="22"/>
              </w:rPr>
              <w:t xml:space="preserve">11 March 2025 Min 51/24.1 - Business Continuity Plan </w:t>
            </w:r>
          </w:p>
          <w:p w:rsidR="009D54F4" w:rsidRPr="00DC0515" w:rsidRDefault="009D54F4" w:rsidP="00DC0515">
            <w:pPr>
              <w:pStyle w:val="NormalWeb"/>
              <w:spacing w:before="0" w:beforeAutospacing="0" w:after="0" w:afterAutospacing="0" w:line="276" w:lineRule="auto"/>
              <w:rPr>
                <w:rFonts w:asciiTheme="minorHAnsi" w:hAnsiTheme="minorHAnsi" w:cstheme="minorHAnsi"/>
                <w:sz w:val="22"/>
                <w:szCs w:val="22"/>
              </w:rPr>
            </w:pPr>
            <w:r w:rsidRPr="00DC0515">
              <w:rPr>
                <w:rFonts w:asciiTheme="minorHAnsi" w:hAnsiTheme="minorHAnsi" w:cstheme="minorHAnsi"/>
                <w:sz w:val="22"/>
                <w:szCs w:val="22"/>
              </w:rPr>
              <w:t xml:space="preserve">Training to be provided to departments / faculties on how to implement the disaster recovery plan for their area of business.  </w:t>
            </w:r>
          </w:p>
          <w:p w:rsidR="009D54F4" w:rsidRPr="00DC0515" w:rsidRDefault="009D54F4" w:rsidP="00DC0515">
            <w:pPr>
              <w:pStyle w:val="NormalWeb"/>
              <w:spacing w:before="0" w:beforeAutospacing="0" w:after="0" w:afterAutospacing="0" w:line="276" w:lineRule="auto"/>
              <w:rPr>
                <w:rFonts w:asciiTheme="minorHAnsi" w:hAnsiTheme="minorHAnsi" w:cstheme="minorHAnsi"/>
                <w:sz w:val="22"/>
                <w:szCs w:val="22"/>
              </w:rPr>
            </w:pPr>
            <w:r w:rsidRPr="00DC0515">
              <w:rPr>
                <w:rFonts w:asciiTheme="minorHAnsi" w:hAnsiTheme="minorHAnsi" w:cstheme="minorHAnsi"/>
                <w:sz w:val="22"/>
                <w:szCs w:val="22"/>
              </w:rPr>
              <w:t>Report timeline for training at the next meeting</w:t>
            </w:r>
          </w:p>
          <w:p w:rsidR="009D54F4" w:rsidRPr="00DC0515" w:rsidRDefault="009D54F4" w:rsidP="00DC0515">
            <w:pPr>
              <w:pStyle w:val="NormalWeb"/>
              <w:spacing w:before="0" w:beforeAutospacing="0" w:after="0" w:afterAutospacing="0" w:line="276" w:lineRule="auto"/>
              <w:rPr>
                <w:rFonts w:asciiTheme="minorHAnsi" w:hAnsiTheme="minorHAnsi" w:cstheme="minorHAnsi"/>
                <w:sz w:val="22"/>
                <w:szCs w:val="22"/>
              </w:rPr>
            </w:pPr>
            <w:r w:rsidRPr="00DC0515">
              <w:rPr>
                <w:rFonts w:asciiTheme="minorHAnsi" w:hAnsiTheme="minorHAnsi" w:cstheme="minorHAnsi"/>
                <w:sz w:val="22"/>
                <w:szCs w:val="22"/>
              </w:rPr>
              <w:t>Carry out actual simulation of scenarios to support the training</w:t>
            </w:r>
          </w:p>
          <w:p w:rsidR="009D54F4" w:rsidRPr="00DC0515" w:rsidRDefault="009D54F4" w:rsidP="00DC0515">
            <w:pPr>
              <w:pStyle w:val="NormalWeb"/>
              <w:spacing w:before="0" w:beforeAutospacing="0" w:after="0" w:afterAutospacing="0" w:line="276" w:lineRule="auto"/>
              <w:rPr>
                <w:rFonts w:asciiTheme="minorHAnsi" w:hAnsiTheme="minorHAnsi" w:cstheme="minorHAnsi"/>
                <w:sz w:val="22"/>
                <w:szCs w:val="22"/>
              </w:rPr>
            </w:pPr>
            <w:r w:rsidRPr="00DC0515">
              <w:rPr>
                <w:rFonts w:asciiTheme="minorHAnsi" w:hAnsiTheme="minorHAnsi" w:cstheme="minorHAnsi"/>
                <w:sz w:val="22"/>
                <w:szCs w:val="22"/>
              </w:rPr>
              <w:t>Identify the priority for data reclamation</w:t>
            </w:r>
          </w:p>
          <w:p w:rsidR="0082710E" w:rsidRPr="00DC0515" w:rsidRDefault="009D54F4" w:rsidP="00DC0515">
            <w:pPr>
              <w:spacing w:line="276" w:lineRule="auto"/>
              <w:contextualSpacing/>
              <w:rPr>
                <w:rFonts w:asciiTheme="minorHAnsi" w:hAnsiTheme="minorHAnsi" w:cstheme="minorHAnsi"/>
                <w:b/>
              </w:rPr>
            </w:pPr>
            <w:r w:rsidRPr="00DC0515">
              <w:rPr>
                <w:rFonts w:asciiTheme="minorHAnsi" w:hAnsiTheme="minorHAnsi" w:cstheme="minorHAnsi"/>
                <w:b/>
              </w:rPr>
              <w:t>I</w:t>
            </w:r>
            <w:r w:rsidR="001F6B84" w:rsidRPr="00DC0515">
              <w:rPr>
                <w:rFonts w:asciiTheme="minorHAnsi" w:hAnsiTheme="minorHAnsi" w:cstheme="minorHAnsi"/>
                <w:b/>
              </w:rPr>
              <w:t>t was RESOLVED this action was complete.</w:t>
            </w:r>
          </w:p>
          <w:p w:rsidR="009D54F4" w:rsidRPr="00DC0515" w:rsidRDefault="009D54F4" w:rsidP="00DC0515">
            <w:pPr>
              <w:spacing w:line="276" w:lineRule="auto"/>
              <w:contextualSpacing/>
              <w:rPr>
                <w:rFonts w:asciiTheme="minorHAnsi" w:hAnsiTheme="minorHAnsi" w:cstheme="minorHAnsi"/>
                <w:b/>
              </w:rPr>
            </w:pPr>
          </w:p>
          <w:p w:rsidR="009D54F4" w:rsidRPr="00DC0515" w:rsidRDefault="009D54F4" w:rsidP="00DC0515">
            <w:pPr>
              <w:pStyle w:val="ListParagraph"/>
              <w:spacing w:line="276" w:lineRule="auto"/>
              <w:ind w:left="0"/>
              <w:rPr>
                <w:rFonts w:asciiTheme="minorHAnsi" w:hAnsiTheme="minorHAnsi" w:cstheme="minorHAnsi"/>
                <w:b/>
              </w:rPr>
            </w:pPr>
            <w:r w:rsidRPr="00DC0515">
              <w:rPr>
                <w:rFonts w:asciiTheme="minorHAnsi" w:hAnsiTheme="minorHAnsi" w:cstheme="minorHAnsi"/>
                <w:b/>
              </w:rPr>
              <w:t>2.  11 March 2025 Min</w:t>
            </w:r>
            <w:r w:rsidR="00880272" w:rsidRPr="00DC0515">
              <w:rPr>
                <w:rFonts w:asciiTheme="minorHAnsi" w:hAnsiTheme="minorHAnsi" w:cstheme="minorHAnsi"/>
                <w:b/>
              </w:rPr>
              <w:t xml:space="preserve"> 53/24 - </w:t>
            </w:r>
            <w:r w:rsidRPr="00DC0515">
              <w:rPr>
                <w:rFonts w:asciiTheme="minorHAnsi" w:hAnsiTheme="minorHAnsi" w:cstheme="minorHAnsi"/>
                <w:b/>
              </w:rPr>
              <w:t>Performance Review Process</w:t>
            </w:r>
          </w:p>
          <w:p w:rsidR="009D54F4" w:rsidRPr="00DC0515" w:rsidRDefault="009D54F4" w:rsidP="00DC0515">
            <w:pPr>
              <w:pStyle w:val="ListParagraph"/>
              <w:spacing w:line="276" w:lineRule="auto"/>
              <w:ind w:left="0"/>
              <w:rPr>
                <w:rFonts w:asciiTheme="minorHAnsi" w:hAnsiTheme="minorHAnsi" w:cstheme="minorHAnsi"/>
              </w:rPr>
            </w:pPr>
            <w:r w:rsidRPr="00DC0515">
              <w:rPr>
                <w:rFonts w:asciiTheme="minorHAnsi" w:hAnsiTheme="minorHAnsi" w:cstheme="minorHAnsi"/>
              </w:rPr>
              <w:lastRenderedPageBreak/>
              <w:t>Progress on the implementation of the PDR process to be reported to June meeting</w:t>
            </w:r>
          </w:p>
          <w:p w:rsidR="00880272" w:rsidRPr="00DC0515" w:rsidRDefault="00880272" w:rsidP="00DC0515">
            <w:pPr>
              <w:spacing w:line="276" w:lineRule="auto"/>
              <w:contextualSpacing/>
              <w:rPr>
                <w:rFonts w:asciiTheme="minorHAnsi" w:hAnsiTheme="minorHAnsi" w:cstheme="minorHAnsi"/>
                <w:b/>
              </w:rPr>
            </w:pPr>
            <w:r w:rsidRPr="00DC0515">
              <w:rPr>
                <w:rFonts w:asciiTheme="minorHAnsi" w:hAnsiTheme="minorHAnsi" w:cstheme="minorHAnsi"/>
                <w:b/>
              </w:rPr>
              <w:t>It was RESOLVED this action was complete.</w:t>
            </w:r>
          </w:p>
          <w:p w:rsidR="00880272" w:rsidRPr="00DC0515" w:rsidRDefault="00880272" w:rsidP="00DC0515">
            <w:pPr>
              <w:pStyle w:val="ListParagraph"/>
              <w:spacing w:line="276" w:lineRule="auto"/>
              <w:ind w:left="0"/>
              <w:rPr>
                <w:rFonts w:asciiTheme="minorHAnsi" w:hAnsiTheme="minorHAnsi" w:cstheme="minorHAnsi"/>
                <w:b/>
              </w:rPr>
            </w:pPr>
          </w:p>
          <w:p w:rsidR="00880272" w:rsidRPr="00DC0515" w:rsidRDefault="00880272" w:rsidP="00DC0515">
            <w:pPr>
              <w:pStyle w:val="ListParagraph"/>
              <w:spacing w:line="276" w:lineRule="auto"/>
              <w:ind w:left="0"/>
              <w:rPr>
                <w:rFonts w:asciiTheme="minorHAnsi" w:hAnsiTheme="minorHAnsi" w:cstheme="minorHAnsi"/>
                <w:b/>
              </w:rPr>
            </w:pPr>
            <w:r w:rsidRPr="00DC0515">
              <w:rPr>
                <w:rFonts w:asciiTheme="minorHAnsi" w:hAnsiTheme="minorHAnsi" w:cstheme="minorHAnsi"/>
                <w:b/>
              </w:rPr>
              <w:t>3. 11 March 2025 Min 59/24 - UCO Report</w:t>
            </w:r>
          </w:p>
          <w:p w:rsidR="009D54F4" w:rsidRPr="00DC0515" w:rsidRDefault="00880272" w:rsidP="00DC0515">
            <w:pPr>
              <w:spacing w:line="276" w:lineRule="auto"/>
              <w:contextualSpacing/>
              <w:rPr>
                <w:rFonts w:asciiTheme="minorHAnsi" w:hAnsiTheme="minorHAnsi" w:cstheme="minorHAnsi"/>
                <w:b/>
              </w:rPr>
            </w:pPr>
            <w:r w:rsidRPr="00DC0515">
              <w:rPr>
                <w:rFonts w:asciiTheme="minorHAnsi" w:hAnsiTheme="minorHAnsi" w:cstheme="minorHAnsi"/>
              </w:rPr>
              <w:t>Noted update report would be made available for the Corporation at its March 2025 meeting</w:t>
            </w:r>
          </w:p>
          <w:p w:rsidR="00880272" w:rsidRPr="00DC0515" w:rsidRDefault="00880272" w:rsidP="00DC0515">
            <w:pPr>
              <w:spacing w:line="276" w:lineRule="auto"/>
              <w:contextualSpacing/>
              <w:rPr>
                <w:rFonts w:asciiTheme="minorHAnsi" w:hAnsiTheme="minorHAnsi" w:cstheme="minorHAnsi"/>
                <w:b/>
              </w:rPr>
            </w:pPr>
            <w:r w:rsidRPr="00DC0515">
              <w:rPr>
                <w:rFonts w:asciiTheme="minorHAnsi" w:hAnsiTheme="minorHAnsi" w:cstheme="minorHAnsi"/>
                <w:b/>
              </w:rPr>
              <w:t>It was RESOLVED this action was complete.</w:t>
            </w:r>
          </w:p>
          <w:p w:rsidR="00880272" w:rsidRPr="00DC0515" w:rsidRDefault="00880272" w:rsidP="00DC0515">
            <w:pPr>
              <w:spacing w:line="276" w:lineRule="auto"/>
              <w:contextualSpacing/>
              <w:rPr>
                <w:rFonts w:asciiTheme="minorHAnsi" w:hAnsiTheme="minorHAnsi" w:cstheme="minorHAnsi"/>
                <w:b/>
              </w:rPr>
            </w:pPr>
          </w:p>
        </w:tc>
        <w:tc>
          <w:tcPr>
            <w:tcW w:w="567" w:type="dxa"/>
          </w:tcPr>
          <w:p w:rsidR="000E45EA" w:rsidRPr="00DC0515" w:rsidRDefault="000E45EA" w:rsidP="00DC0515">
            <w:pPr>
              <w:pStyle w:val="Header"/>
              <w:tabs>
                <w:tab w:val="clear" w:pos="4320"/>
                <w:tab w:val="clear" w:pos="8640"/>
              </w:tabs>
              <w:spacing w:line="276" w:lineRule="auto"/>
              <w:rPr>
                <w:rFonts w:asciiTheme="minorHAnsi" w:hAnsiTheme="minorHAnsi" w:cstheme="minorHAnsi"/>
                <w:b/>
                <w:sz w:val="22"/>
                <w:szCs w:val="22"/>
                <w:u w:val="single"/>
              </w:rPr>
            </w:pPr>
          </w:p>
          <w:p w:rsidR="001A5699" w:rsidRPr="00DC0515" w:rsidRDefault="001A5699" w:rsidP="00DC0515">
            <w:pPr>
              <w:pStyle w:val="Header"/>
              <w:tabs>
                <w:tab w:val="clear" w:pos="4320"/>
                <w:tab w:val="clear" w:pos="8640"/>
              </w:tabs>
              <w:spacing w:line="276" w:lineRule="auto"/>
              <w:rPr>
                <w:rFonts w:asciiTheme="minorHAnsi" w:hAnsiTheme="minorHAnsi" w:cstheme="minorHAnsi"/>
                <w:b/>
                <w:sz w:val="22"/>
                <w:szCs w:val="22"/>
                <w:u w:val="single"/>
              </w:rPr>
            </w:pPr>
          </w:p>
          <w:p w:rsidR="001A5699" w:rsidRPr="00DC0515" w:rsidRDefault="001A5699" w:rsidP="00DC0515">
            <w:pPr>
              <w:pStyle w:val="Header"/>
              <w:tabs>
                <w:tab w:val="clear" w:pos="4320"/>
                <w:tab w:val="clear" w:pos="8640"/>
              </w:tabs>
              <w:spacing w:line="276" w:lineRule="auto"/>
              <w:rPr>
                <w:rFonts w:asciiTheme="minorHAnsi" w:hAnsiTheme="minorHAnsi" w:cstheme="minorHAnsi"/>
                <w:b/>
                <w:sz w:val="22"/>
                <w:szCs w:val="22"/>
                <w:u w:val="single"/>
              </w:rPr>
            </w:pPr>
          </w:p>
          <w:p w:rsidR="001A5699" w:rsidRPr="00DC0515" w:rsidRDefault="001A5699" w:rsidP="00DC0515">
            <w:pPr>
              <w:pStyle w:val="Header"/>
              <w:tabs>
                <w:tab w:val="clear" w:pos="4320"/>
                <w:tab w:val="clear" w:pos="8640"/>
              </w:tabs>
              <w:spacing w:line="276" w:lineRule="auto"/>
              <w:rPr>
                <w:rFonts w:asciiTheme="minorHAnsi" w:hAnsiTheme="minorHAnsi" w:cstheme="minorHAnsi"/>
                <w:b/>
                <w:sz w:val="22"/>
                <w:szCs w:val="22"/>
                <w:u w:val="single"/>
              </w:rPr>
            </w:pPr>
          </w:p>
        </w:tc>
      </w:tr>
      <w:tr w:rsidR="00520CC0" w:rsidRPr="009D54F4" w:rsidTr="00E106EC">
        <w:tc>
          <w:tcPr>
            <w:tcW w:w="1301" w:type="dxa"/>
          </w:tcPr>
          <w:p w:rsidR="00520CC0" w:rsidRPr="00DC0515" w:rsidRDefault="00520CC0" w:rsidP="00DC0515">
            <w:pPr>
              <w:spacing w:line="276" w:lineRule="auto"/>
              <w:ind w:right="544"/>
              <w:rPr>
                <w:rFonts w:asciiTheme="minorHAnsi" w:hAnsiTheme="minorHAnsi" w:cstheme="minorHAnsi"/>
                <w:b/>
              </w:rPr>
            </w:pPr>
          </w:p>
        </w:tc>
        <w:tc>
          <w:tcPr>
            <w:tcW w:w="8764" w:type="dxa"/>
          </w:tcPr>
          <w:p w:rsidR="00520CC0" w:rsidRPr="00DC0515" w:rsidRDefault="00520CC0" w:rsidP="00DC0515">
            <w:pPr>
              <w:pStyle w:val="ListParagraph"/>
              <w:spacing w:line="276" w:lineRule="auto"/>
              <w:ind w:left="0"/>
              <w:rPr>
                <w:rFonts w:asciiTheme="minorHAnsi" w:hAnsiTheme="minorHAnsi" w:cstheme="minorHAnsi"/>
                <w:b/>
                <w:u w:val="single"/>
              </w:rPr>
            </w:pPr>
          </w:p>
        </w:tc>
        <w:tc>
          <w:tcPr>
            <w:tcW w:w="567" w:type="dxa"/>
          </w:tcPr>
          <w:p w:rsidR="00520CC0" w:rsidRPr="00DC0515" w:rsidRDefault="00520CC0" w:rsidP="00DC0515">
            <w:pPr>
              <w:pStyle w:val="ListParagraph"/>
              <w:tabs>
                <w:tab w:val="left" w:pos="345"/>
              </w:tabs>
              <w:spacing w:line="276" w:lineRule="auto"/>
              <w:ind w:left="0"/>
              <w:rPr>
                <w:rFonts w:asciiTheme="minorHAnsi" w:hAnsiTheme="minorHAnsi" w:cstheme="minorHAnsi"/>
                <w:b/>
                <w:u w:val="single"/>
              </w:rPr>
            </w:pPr>
          </w:p>
        </w:tc>
      </w:tr>
      <w:tr w:rsidR="00D810C2" w:rsidRPr="009D54F4" w:rsidTr="00E106EC">
        <w:tc>
          <w:tcPr>
            <w:tcW w:w="1301" w:type="dxa"/>
          </w:tcPr>
          <w:p w:rsidR="00D810C2" w:rsidRPr="00DC0515" w:rsidRDefault="00471FC2" w:rsidP="00DC0515">
            <w:pPr>
              <w:spacing w:line="276" w:lineRule="auto"/>
              <w:ind w:right="544"/>
              <w:rPr>
                <w:rFonts w:asciiTheme="minorHAnsi" w:hAnsiTheme="minorHAnsi" w:cstheme="minorHAnsi"/>
                <w:b/>
              </w:rPr>
            </w:pPr>
            <w:r w:rsidRPr="00DC0515">
              <w:rPr>
                <w:rFonts w:asciiTheme="minorHAnsi" w:hAnsiTheme="minorHAnsi" w:cstheme="minorHAnsi"/>
                <w:b/>
              </w:rPr>
              <w:t>6</w:t>
            </w:r>
            <w:r w:rsidR="004A280B" w:rsidRPr="00DC0515">
              <w:rPr>
                <w:rFonts w:asciiTheme="minorHAnsi" w:hAnsiTheme="minorHAnsi" w:cstheme="minorHAnsi"/>
                <w:b/>
              </w:rPr>
              <w:t>8</w:t>
            </w:r>
            <w:r w:rsidR="00D810C2" w:rsidRPr="00DC0515">
              <w:rPr>
                <w:rFonts w:asciiTheme="minorHAnsi" w:hAnsiTheme="minorHAnsi" w:cstheme="minorHAnsi"/>
                <w:b/>
              </w:rPr>
              <w:t>/2</w:t>
            </w:r>
            <w:r w:rsidR="008D4053" w:rsidRPr="00DC0515">
              <w:rPr>
                <w:rFonts w:asciiTheme="minorHAnsi" w:hAnsiTheme="minorHAnsi" w:cstheme="minorHAnsi"/>
                <w:b/>
              </w:rPr>
              <w:t>4</w:t>
            </w:r>
          </w:p>
        </w:tc>
        <w:tc>
          <w:tcPr>
            <w:tcW w:w="8764" w:type="dxa"/>
          </w:tcPr>
          <w:p w:rsidR="00D810C2" w:rsidRPr="00DC0515" w:rsidRDefault="004A280B" w:rsidP="00DC0515">
            <w:pPr>
              <w:spacing w:line="276" w:lineRule="auto"/>
              <w:rPr>
                <w:rFonts w:asciiTheme="minorHAnsi" w:hAnsiTheme="minorHAnsi" w:cstheme="minorHAnsi"/>
                <w:b/>
              </w:rPr>
            </w:pPr>
            <w:r w:rsidRPr="00DC0515">
              <w:rPr>
                <w:rFonts w:asciiTheme="minorHAnsi" w:hAnsiTheme="minorHAnsi" w:cstheme="minorHAnsi"/>
                <w:b/>
                <w:u w:val="single"/>
              </w:rPr>
              <w:t xml:space="preserve">College Campus Development </w:t>
            </w:r>
            <w:r w:rsidR="00042A8E" w:rsidRPr="00DC0515">
              <w:rPr>
                <w:rFonts w:asciiTheme="minorHAnsi" w:hAnsiTheme="minorHAnsi" w:cstheme="minorHAnsi"/>
                <w:b/>
                <w:u w:val="single"/>
              </w:rPr>
              <w:t xml:space="preserve">Update </w:t>
            </w:r>
            <w:r w:rsidR="007D3A2E" w:rsidRPr="00DC0515">
              <w:rPr>
                <w:rFonts w:asciiTheme="minorHAnsi" w:hAnsiTheme="minorHAnsi" w:cstheme="minorHAnsi"/>
                <w:b/>
              </w:rPr>
              <w:t xml:space="preserve">(Item </w:t>
            </w:r>
            <w:r w:rsidR="00920989" w:rsidRPr="00DC0515">
              <w:rPr>
                <w:rFonts w:asciiTheme="minorHAnsi" w:hAnsiTheme="minorHAnsi" w:cstheme="minorHAnsi"/>
                <w:b/>
              </w:rPr>
              <w:t>6</w:t>
            </w:r>
            <w:r w:rsidR="007D3A2E" w:rsidRPr="00DC0515">
              <w:rPr>
                <w:rFonts w:asciiTheme="minorHAnsi" w:hAnsiTheme="minorHAnsi" w:cstheme="minorHAnsi"/>
                <w:b/>
              </w:rPr>
              <w:t>)</w:t>
            </w:r>
          </w:p>
          <w:p w:rsidR="006F21CF" w:rsidRPr="00DC0515" w:rsidRDefault="00FA0FDC" w:rsidP="00DC0515">
            <w:pPr>
              <w:spacing w:line="276" w:lineRule="auto"/>
              <w:rPr>
                <w:rFonts w:asciiTheme="minorHAnsi" w:eastAsia="Aptos" w:hAnsiTheme="minorHAnsi" w:cstheme="minorHAnsi"/>
              </w:rPr>
            </w:pPr>
            <w:r w:rsidRPr="00DC0515">
              <w:rPr>
                <w:rFonts w:asciiTheme="minorHAnsi" w:hAnsiTheme="minorHAnsi" w:cstheme="minorHAnsi"/>
              </w:rPr>
              <w:t xml:space="preserve">The </w:t>
            </w:r>
            <w:r w:rsidR="00042A8E" w:rsidRPr="00DC0515">
              <w:rPr>
                <w:rFonts w:asciiTheme="minorHAnsi" w:hAnsiTheme="minorHAnsi" w:cstheme="minorHAnsi"/>
              </w:rPr>
              <w:t xml:space="preserve">Principal </w:t>
            </w:r>
            <w:r w:rsidR="00815E24" w:rsidRPr="00DC0515">
              <w:rPr>
                <w:rFonts w:asciiTheme="minorHAnsi" w:hAnsiTheme="minorHAnsi" w:cstheme="minorHAnsi"/>
              </w:rPr>
              <w:t>had previously circulated a report to members</w:t>
            </w:r>
            <w:r w:rsidR="00042A8E" w:rsidRPr="00DC0515">
              <w:rPr>
                <w:rFonts w:asciiTheme="minorHAnsi" w:hAnsiTheme="minorHAnsi" w:cstheme="minorHAnsi"/>
              </w:rPr>
              <w:t xml:space="preserve"> for their consideration.  The report </w:t>
            </w:r>
            <w:r w:rsidR="006F21CF" w:rsidRPr="00DC0515">
              <w:rPr>
                <w:rFonts w:asciiTheme="minorHAnsi" w:eastAsia="Aptos" w:hAnsiTheme="minorHAnsi" w:cstheme="minorHAnsi"/>
              </w:rPr>
              <w:t xml:space="preserve">provided the committee with an update on the College Campus development, which is progressing towards an overarching Campus Master Plan. </w:t>
            </w:r>
            <w:r w:rsidR="004A280B" w:rsidRPr="00DC0515">
              <w:rPr>
                <w:rFonts w:asciiTheme="minorHAnsi" w:eastAsia="Aptos" w:hAnsiTheme="minorHAnsi" w:cstheme="minorHAnsi"/>
              </w:rPr>
              <w:t>It was reported a</w:t>
            </w:r>
            <w:r w:rsidR="006F21CF" w:rsidRPr="00DC0515">
              <w:rPr>
                <w:rFonts w:asciiTheme="minorHAnsi" w:eastAsia="Aptos" w:hAnsiTheme="minorHAnsi" w:cstheme="minorHAnsi"/>
              </w:rPr>
              <w:t xml:space="preserve">s part of </w:t>
            </w:r>
            <w:r w:rsidR="007F37D8" w:rsidRPr="00DC0515">
              <w:rPr>
                <w:rFonts w:asciiTheme="minorHAnsi" w:eastAsia="Aptos" w:hAnsiTheme="minorHAnsi" w:cstheme="minorHAnsi"/>
              </w:rPr>
              <w:t xml:space="preserve">the college’s </w:t>
            </w:r>
            <w:r w:rsidR="006F21CF" w:rsidRPr="00DC0515">
              <w:rPr>
                <w:rFonts w:asciiTheme="minorHAnsi" w:eastAsia="Aptos" w:hAnsiTheme="minorHAnsi" w:cstheme="minorHAnsi"/>
              </w:rPr>
              <w:t>business planning efforts, the Senior Leadership Team (SLT) has been analysing student number capacity within each building to gain a comprehensive understanding of the college’s total student capacity across the campus.  It was reported this exercise w</w:t>
            </w:r>
            <w:r w:rsidR="007F37D8" w:rsidRPr="00DC0515">
              <w:rPr>
                <w:rFonts w:asciiTheme="minorHAnsi" w:eastAsia="Aptos" w:hAnsiTheme="minorHAnsi" w:cstheme="minorHAnsi"/>
              </w:rPr>
              <w:t>ould</w:t>
            </w:r>
            <w:r w:rsidR="006F21CF" w:rsidRPr="00DC0515">
              <w:rPr>
                <w:rFonts w:asciiTheme="minorHAnsi" w:eastAsia="Aptos" w:hAnsiTheme="minorHAnsi" w:cstheme="minorHAnsi"/>
              </w:rPr>
              <w:t xml:space="preserve"> be finalised in the coming weeks and outcome reported to the Corporation at its 1 July meeting.</w:t>
            </w:r>
          </w:p>
          <w:p w:rsidR="004A280B" w:rsidRPr="00DC0515" w:rsidRDefault="004A280B" w:rsidP="00DC0515">
            <w:pPr>
              <w:spacing w:line="276" w:lineRule="auto"/>
              <w:rPr>
                <w:rFonts w:asciiTheme="minorHAnsi" w:hAnsiTheme="minorHAnsi" w:cstheme="minorHAnsi"/>
              </w:rPr>
            </w:pPr>
            <w:r w:rsidRPr="00DC0515">
              <w:rPr>
                <w:rFonts w:asciiTheme="minorHAnsi" w:hAnsiTheme="minorHAnsi" w:cstheme="minorHAnsi"/>
              </w:rPr>
              <w:t xml:space="preserve">A discussion ensued and it was </w:t>
            </w:r>
            <w:r w:rsidR="009579F8" w:rsidRPr="00DC0515">
              <w:rPr>
                <w:rFonts w:asciiTheme="minorHAnsi" w:hAnsiTheme="minorHAnsi" w:cstheme="minorHAnsi"/>
              </w:rPr>
              <w:t xml:space="preserve">reported the increase in 16 – </w:t>
            </w:r>
            <w:proofErr w:type="gramStart"/>
            <w:r w:rsidR="009579F8" w:rsidRPr="00DC0515">
              <w:rPr>
                <w:rFonts w:asciiTheme="minorHAnsi" w:hAnsiTheme="minorHAnsi" w:cstheme="minorHAnsi"/>
              </w:rPr>
              <w:t>18 year</w:t>
            </w:r>
            <w:proofErr w:type="gramEnd"/>
            <w:r w:rsidR="009579F8" w:rsidRPr="00DC0515">
              <w:rPr>
                <w:rFonts w:asciiTheme="minorHAnsi" w:hAnsiTheme="minorHAnsi" w:cstheme="minorHAnsi"/>
              </w:rPr>
              <w:t xml:space="preserve"> olds entering FE next year is estimated at 4,000 – 7,000 nationally.  The government have therefore allocated GM with an additional £10m to help fund these places.  The Principal explained the impact higher numbers could potentially have at the college advising the focus continues to be to drive up quality and improve outcomes for students.  A discussion ensued and consideration was given to </w:t>
            </w:r>
            <w:r w:rsidR="00C73654" w:rsidRPr="00DC0515">
              <w:rPr>
                <w:rFonts w:asciiTheme="minorHAnsi" w:hAnsiTheme="minorHAnsi" w:cstheme="minorHAnsi"/>
              </w:rPr>
              <w:t xml:space="preserve">the </w:t>
            </w:r>
            <w:r w:rsidR="009579F8" w:rsidRPr="00DC0515">
              <w:rPr>
                <w:rFonts w:asciiTheme="minorHAnsi" w:hAnsiTheme="minorHAnsi" w:cstheme="minorHAnsi"/>
              </w:rPr>
              <w:t>potential risk</w:t>
            </w:r>
            <w:r w:rsidR="00C73654" w:rsidRPr="00DC0515">
              <w:rPr>
                <w:rFonts w:asciiTheme="minorHAnsi" w:hAnsiTheme="minorHAnsi" w:cstheme="minorHAnsi"/>
              </w:rPr>
              <w:t>s</w:t>
            </w:r>
            <w:r w:rsidR="009579F8" w:rsidRPr="00DC0515">
              <w:rPr>
                <w:rFonts w:asciiTheme="minorHAnsi" w:hAnsiTheme="minorHAnsi" w:cstheme="minorHAnsi"/>
              </w:rPr>
              <w:t xml:space="preserve"> should numbers increase </w:t>
            </w:r>
            <w:r w:rsidR="00C73654" w:rsidRPr="00DC0515">
              <w:rPr>
                <w:rFonts w:asciiTheme="minorHAnsi" w:hAnsiTheme="minorHAnsi" w:cstheme="minorHAnsi"/>
              </w:rPr>
              <w:t>too quickly with observations</w:t>
            </w:r>
            <w:r w:rsidR="007F37D8" w:rsidRPr="00DC0515">
              <w:rPr>
                <w:rFonts w:asciiTheme="minorHAnsi" w:hAnsiTheme="minorHAnsi" w:cstheme="minorHAnsi"/>
              </w:rPr>
              <w:t xml:space="preserve"> made</w:t>
            </w:r>
            <w:r w:rsidR="00C73654" w:rsidRPr="00DC0515">
              <w:rPr>
                <w:rFonts w:asciiTheme="minorHAnsi" w:hAnsiTheme="minorHAnsi" w:cstheme="minorHAnsi"/>
              </w:rPr>
              <w:t xml:space="preserve"> relating to</w:t>
            </w:r>
            <w:r w:rsidR="007F37D8" w:rsidRPr="00DC0515">
              <w:rPr>
                <w:rFonts w:asciiTheme="minorHAnsi" w:hAnsiTheme="minorHAnsi" w:cstheme="minorHAnsi"/>
              </w:rPr>
              <w:t xml:space="preserve"> the priority of ensuring</w:t>
            </w:r>
            <w:r w:rsidR="00C73654" w:rsidRPr="00DC0515">
              <w:rPr>
                <w:rFonts w:asciiTheme="minorHAnsi" w:hAnsiTheme="minorHAnsi" w:cstheme="minorHAnsi"/>
              </w:rPr>
              <w:t xml:space="preserve"> quality teaching and </w:t>
            </w:r>
            <w:r w:rsidR="007F37D8" w:rsidRPr="00DC0515">
              <w:rPr>
                <w:rFonts w:asciiTheme="minorHAnsi" w:hAnsiTheme="minorHAnsi" w:cstheme="minorHAnsi"/>
              </w:rPr>
              <w:t xml:space="preserve">having </w:t>
            </w:r>
            <w:r w:rsidR="00C73654" w:rsidRPr="00DC0515">
              <w:rPr>
                <w:rFonts w:asciiTheme="minorHAnsi" w:hAnsiTheme="minorHAnsi" w:cstheme="minorHAnsi"/>
              </w:rPr>
              <w:t xml:space="preserve">an estate that </w:t>
            </w:r>
            <w:r w:rsidR="007F37D8" w:rsidRPr="00DC0515">
              <w:rPr>
                <w:rFonts w:asciiTheme="minorHAnsi" w:hAnsiTheme="minorHAnsi" w:cstheme="minorHAnsi"/>
              </w:rPr>
              <w:t xml:space="preserve">provides excellent </w:t>
            </w:r>
            <w:r w:rsidR="00C73654" w:rsidRPr="00DC0515">
              <w:rPr>
                <w:rFonts w:asciiTheme="minorHAnsi" w:hAnsiTheme="minorHAnsi" w:cstheme="minorHAnsi"/>
              </w:rPr>
              <w:t>accommodat</w:t>
            </w:r>
            <w:r w:rsidR="007F37D8" w:rsidRPr="00DC0515">
              <w:rPr>
                <w:rFonts w:asciiTheme="minorHAnsi" w:hAnsiTheme="minorHAnsi" w:cstheme="minorHAnsi"/>
              </w:rPr>
              <w:t>ion for</w:t>
            </w:r>
            <w:r w:rsidR="00C73654" w:rsidRPr="00DC0515">
              <w:rPr>
                <w:rFonts w:asciiTheme="minorHAnsi" w:hAnsiTheme="minorHAnsi" w:cstheme="minorHAnsi"/>
              </w:rPr>
              <w:t xml:space="preserve"> the students.</w:t>
            </w:r>
          </w:p>
          <w:p w:rsidR="006F21CF" w:rsidRPr="00DC0515" w:rsidRDefault="00FC2EDE" w:rsidP="00DC0515">
            <w:pPr>
              <w:spacing w:line="276" w:lineRule="auto"/>
              <w:rPr>
                <w:rFonts w:asciiTheme="minorHAnsi" w:hAnsiTheme="minorHAnsi" w:cstheme="minorHAnsi"/>
              </w:rPr>
            </w:pPr>
            <w:r w:rsidRPr="00DC0515">
              <w:rPr>
                <w:rFonts w:asciiTheme="minorHAnsi" w:hAnsiTheme="minorHAnsi" w:cstheme="minorHAnsi"/>
              </w:rPr>
              <w:t xml:space="preserve">The Principal continued and </w:t>
            </w:r>
            <w:r w:rsidR="004A280B" w:rsidRPr="00DC0515">
              <w:rPr>
                <w:rFonts w:asciiTheme="minorHAnsi" w:hAnsiTheme="minorHAnsi" w:cstheme="minorHAnsi"/>
              </w:rPr>
              <w:t xml:space="preserve">guided members through the report which focussed on the estate development.  In </w:t>
            </w:r>
            <w:proofErr w:type="gramStart"/>
            <w:r w:rsidR="004A280B" w:rsidRPr="00DC0515">
              <w:rPr>
                <w:rFonts w:asciiTheme="minorHAnsi" w:hAnsiTheme="minorHAnsi" w:cstheme="minorHAnsi"/>
              </w:rPr>
              <w:t>summary:-</w:t>
            </w:r>
            <w:proofErr w:type="gramEnd"/>
          </w:p>
          <w:p w:rsidR="004A280B" w:rsidRPr="00DC0515" w:rsidRDefault="004A280B" w:rsidP="00DC0515">
            <w:pPr>
              <w:spacing w:line="276" w:lineRule="auto"/>
              <w:jc w:val="both"/>
              <w:rPr>
                <w:rFonts w:asciiTheme="minorHAnsi" w:hAnsiTheme="minorHAnsi" w:cstheme="minorHAnsi"/>
                <w:b/>
                <w:bCs/>
                <w:u w:val="single"/>
              </w:rPr>
            </w:pPr>
            <w:r w:rsidRPr="00DC0515">
              <w:rPr>
                <w:rFonts w:asciiTheme="minorHAnsi" w:hAnsiTheme="minorHAnsi" w:cstheme="minorHAnsi"/>
                <w:b/>
                <w:bCs/>
                <w:u w:val="single"/>
              </w:rPr>
              <w:t>UCO</w:t>
            </w:r>
          </w:p>
          <w:p w:rsidR="004A280B" w:rsidRPr="00DC0515" w:rsidRDefault="00CC688E" w:rsidP="00DC0515">
            <w:pPr>
              <w:spacing w:line="276" w:lineRule="auto"/>
              <w:jc w:val="both"/>
              <w:rPr>
                <w:rFonts w:asciiTheme="minorHAnsi" w:hAnsiTheme="minorHAnsi" w:cstheme="minorHAnsi"/>
                <w:bCs/>
              </w:rPr>
            </w:pPr>
            <w:r w:rsidRPr="00DC0515">
              <w:rPr>
                <w:rFonts w:asciiTheme="minorHAnsi" w:hAnsiTheme="minorHAnsi" w:cstheme="minorHAnsi"/>
                <w:bCs/>
              </w:rPr>
              <w:t xml:space="preserve">The Principal updated members on the current lease position including the end date and the implications on the college if the college continues to occupy the building.  The Principal assured members that if UCO </w:t>
            </w:r>
            <w:r w:rsidR="007F37D8" w:rsidRPr="00DC0515">
              <w:rPr>
                <w:rFonts w:asciiTheme="minorHAnsi" w:hAnsiTheme="minorHAnsi" w:cstheme="minorHAnsi"/>
                <w:bCs/>
              </w:rPr>
              <w:t>wa</w:t>
            </w:r>
            <w:r w:rsidRPr="00DC0515">
              <w:rPr>
                <w:rFonts w:asciiTheme="minorHAnsi" w:hAnsiTheme="minorHAnsi" w:cstheme="minorHAnsi"/>
                <w:bCs/>
              </w:rPr>
              <w:t xml:space="preserve">s still in use by the college </w:t>
            </w:r>
            <w:r w:rsidR="007F37D8" w:rsidRPr="00DC0515">
              <w:rPr>
                <w:rFonts w:asciiTheme="minorHAnsi" w:hAnsiTheme="minorHAnsi" w:cstheme="minorHAnsi"/>
                <w:bCs/>
              </w:rPr>
              <w:t xml:space="preserve">beyond the end date </w:t>
            </w:r>
            <w:r w:rsidRPr="00DC0515">
              <w:rPr>
                <w:rFonts w:asciiTheme="minorHAnsi" w:hAnsiTheme="minorHAnsi" w:cstheme="minorHAnsi"/>
                <w:bCs/>
              </w:rPr>
              <w:t>then t</w:t>
            </w:r>
            <w:r w:rsidR="004A280B" w:rsidRPr="00DC0515">
              <w:rPr>
                <w:rFonts w:asciiTheme="minorHAnsi" w:hAnsiTheme="minorHAnsi" w:cstheme="minorHAnsi"/>
              </w:rPr>
              <w:t>he lease w</w:t>
            </w:r>
            <w:r w:rsidR="007F37D8" w:rsidRPr="00DC0515">
              <w:rPr>
                <w:rFonts w:asciiTheme="minorHAnsi" w:hAnsiTheme="minorHAnsi" w:cstheme="minorHAnsi"/>
              </w:rPr>
              <w:t>ould</w:t>
            </w:r>
            <w:r w:rsidR="004A280B" w:rsidRPr="00DC0515">
              <w:rPr>
                <w:rFonts w:asciiTheme="minorHAnsi" w:hAnsiTheme="minorHAnsi" w:cstheme="minorHAnsi"/>
              </w:rPr>
              <w:t xml:space="preserve"> automatically continue</w:t>
            </w:r>
            <w:r w:rsidRPr="00DC0515">
              <w:rPr>
                <w:rFonts w:asciiTheme="minorHAnsi" w:hAnsiTheme="minorHAnsi" w:cstheme="minorHAnsi"/>
              </w:rPr>
              <w:t xml:space="preserve"> and </w:t>
            </w:r>
            <w:r w:rsidR="007F37D8" w:rsidRPr="00DC0515">
              <w:rPr>
                <w:rFonts w:asciiTheme="minorHAnsi" w:hAnsiTheme="minorHAnsi" w:cstheme="minorHAnsi"/>
              </w:rPr>
              <w:t>the college would</w:t>
            </w:r>
            <w:r w:rsidRPr="00DC0515">
              <w:rPr>
                <w:rFonts w:asciiTheme="minorHAnsi" w:hAnsiTheme="minorHAnsi" w:cstheme="minorHAnsi"/>
              </w:rPr>
              <w:t xml:space="preserve"> </w:t>
            </w:r>
            <w:r w:rsidR="004A280B" w:rsidRPr="00DC0515">
              <w:rPr>
                <w:rFonts w:asciiTheme="minorHAnsi" w:hAnsiTheme="minorHAnsi" w:cstheme="minorHAnsi"/>
              </w:rPr>
              <w:t>have the legal right to a renewal lease.</w:t>
            </w:r>
            <w:r w:rsidRPr="00DC0515">
              <w:rPr>
                <w:rFonts w:asciiTheme="minorHAnsi" w:hAnsiTheme="minorHAnsi" w:cstheme="minorHAnsi"/>
              </w:rPr>
              <w:t xml:space="preserve">  He added t</w:t>
            </w:r>
            <w:r w:rsidR="004A280B" w:rsidRPr="00DC0515">
              <w:rPr>
                <w:rFonts w:asciiTheme="minorHAnsi" w:hAnsiTheme="minorHAnsi" w:cstheme="minorHAnsi"/>
              </w:rPr>
              <w:t>he lease w</w:t>
            </w:r>
            <w:r w:rsidRPr="00DC0515">
              <w:rPr>
                <w:rFonts w:asciiTheme="minorHAnsi" w:hAnsiTheme="minorHAnsi" w:cstheme="minorHAnsi"/>
              </w:rPr>
              <w:t>ould</w:t>
            </w:r>
            <w:r w:rsidR="004A280B" w:rsidRPr="00DC0515">
              <w:rPr>
                <w:rFonts w:asciiTheme="minorHAnsi" w:hAnsiTheme="minorHAnsi" w:cstheme="minorHAnsi"/>
              </w:rPr>
              <w:t xml:space="preserve"> only end if specific notices </w:t>
            </w:r>
            <w:r w:rsidRPr="00DC0515">
              <w:rPr>
                <w:rFonts w:asciiTheme="minorHAnsi" w:hAnsiTheme="minorHAnsi" w:cstheme="minorHAnsi"/>
              </w:rPr>
              <w:t>we</w:t>
            </w:r>
            <w:r w:rsidR="004A280B" w:rsidRPr="00DC0515">
              <w:rPr>
                <w:rFonts w:asciiTheme="minorHAnsi" w:hAnsiTheme="minorHAnsi" w:cstheme="minorHAnsi"/>
              </w:rPr>
              <w:t xml:space="preserve">re served by either party, or if it is surrendered or forfeited.  </w:t>
            </w:r>
          </w:p>
          <w:p w:rsidR="004A280B" w:rsidRPr="00DC0515" w:rsidRDefault="00CC688E" w:rsidP="00DC0515">
            <w:pPr>
              <w:pStyle w:val="NoSpacing"/>
              <w:spacing w:line="276" w:lineRule="auto"/>
              <w:jc w:val="both"/>
              <w:rPr>
                <w:rFonts w:asciiTheme="minorHAnsi" w:hAnsiTheme="minorHAnsi" w:cstheme="minorHAnsi"/>
                <w:sz w:val="22"/>
                <w:szCs w:val="22"/>
              </w:rPr>
            </w:pPr>
            <w:r w:rsidRPr="00DC0515">
              <w:rPr>
                <w:rFonts w:asciiTheme="minorHAnsi" w:hAnsiTheme="minorHAnsi" w:cstheme="minorHAnsi"/>
                <w:sz w:val="22"/>
                <w:szCs w:val="22"/>
              </w:rPr>
              <w:t xml:space="preserve">In answer to a question raised it was reported </w:t>
            </w:r>
            <w:r w:rsidR="003A4027" w:rsidRPr="00DC0515">
              <w:rPr>
                <w:rFonts w:asciiTheme="minorHAnsi" w:hAnsiTheme="minorHAnsi" w:cstheme="minorHAnsi"/>
                <w:sz w:val="22"/>
                <w:szCs w:val="22"/>
              </w:rPr>
              <w:t>meetings have taken place with the</w:t>
            </w:r>
            <w:r w:rsidR="004A280B" w:rsidRPr="00DC0515">
              <w:rPr>
                <w:rFonts w:asciiTheme="minorHAnsi" w:hAnsiTheme="minorHAnsi" w:cstheme="minorHAnsi"/>
                <w:sz w:val="22"/>
                <w:szCs w:val="22"/>
              </w:rPr>
              <w:t xml:space="preserve"> landlord to understand their plans whilst not agreeing to any long-term lease agreements.  </w:t>
            </w:r>
          </w:p>
          <w:p w:rsidR="003A4027" w:rsidRPr="00DC0515" w:rsidRDefault="003A4027" w:rsidP="00DC0515">
            <w:pPr>
              <w:pStyle w:val="NoSpacing"/>
              <w:spacing w:line="276" w:lineRule="auto"/>
              <w:jc w:val="both"/>
              <w:rPr>
                <w:rFonts w:asciiTheme="minorHAnsi" w:hAnsiTheme="minorHAnsi" w:cstheme="minorHAnsi"/>
                <w:sz w:val="22"/>
                <w:szCs w:val="22"/>
              </w:rPr>
            </w:pPr>
            <w:r w:rsidRPr="00DC0515">
              <w:rPr>
                <w:rFonts w:asciiTheme="minorHAnsi" w:hAnsiTheme="minorHAnsi" w:cstheme="minorHAnsi"/>
                <w:sz w:val="22"/>
                <w:szCs w:val="22"/>
              </w:rPr>
              <w:t xml:space="preserve">A governor observed whilst it is good to see the potential increase of </w:t>
            </w:r>
            <w:proofErr w:type="gramStart"/>
            <w:r w:rsidRPr="00DC0515">
              <w:rPr>
                <w:rFonts w:asciiTheme="minorHAnsi" w:hAnsiTheme="minorHAnsi" w:cstheme="minorHAnsi"/>
                <w:sz w:val="22"/>
                <w:szCs w:val="22"/>
              </w:rPr>
              <w:t>16-18 year old</w:t>
            </w:r>
            <w:proofErr w:type="gramEnd"/>
            <w:r w:rsidRPr="00DC0515">
              <w:rPr>
                <w:rFonts w:asciiTheme="minorHAnsi" w:hAnsiTheme="minorHAnsi" w:cstheme="minorHAnsi"/>
                <w:sz w:val="22"/>
                <w:szCs w:val="22"/>
              </w:rPr>
              <w:t xml:space="preserve"> students, there could potentially be an issue on the availability of building</w:t>
            </w:r>
            <w:r w:rsidR="00EF738D" w:rsidRPr="00DC0515">
              <w:rPr>
                <w:rFonts w:asciiTheme="minorHAnsi" w:hAnsiTheme="minorHAnsi" w:cstheme="minorHAnsi"/>
                <w:sz w:val="22"/>
                <w:szCs w:val="22"/>
              </w:rPr>
              <w:t>s</w:t>
            </w:r>
            <w:r w:rsidRPr="00DC0515">
              <w:rPr>
                <w:rFonts w:asciiTheme="minorHAnsi" w:hAnsiTheme="minorHAnsi" w:cstheme="minorHAnsi"/>
                <w:sz w:val="22"/>
                <w:szCs w:val="22"/>
              </w:rPr>
              <w:t xml:space="preserve"> should UCO students also come onto main campus.  In answer the Principal reported various delivery models </w:t>
            </w:r>
            <w:r w:rsidR="00EF738D" w:rsidRPr="00DC0515">
              <w:rPr>
                <w:rFonts w:asciiTheme="minorHAnsi" w:hAnsiTheme="minorHAnsi" w:cstheme="minorHAnsi"/>
                <w:sz w:val="22"/>
                <w:szCs w:val="22"/>
              </w:rPr>
              <w:t>we</w:t>
            </w:r>
            <w:r w:rsidRPr="00DC0515">
              <w:rPr>
                <w:rFonts w:asciiTheme="minorHAnsi" w:hAnsiTheme="minorHAnsi" w:cstheme="minorHAnsi"/>
                <w:sz w:val="22"/>
                <w:szCs w:val="22"/>
              </w:rPr>
              <w:t xml:space="preserve">re being explored with regards to space and these scenarios will be set out in the second phase of the </w:t>
            </w:r>
            <w:proofErr w:type="gramStart"/>
            <w:r w:rsidRPr="00DC0515">
              <w:rPr>
                <w:rFonts w:asciiTheme="minorHAnsi" w:hAnsiTheme="minorHAnsi" w:cstheme="minorHAnsi"/>
                <w:sz w:val="22"/>
                <w:szCs w:val="22"/>
              </w:rPr>
              <w:t>estates</w:t>
            </w:r>
            <w:proofErr w:type="gramEnd"/>
            <w:r w:rsidRPr="00DC0515">
              <w:rPr>
                <w:rFonts w:asciiTheme="minorHAnsi" w:hAnsiTheme="minorHAnsi" w:cstheme="minorHAnsi"/>
                <w:sz w:val="22"/>
                <w:szCs w:val="22"/>
              </w:rPr>
              <w:t xml:space="preserve"> masterplan.</w:t>
            </w:r>
          </w:p>
          <w:p w:rsidR="003A4027" w:rsidRPr="00DC0515" w:rsidRDefault="003A4027" w:rsidP="00DC0515">
            <w:pPr>
              <w:pStyle w:val="NoSpacing"/>
              <w:spacing w:line="276" w:lineRule="auto"/>
              <w:jc w:val="both"/>
              <w:rPr>
                <w:rFonts w:asciiTheme="minorHAnsi" w:hAnsiTheme="minorHAnsi" w:cstheme="minorHAnsi"/>
                <w:sz w:val="22"/>
                <w:szCs w:val="22"/>
              </w:rPr>
            </w:pPr>
          </w:p>
          <w:p w:rsidR="004A280B" w:rsidRPr="00DC0515" w:rsidRDefault="003A4027" w:rsidP="00DC0515">
            <w:pPr>
              <w:pStyle w:val="NoSpacing"/>
              <w:spacing w:line="276" w:lineRule="auto"/>
              <w:jc w:val="both"/>
              <w:rPr>
                <w:rFonts w:asciiTheme="minorHAnsi" w:hAnsiTheme="minorHAnsi" w:cstheme="minorHAnsi"/>
                <w:b/>
                <w:bCs/>
                <w:sz w:val="22"/>
                <w:szCs w:val="22"/>
                <w:u w:val="single"/>
              </w:rPr>
            </w:pPr>
            <w:r w:rsidRPr="00DC0515">
              <w:rPr>
                <w:rFonts w:asciiTheme="minorHAnsi" w:hAnsiTheme="minorHAnsi" w:cstheme="minorHAnsi"/>
                <w:sz w:val="22"/>
                <w:szCs w:val="22"/>
              </w:rPr>
              <w:t xml:space="preserve"> </w:t>
            </w:r>
            <w:r w:rsidR="004A280B" w:rsidRPr="00DC0515">
              <w:rPr>
                <w:rFonts w:asciiTheme="minorHAnsi" w:hAnsiTheme="minorHAnsi" w:cstheme="minorHAnsi"/>
                <w:b/>
                <w:bCs/>
                <w:sz w:val="22"/>
                <w:szCs w:val="22"/>
                <w:u w:val="single"/>
              </w:rPr>
              <w:t>Bellis</w:t>
            </w:r>
          </w:p>
          <w:p w:rsidR="004A280B" w:rsidRPr="00DC0515" w:rsidRDefault="003A4027" w:rsidP="00DC0515">
            <w:pPr>
              <w:pStyle w:val="NoSpacing"/>
              <w:spacing w:line="276" w:lineRule="auto"/>
              <w:jc w:val="both"/>
              <w:rPr>
                <w:rFonts w:asciiTheme="minorHAnsi" w:hAnsiTheme="minorHAnsi" w:cstheme="minorHAnsi"/>
                <w:sz w:val="22"/>
                <w:szCs w:val="22"/>
              </w:rPr>
            </w:pPr>
            <w:r w:rsidRPr="00DC0515">
              <w:rPr>
                <w:rFonts w:asciiTheme="minorHAnsi" w:hAnsiTheme="minorHAnsi" w:cstheme="minorHAnsi"/>
                <w:sz w:val="22"/>
                <w:szCs w:val="22"/>
              </w:rPr>
              <w:t xml:space="preserve">Reported the refurbishment of two </w:t>
            </w:r>
            <w:r w:rsidR="00D257C2" w:rsidRPr="00DC0515">
              <w:rPr>
                <w:rFonts w:asciiTheme="minorHAnsi" w:hAnsiTheme="minorHAnsi" w:cstheme="minorHAnsi"/>
                <w:sz w:val="22"/>
                <w:szCs w:val="22"/>
              </w:rPr>
              <w:t>classrooms</w:t>
            </w:r>
            <w:r w:rsidRPr="00DC0515">
              <w:rPr>
                <w:rFonts w:asciiTheme="minorHAnsi" w:hAnsiTheme="minorHAnsi" w:cstheme="minorHAnsi"/>
                <w:sz w:val="22"/>
                <w:szCs w:val="22"/>
              </w:rPr>
              <w:t xml:space="preserve"> as part of a pilot project</w:t>
            </w:r>
            <w:r w:rsidR="00D257C2" w:rsidRPr="00DC0515">
              <w:rPr>
                <w:rFonts w:asciiTheme="minorHAnsi" w:hAnsiTheme="minorHAnsi" w:cstheme="minorHAnsi"/>
                <w:sz w:val="22"/>
                <w:szCs w:val="22"/>
              </w:rPr>
              <w:t xml:space="preserve"> and a new sensory room </w:t>
            </w:r>
            <w:r w:rsidR="00EF738D" w:rsidRPr="00DC0515">
              <w:rPr>
                <w:rFonts w:asciiTheme="minorHAnsi" w:hAnsiTheme="minorHAnsi" w:cstheme="minorHAnsi"/>
                <w:sz w:val="22"/>
                <w:szCs w:val="22"/>
              </w:rPr>
              <w:t>we</w:t>
            </w:r>
            <w:r w:rsidR="00D257C2" w:rsidRPr="00DC0515">
              <w:rPr>
                <w:rFonts w:asciiTheme="minorHAnsi" w:hAnsiTheme="minorHAnsi" w:cstheme="minorHAnsi"/>
                <w:sz w:val="22"/>
                <w:szCs w:val="22"/>
              </w:rPr>
              <w:t>re being created.  Some minor w</w:t>
            </w:r>
            <w:r w:rsidR="004A280B" w:rsidRPr="00DC0515">
              <w:rPr>
                <w:rFonts w:asciiTheme="minorHAnsi" w:hAnsiTheme="minorHAnsi" w:cstheme="minorHAnsi"/>
                <w:sz w:val="22"/>
                <w:szCs w:val="22"/>
              </w:rPr>
              <w:t xml:space="preserve">ork on the lower ground floor </w:t>
            </w:r>
            <w:r w:rsidR="00EF738D" w:rsidRPr="00DC0515">
              <w:rPr>
                <w:rFonts w:asciiTheme="minorHAnsi" w:hAnsiTheme="minorHAnsi" w:cstheme="minorHAnsi"/>
                <w:sz w:val="22"/>
                <w:szCs w:val="22"/>
              </w:rPr>
              <w:t>wa</w:t>
            </w:r>
            <w:r w:rsidR="00D257C2" w:rsidRPr="00DC0515">
              <w:rPr>
                <w:rFonts w:asciiTheme="minorHAnsi" w:hAnsiTheme="minorHAnsi" w:cstheme="minorHAnsi"/>
                <w:sz w:val="22"/>
                <w:szCs w:val="22"/>
              </w:rPr>
              <w:t>s taking</w:t>
            </w:r>
            <w:r w:rsidR="00EF738D" w:rsidRPr="00DC0515">
              <w:rPr>
                <w:rFonts w:asciiTheme="minorHAnsi" w:hAnsiTheme="minorHAnsi" w:cstheme="minorHAnsi"/>
                <w:sz w:val="22"/>
                <w:szCs w:val="22"/>
              </w:rPr>
              <w:t xml:space="preserve"> place</w:t>
            </w:r>
            <w:r w:rsidR="00D257C2" w:rsidRPr="00DC0515">
              <w:rPr>
                <w:rFonts w:asciiTheme="minorHAnsi" w:hAnsiTheme="minorHAnsi" w:cstheme="minorHAnsi"/>
                <w:sz w:val="22"/>
                <w:szCs w:val="22"/>
              </w:rPr>
              <w:t xml:space="preserve"> to improve the area for students.</w:t>
            </w:r>
          </w:p>
          <w:p w:rsidR="004A280B" w:rsidRPr="00DC0515" w:rsidRDefault="004A280B" w:rsidP="00DC0515">
            <w:pPr>
              <w:spacing w:line="276" w:lineRule="auto"/>
              <w:jc w:val="both"/>
              <w:rPr>
                <w:rFonts w:asciiTheme="minorHAnsi" w:hAnsiTheme="minorHAnsi" w:cstheme="minorHAnsi"/>
                <w:b/>
                <w:bCs/>
                <w:u w:val="single"/>
              </w:rPr>
            </w:pPr>
          </w:p>
          <w:p w:rsidR="004A280B" w:rsidRPr="00DC0515" w:rsidRDefault="004A280B" w:rsidP="00DC0515">
            <w:pPr>
              <w:spacing w:line="276" w:lineRule="auto"/>
              <w:jc w:val="both"/>
              <w:rPr>
                <w:rFonts w:asciiTheme="minorHAnsi" w:hAnsiTheme="minorHAnsi" w:cstheme="minorHAnsi"/>
                <w:b/>
                <w:bCs/>
                <w:u w:val="single"/>
              </w:rPr>
            </w:pPr>
            <w:r w:rsidRPr="00DC0515">
              <w:rPr>
                <w:rFonts w:asciiTheme="minorHAnsi" w:hAnsiTheme="minorHAnsi" w:cstheme="minorHAnsi"/>
                <w:b/>
                <w:bCs/>
                <w:u w:val="single"/>
              </w:rPr>
              <w:t xml:space="preserve">The Construction Modular Building </w:t>
            </w:r>
          </w:p>
          <w:p w:rsidR="004A280B" w:rsidRPr="00DC0515" w:rsidRDefault="00D257C2" w:rsidP="00DC0515">
            <w:pPr>
              <w:pStyle w:val="NoSpacing"/>
              <w:spacing w:line="276" w:lineRule="auto"/>
              <w:jc w:val="both"/>
              <w:rPr>
                <w:rFonts w:asciiTheme="minorHAnsi" w:hAnsiTheme="minorHAnsi" w:cstheme="minorHAnsi"/>
                <w:sz w:val="22"/>
                <w:szCs w:val="22"/>
              </w:rPr>
            </w:pPr>
            <w:r w:rsidRPr="00DC0515">
              <w:rPr>
                <w:rFonts w:asciiTheme="minorHAnsi" w:hAnsiTheme="minorHAnsi" w:cstheme="minorHAnsi"/>
                <w:sz w:val="22"/>
                <w:szCs w:val="22"/>
              </w:rPr>
              <w:lastRenderedPageBreak/>
              <w:t>The Principal was pleased to report t</w:t>
            </w:r>
            <w:r w:rsidR="004A280B" w:rsidRPr="00DC0515">
              <w:rPr>
                <w:rFonts w:asciiTheme="minorHAnsi" w:hAnsiTheme="minorHAnsi" w:cstheme="minorHAnsi"/>
                <w:sz w:val="22"/>
                <w:szCs w:val="22"/>
              </w:rPr>
              <w:t>he new modular building</w:t>
            </w:r>
            <w:r w:rsidRPr="00DC0515">
              <w:rPr>
                <w:rFonts w:asciiTheme="minorHAnsi" w:hAnsiTheme="minorHAnsi" w:cstheme="minorHAnsi"/>
                <w:sz w:val="22"/>
                <w:szCs w:val="22"/>
              </w:rPr>
              <w:t xml:space="preserve"> will complete on 25 June 2025 allowing the internal fit out to be completed and ready for use in September.</w:t>
            </w:r>
          </w:p>
          <w:p w:rsidR="004A280B" w:rsidRPr="00DC0515" w:rsidRDefault="004A280B" w:rsidP="00DC0515">
            <w:pPr>
              <w:spacing w:line="276" w:lineRule="auto"/>
              <w:jc w:val="both"/>
              <w:rPr>
                <w:rFonts w:asciiTheme="minorHAnsi" w:hAnsiTheme="minorHAnsi" w:cstheme="minorHAnsi"/>
                <w:b/>
                <w:bCs/>
                <w:u w:val="single"/>
              </w:rPr>
            </w:pPr>
          </w:p>
          <w:p w:rsidR="004A280B" w:rsidRPr="00DC0515" w:rsidRDefault="004A280B" w:rsidP="00DC0515">
            <w:pPr>
              <w:spacing w:line="276" w:lineRule="auto"/>
              <w:jc w:val="both"/>
              <w:rPr>
                <w:rFonts w:asciiTheme="minorHAnsi" w:hAnsiTheme="minorHAnsi" w:cstheme="minorHAnsi"/>
                <w:b/>
                <w:bCs/>
                <w:u w:val="single"/>
              </w:rPr>
            </w:pPr>
            <w:r w:rsidRPr="00DC0515">
              <w:rPr>
                <w:rFonts w:asciiTheme="minorHAnsi" w:hAnsiTheme="minorHAnsi" w:cstheme="minorHAnsi"/>
                <w:b/>
                <w:bCs/>
                <w:u w:val="single"/>
              </w:rPr>
              <w:t>The Grange</w:t>
            </w:r>
          </w:p>
          <w:p w:rsidR="004A280B" w:rsidRPr="00DC0515" w:rsidRDefault="00D257C2" w:rsidP="00DC0515">
            <w:pPr>
              <w:pStyle w:val="NoSpacing"/>
              <w:spacing w:line="276" w:lineRule="auto"/>
              <w:jc w:val="both"/>
              <w:rPr>
                <w:rFonts w:asciiTheme="minorHAnsi" w:hAnsiTheme="minorHAnsi" w:cstheme="minorHAnsi"/>
                <w:sz w:val="22"/>
                <w:szCs w:val="22"/>
              </w:rPr>
            </w:pPr>
            <w:r w:rsidRPr="00DC0515">
              <w:rPr>
                <w:rFonts w:asciiTheme="minorHAnsi" w:hAnsiTheme="minorHAnsi" w:cstheme="minorHAnsi"/>
                <w:sz w:val="22"/>
                <w:szCs w:val="22"/>
              </w:rPr>
              <w:t>Reported the w</w:t>
            </w:r>
            <w:r w:rsidR="004A280B" w:rsidRPr="00DC0515">
              <w:rPr>
                <w:rFonts w:asciiTheme="minorHAnsi" w:hAnsiTheme="minorHAnsi" w:cstheme="minorHAnsi"/>
                <w:sz w:val="22"/>
                <w:szCs w:val="22"/>
              </w:rPr>
              <w:t>ork is scheduled to begin in July 2025 and is expected to take six weeks</w:t>
            </w:r>
            <w:r w:rsidRPr="00DC0515">
              <w:rPr>
                <w:rFonts w:asciiTheme="minorHAnsi" w:hAnsiTheme="minorHAnsi" w:cstheme="minorHAnsi"/>
                <w:sz w:val="22"/>
                <w:szCs w:val="22"/>
              </w:rPr>
              <w:t xml:space="preserve">.  </w:t>
            </w:r>
          </w:p>
          <w:p w:rsidR="004A280B" w:rsidRPr="00DC0515" w:rsidRDefault="004A280B" w:rsidP="00DC0515">
            <w:pPr>
              <w:spacing w:line="276" w:lineRule="auto"/>
              <w:jc w:val="both"/>
              <w:rPr>
                <w:rFonts w:asciiTheme="minorHAnsi" w:hAnsiTheme="minorHAnsi" w:cstheme="minorHAnsi"/>
              </w:rPr>
            </w:pPr>
          </w:p>
          <w:p w:rsidR="004A280B" w:rsidRPr="00DC0515" w:rsidRDefault="004A280B" w:rsidP="00DC0515">
            <w:pPr>
              <w:spacing w:line="276" w:lineRule="auto"/>
              <w:jc w:val="both"/>
              <w:rPr>
                <w:rFonts w:asciiTheme="minorHAnsi" w:hAnsiTheme="minorHAnsi" w:cstheme="minorHAnsi"/>
                <w:b/>
                <w:bCs/>
                <w:u w:val="single"/>
              </w:rPr>
            </w:pPr>
            <w:r w:rsidRPr="00DC0515">
              <w:rPr>
                <w:rFonts w:asciiTheme="minorHAnsi" w:hAnsiTheme="minorHAnsi" w:cstheme="minorHAnsi"/>
                <w:b/>
                <w:bCs/>
                <w:u w:val="single"/>
              </w:rPr>
              <w:t xml:space="preserve">The Futsal </w:t>
            </w:r>
          </w:p>
          <w:p w:rsidR="004A280B" w:rsidRPr="00DC0515" w:rsidRDefault="00D257C2" w:rsidP="00DC0515">
            <w:pPr>
              <w:pStyle w:val="NoSpacing"/>
              <w:spacing w:line="276" w:lineRule="auto"/>
              <w:jc w:val="both"/>
              <w:rPr>
                <w:rFonts w:asciiTheme="minorHAnsi" w:hAnsiTheme="minorHAnsi" w:cstheme="minorHAnsi"/>
                <w:sz w:val="22"/>
                <w:szCs w:val="22"/>
              </w:rPr>
            </w:pPr>
            <w:r w:rsidRPr="00DC0515">
              <w:rPr>
                <w:rFonts w:asciiTheme="minorHAnsi" w:hAnsiTheme="minorHAnsi" w:cstheme="minorHAnsi"/>
                <w:sz w:val="22"/>
                <w:szCs w:val="22"/>
              </w:rPr>
              <w:t>The Principal was pleased to report the</w:t>
            </w:r>
            <w:r w:rsidR="004A280B" w:rsidRPr="00DC0515">
              <w:rPr>
                <w:rFonts w:asciiTheme="minorHAnsi" w:hAnsiTheme="minorHAnsi" w:cstheme="minorHAnsi"/>
                <w:sz w:val="22"/>
                <w:szCs w:val="22"/>
              </w:rPr>
              <w:t xml:space="preserve"> formal lease agreement </w:t>
            </w:r>
            <w:r w:rsidRPr="00DC0515">
              <w:rPr>
                <w:rFonts w:asciiTheme="minorHAnsi" w:hAnsiTheme="minorHAnsi" w:cstheme="minorHAnsi"/>
                <w:sz w:val="22"/>
                <w:szCs w:val="22"/>
              </w:rPr>
              <w:t xml:space="preserve">between the </w:t>
            </w:r>
            <w:r w:rsidR="00123AA0" w:rsidRPr="00DC0515">
              <w:rPr>
                <w:rFonts w:asciiTheme="minorHAnsi" w:hAnsiTheme="minorHAnsi" w:cstheme="minorHAnsi"/>
                <w:sz w:val="22"/>
                <w:szCs w:val="22"/>
              </w:rPr>
              <w:t>Collège</w:t>
            </w:r>
            <w:r w:rsidRPr="00DC0515">
              <w:rPr>
                <w:rFonts w:asciiTheme="minorHAnsi" w:hAnsiTheme="minorHAnsi" w:cstheme="minorHAnsi"/>
                <w:sz w:val="22"/>
                <w:szCs w:val="22"/>
              </w:rPr>
              <w:t xml:space="preserve"> and Oldham Council</w:t>
            </w:r>
            <w:r w:rsidR="00123AA0" w:rsidRPr="00DC0515">
              <w:rPr>
                <w:rFonts w:asciiTheme="minorHAnsi" w:hAnsiTheme="minorHAnsi" w:cstheme="minorHAnsi"/>
                <w:sz w:val="22"/>
                <w:szCs w:val="22"/>
              </w:rPr>
              <w:t xml:space="preserve"> has now been agreed resulting in a </w:t>
            </w:r>
            <w:r w:rsidR="004A280B" w:rsidRPr="00DC0515">
              <w:rPr>
                <w:rFonts w:asciiTheme="minorHAnsi" w:hAnsiTheme="minorHAnsi" w:cstheme="minorHAnsi"/>
                <w:sz w:val="22"/>
                <w:szCs w:val="22"/>
              </w:rPr>
              <w:t>25-year long-term lease</w:t>
            </w:r>
            <w:r w:rsidR="00123AA0" w:rsidRPr="00DC0515">
              <w:rPr>
                <w:rFonts w:asciiTheme="minorHAnsi" w:hAnsiTheme="minorHAnsi" w:cstheme="minorHAnsi"/>
                <w:sz w:val="22"/>
                <w:szCs w:val="22"/>
              </w:rPr>
              <w:t>.</w:t>
            </w:r>
            <w:r w:rsidR="004A280B" w:rsidRPr="00DC0515">
              <w:rPr>
                <w:rFonts w:asciiTheme="minorHAnsi" w:hAnsiTheme="minorHAnsi" w:cstheme="minorHAnsi"/>
                <w:sz w:val="22"/>
                <w:szCs w:val="22"/>
              </w:rPr>
              <w:t xml:space="preserve"> </w:t>
            </w:r>
          </w:p>
          <w:p w:rsidR="00123AA0" w:rsidRPr="00DC0515" w:rsidRDefault="00123AA0" w:rsidP="00DC0515">
            <w:pPr>
              <w:spacing w:line="276" w:lineRule="auto"/>
              <w:jc w:val="both"/>
              <w:rPr>
                <w:rFonts w:asciiTheme="minorHAnsi" w:hAnsiTheme="minorHAnsi" w:cstheme="minorHAnsi"/>
                <w:b/>
                <w:bCs/>
                <w:u w:val="single"/>
              </w:rPr>
            </w:pPr>
          </w:p>
          <w:p w:rsidR="004A280B" w:rsidRPr="00DC0515" w:rsidRDefault="004A280B" w:rsidP="00DC0515">
            <w:pPr>
              <w:spacing w:line="276" w:lineRule="auto"/>
              <w:jc w:val="both"/>
              <w:rPr>
                <w:rFonts w:asciiTheme="minorHAnsi" w:hAnsiTheme="minorHAnsi" w:cstheme="minorHAnsi"/>
                <w:b/>
                <w:bCs/>
                <w:u w:val="single"/>
              </w:rPr>
            </w:pPr>
            <w:r w:rsidRPr="00DC0515">
              <w:rPr>
                <w:rFonts w:asciiTheme="minorHAnsi" w:hAnsiTheme="minorHAnsi" w:cstheme="minorHAnsi"/>
                <w:b/>
                <w:bCs/>
                <w:u w:val="single"/>
              </w:rPr>
              <w:t>The Automotive Centre</w:t>
            </w:r>
          </w:p>
          <w:p w:rsidR="00991876" w:rsidRPr="00DC0515" w:rsidRDefault="00991876" w:rsidP="00DC0515">
            <w:pPr>
              <w:spacing w:line="276" w:lineRule="auto"/>
              <w:jc w:val="both"/>
              <w:rPr>
                <w:rFonts w:asciiTheme="minorHAnsi" w:hAnsiTheme="minorHAnsi" w:cstheme="minorHAnsi"/>
                <w:bCs/>
              </w:rPr>
            </w:pPr>
            <w:r w:rsidRPr="00DC0515">
              <w:rPr>
                <w:rFonts w:asciiTheme="minorHAnsi" w:hAnsiTheme="minorHAnsi" w:cstheme="minorHAnsi"/>
                <w:bCs/>
              </w:rPr>
              <w:t xml:space="preserve">The Principal reported the additional funding allocated to colleges would enable the college to invest in an improved building for the automotive </w:t>
            </w:r>
            <w:r w:rsidR="004634FC" w:rsidRPr="00DC0515">
              <w:rPr>
                <w:rFonts w:asciiTheme="minorHAnsi" w:hAnsiTheme="minorHAnsi" w:cstheme="minorHAnsi"/>
                <w:bCs/>
              </w:rPr>
              <w:t xml:space="preserve">faculty.  The Principal advised an application for </w:t>
            </w:r>
            <w:r w:rsidR="005E60B0" w:rsidRPr="00DC0515">
              <w:rPr>
                <w:rFonts w:asciiTheme="minorHAnsi" w:hAnsiTheme="minorHAnsi" w:cstheme="minorHAnsi"/>
                <w:bCs/>
              </w:rPr>
              <w:t>t</w:t>
            </w:r>
            <w:r w:rsidR="004634FC" w:rsidRPr="00DC0515">
              <w:rPr>
                <w:rFonts w:asciiTheme="minorHAnsi" w:hAnsiTheme="minorHAnsi" w:cstheme="minorHAnsi"/>
                <w:bCs/>
              </w:rPr>
              <w:t xml:space="preserve">he funding (approximately £420,000) had been submitted to GMCA and if successful the funds must be spent by March 2026. </w:t>
            </w:r>
          </w:p>
          <w:p w:rsidR="004A280B" w:rsidRPr="00DC0515" w:rsidRDefault="004A280B" w:rsidP="00DC0515">
            <w:pPr>
              <w:spacing w:line="276" w:lineRule="auto"/>
              <w:jc w:val="both"/>
              <w:rPr>
                <w:rFonts w:asciiTheme="minorHAnsi" w:hAnsiTheme="minorHAnsi" w:cstheme="minorHAnsi"/>
                <w:b/>
                <w:bCs/>
                <w:u w:val="single"/>
              </w:rPr>
            </w:pPr>
          </w:p>
          <w:p w:rsidR="004A280B" w:rsidRPr="00DC0515" w:rsidRDefault="005E60B0" w:rsidP="00DC0515">
            <w:pPr>
              <w:spacing w:line="276" w:lineRule="auto"/>
              <w:jc w:val="both"/>
              <w:rPr>
                <w:rFonts w:asciiTheme="minorHAnsi" w:hAnsiTheme="minorHAnsi" w:cstheme="minorHAnsi"/>
                <w:bCs/>
              </w:rPr>
            </w:pPr>
            <w:r w:rsidRPr="00DC0515">
              <w:rPr>
                <w:rFonts w:asciiTheme="minorHAnsi" w:hAnsiTheme="minorHAnsi" w:cstheme="minorHAnsi"/>
                <w:bCs/>
              </w:rPr>
              <w:t xml:space="preserve">Members noted the remainder of the report and welcomed the phase 2 Estates Masterplan </w:t>
            </w:r>
            <w:r w:rsidR="00C97209" w:rsidRPr="00DC0515">
              <w:rPr>
                <w:rFonts w:asciiTheme="minorHAnsi" w:hAnsiTheme="minorHAnsi" w:cstheme="minorHAnsi"/>
                <w:bCs/>
              </w:rPr>
              <w:t>document</w:t>
            </w:r>
            <w:r w:rsidRPr="00DC0515">
              <w:rPr>
                <w:rFonts w:asciiTheme="minorHAnsi" w:hAnsiTheme="minorHAnsi" w:cstheme="minorHAnsi"/>
                <w:bCs/>
              </w:rPr>
              <w:t xml:space="preserve"> to draw all the works planned and projected into one document.  </w:t>
            </w:r>
          </w:p>
          <w:p w:rsidR="004A280B" w:rsidRPr="00DC0515" w:rsidRDefault="004A280B" w:rsidP="00DC0515">
            <w:pPr>
              <w:spacing w:line="276" w:lineRule="auto"/>
              <w:jc w:val="both"/>
              <w:rPr>
                <w:rFonts w:asciiTheme="minorHAnsi" w:hAnsiTheme="minorHAnsi" w:cstheme="minorHAnsi"/>
                <w:b/>
                <w:bCs/>
                <w:u w:val="single"/>
              </w:rPr>
            </w:pPr>
          </w:p>
          <w:p w:rsidR="00DA1199" w:rsidRPr="00DC0515" w:rsidRDefault="00C32BAF" w:rsidP="00DC0515">
            <w:pPr>
              <w:spacing w:line="276" w:lineRule="auto"/>
              <w:rPr>
                <w:rFonts w:asciiTheme="minorHAnsi" w:hAnsiTheme="minorHAnsi" w:cstheme="minorHAnsi"/>
              </w:rPr>
            </w:pPr>
            <w:r w:rsidRPr="00DC0515">
              <w:rPr>
                <w:rFonts w:asciiTheme="minorHAnsi" w:hAnsiTheme="minorHAnsi" w:cstheme="minorHAnsi"/>
                <w:b/>
              </w:rPr>
              <w:t>It was RESOLVED that members noted the report as presente</w:t>
            </w:r>
            <w:r w:rsidR="00C97209" w:rsidRPr="00DC0515">
              <w:rPr>
                <w:rFonts w:asciiTheme="minorHAnsi" w:hAnsiTheme="minorHAnsi" w:cstheme="minorHAnsi"/>
                <w:b/>
              </w:rPr>
              <w:t>d.</w:t>
            </w:r>
          </w:p>
        </w:tc>
        <w:tc>
          <w:tcPr>
            <w:tcW w:w="567" w:type="dxa"/>
          </w:tcPr>
          <w:p w:rsidR="00D810C2" w:rsidRPr="00DC0515" w:rsidRDefault="00D810C2" w:rsidP="00DC0515">
            <w:pPr>
              <w:pStyle w:val="ListParagraph"/>
              <w:spacing w:line="276" w:lineRule="auto"/>
              <w:ind w:left="-57"/>
              <w:rPr>
                <w:rFonts w:asciiTheme="minorHAnsi" w:hAnsiTheme="minorHAnsi" w:cstheme="minorHAnsi"/>
                <w:b/>
                <w:u w:val="single"/>
              </w:rPr>
            </w:pPr>
          </w:p>
          <w:p w:rsidR="00697685" w:rsidRPr="00DC0515" w:rsidRDefault="00697685"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7F37D8" w:rsidP="00DC0515">
            <w:pPr>
              <w:pStyle w:val="ListParagraph"/>
              <w:spacing w:line="276" w:lineRule="auto"/>
              <w:ind w:left="-57"/>
              <w:rPr>
                <w:rFonts w:asciiTheme="minorHAnsi" w:hAnsiTheme="minorHAnsi" w:cstheme="minorHAnsi"/>
                <w:b/>
                <w:u w:val="single"/>
              </w:rPr>
            </w:pPr>
            <w:r w:rsidRPr="00DC0515">
              <w:rPr>
                <w:rFonts w:asciiTheme="minorHAnsi" w:hAnsiTheme="minorHAnsi" w:cstheme="minorHAnsi"/>
                <w:b/>
                <w:u w:val="single"/>
              </w:rPr>
              <w:t>C</w:t>
            </w: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EF738D" w:rsidP="00DC0515">
            <w:pPr>
              <w:pStyle w:val="ListParagraph"/>
              <w:spacing w:line="276" w:lineRule="auto"/>
              <w:ind w:left="-57"/>
              <w:rPr>
                <w:rFonts w:asciiTheme="minorHAnsi" w:hAnsiTheme="minorHAnsi" w:cstheme="minorHAnsi"/>
                <w:b/>
                <w:u w:val="single"/>
              </w:rPr>
            </w:pPr>
            <w:r w:rsidRPr="00DC0515">
              <w:rPr>
                <w:rFonts w:asciiTheme="minorHAnsi" w:hAnsiTheme="minorHAnsi" w:cstheme="minorHAnsi"/>
                <w:b/>
                <w:u w:val="single"/>
              </w:rPr>
              <w:t>Q</w:t>
            </w:r>
          </w:p>
          <w:p w:rsidR="00EF738D" w:rsidRPr="00DC0515" w:rsidRDefault="00EF738D" w:rsidP="00DC0515">
            <w:pPr>
              <w:pStyle w:val="ListParagraph"/>
              <w:spacing w:line="276" w:lineRule="auto"/>
              <w:ind w:left="-57"/>
              <w:rPr>
                <w:rFonts w:asciiTheme="minorHAnsi" w:hAnsiTheme="minorHAnsi" w:cstheme="minorHAnsi"/>
                <w:b/>
                <w:u w:val="single"/>
              </w:rPr>
            </w:pPr>
          </w:p>
          <w:p w:rsidR="00EF738D" w:rsidRPr="00DC0515" w:rsidRDefault="00EF738D" w:rsidP="00DC0515">
            <w:pPr>
              <w:pStyle w:val="ListParagraph"/>
              <w:spacing w:line="276" w:lineRule="auto"/>
              <w:ind w:left="-57"/>
              <w:rPr>
                <w:rFonts w:asciiTheme="minorHAnsi" w:hAnsiTheme="minorHAnsi" w:cstheme="minorHAnsi"/>
                <w:b/>
                <w:u w:val="single"/>
              </w:rPr>
            </w:pPr>
            <w:r w:rsidRPr="00DC0515">
              <w:rPr>
                <w:rFonts w:asciiTheme="minorHAnsi" w:hAnsiTheme="minorHAnsi" w:cstheme="minorHAnsi"/>
                <w:b/>
                <w:u w:val="single"/>
              </w:rPr>
              <w:t>C</w:t>
            </w: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A07FB" w:rsidRPr="00DC0515" w:rsidRDefault="006A07FB" w:rsidP="00DC0515">
            <w:pPr>
              <w:pStyle w:val="ListParagraph"/>
              <w:spacing w:line="276" w:lineRule="auto"/>
              <w:ind w:left="-57"/>
              <w:rPr>
                <w:rFonts w:asciiTheme="minorHAnsi" w:hAnsiTheme="minorHAnsi" w:cstheme="minorHAnsi"/>
                <w:b/>
                <w:u w:val="single"/>
              </w:rPr>
            </w:pPr>
          </w:p>
          <w:p w:rsidR="00697685" w:rsidRPr="00DC0515" w:rsidRDefault="00697685" w:rsidP="00DC0515">
            <w:pPr>
              <w:pStyle w:val="ListParagraph"/>
              <w:spacing w:line="276" w:lineRule="auto"/>
              <w:ind w:left="-57"/>
              <w:rPr>
                <w:rFonts w:asciiTheme="minorHAnsi" w:hAnsiTheme="minorHAnsi" w:cstheme="minorHAnsi"/>
                <w:b/>
                <w:u w:val="single"/>
              </w:rPr>
            </w:pPr>
          </w:p>
          <w:p w:rsidR="00697685" w:rsidRPr="00DC0515" w:rsidRDefault="00697685" w:rsidP="00DC0515">
            <w:pPr>
              <w:pStyle w:val="ListParagraph"/>
              <w:spacing w:line="276" w:lineRule="auto"/>
              <w:ind w:left="-57"/>
              <w:rPr>
                <w:rFonts w:asciiTheme="minorHAnsi" w:hAnsiTheme="minorHAnsi" w:cstheme="minorHAnsi"/>
                <w:b/>
                <w:u w:val="single"/>
              </w:rPr>
            </w:pPr>
          </w:p>
          <w:p w:rsidR="00697685" w:rsidRPr="00DC0515" w:rsidRDefault="00697685" w:rsidP="00DC0515">
            <w:pPr>
              <w:pStyle w:val="ListParagraph"/>
              <w:spacing w:line="276" w:lineRule="auto"/>
              <w:ind w:left="-57"/>
              <w:rPr>
                <w:rFonts w:asciiTheme="minorHAnsi" w:hAnsiTheme="minorHAnsi" w:cstheme="minorHAnsi"/>
                <w:b/>
                <w:u w:val="single"/>
              </w:rPr>
            </w:pPr>
          </w:p>
          <w:p w:rsidR="00697685" w:rsidRPr="00DC0515" w:rsidRDefault="00697685" w:rsidP="00DC0515">
            <w:pPr>
              <w:pStyle w:val="ListParagraph"/>
              <w:spacing w:line="276" w:lineRule="auto"/>
              <w:ind w:left="-57"/>
              <w:rPr>
                <w:rFonts w:asciiTheme="minorHAnsi" w:hAnsiTheme="minorHAnsi" w:cstheme="minorHAnsi"/>
                <w:b/>
                <w:u w:val="single"/>
              </w:rPr>
            </w:pPr>
          </w:p>
          <w:p w:rsidR="00697685" w:rsidRPr="00DC0515" w:rsidRDefault="00697685" w:rsidP="00DC0515">
            <w:pPr>
              <w:pStyle w:val="ListParagraph"/>
              <w:spacing w:line="276" w:lineRule="auto"/>
              <w:ind w:left="-57"/>
              <w:rPr>
                <w:rFonts w:asciiTheme="minorHAnsi" w:hAnsiTheme="minorHAnsi" w:cstheme="minorHAnsi"/>
                <w:b/>
                <w:u w:val="single"/>
              </w:rPr>
            </w:pPr>
          </w:p>
          <w:p w:rsidR="00697685" w:rsidRPr="00DC0515" w:rsidRDefault="00697685" w:rsidP="00DC0515">
            <w:pPr>
              <w:pStyle w:val="ListParagraph"/>
              <w:spacing w:line="276" w:lineRule="auto"/>
              <w:ind w:left="-57"/>
              <w:rPr>
                <w:rFonts w:asciiTheme="minorHAnsi" w:hAnsiTheme="minorHAnsi" w:cstheme="minorHAnsi"/>
                <w:b/>
                <w:u w:val="single"/>
              </w:rPr>
            </w:pPr>
          </w:p>
          <w:p w:rsidR="00697685" w:rsidRPr="00DC0515" w:rsidRDefault="00697685" w:rsidP="00DC0515">
            <w:pPr>
              <w:pStyle w:val="ListParagraph"/>
              <w:spacing w:line="276" w:lineRule="auto"/>
              <w:ind w:left="-57"/>
              <w:rPr>
                <w:rFonts w:asciiTheme="minorHAnsi" w:hAnsiTheme="minorHAnsi" w:cstheme="minorHAnsi"/>
                <w:b/>
                <w:u w:val="single"/>
              </w:rPr>
            </w:pPr>
          </w:p>
          <w:p w:rsidR="00697685" w:rsidRPr="00DC0515" w:rsidRDefault="00697685" w:rsidP="00DC0515">
            <w:pPr>
              <w:pStyle w:val="ListParagraph"/>
              <w:spacing w:line="276" w:lineRule="auto"/>
              <w:ind w:left="-57"/>
              <w:rPr>
                <w:rFonts w:asciiTheme="minorHAnsi" w:hAnsiTheme="minorHAnsi" w:cstheme="minorHAnsi"/>
                <w:b/>
                <w:u w:val="single"/>
              </w:rPr>
            </w:pPr>
          </w:p>
          <w:p w:rsidR="00697685" w:rsidRPr="00DC0515" w:rsidRDefault="00697685" w:rsidP="00DC0515">
            <w:pPr>
              <w:spacing w:line="276" w:lineRule="auto"/>
              <w:rPr>
                <w:rFonts w:asciiTheme="minorHAnsi" w:hAnsiTheme="minorHAnsi" w:cstheme="minorHAnsi"/>
                <w:b/>
                <w:u w:val="single"/>
              </w:rPr>
            </w:pPr>
          </w:p>
        </w:tc>
      </w:tr>
      <w:tr w:rsidR="00D810C2" w:rsidRPr="009D54F4" w:rsidTr="00E106EC">
        <w:tc>
          <w:tcPr>
            <w:tcW w:w="1301" w:type="dxa"/>
          </w:tcPr>
          <w:p w:rsidR="00D810C2" w:rsidRPr="00DC0515" w:rsidRDefault="00D810C2" w:rsidP="00DC0515">
            <w:pPr>
              <w:spacing w:line="276" w:lineRule="auto"/>
              <w:ind w:right="544"/>
              <w:rPr>
                <w:rFonts w:asciiTheme="minorHAnsi" w:hAnsiTheme="minorHAnsi" w:cstheme="minorHAnsi"/>
                <w:b/>
              </w:rPr>
            </w:pPr>
          </w:p>
        </w:tc>
        <w:tc>
          <w:tcPr>
            <w:tcW w:w="8764" w:type="dxa"/>
          </w:tcPr>
          <w:p w:rsidR="00D810C2" w:rsidRPr="00DC0515" w:rsidRDefault="00D810C2" w:rsidP="00DC0515">
            <w:pPr>
              <w:spacing w:line="276" w:lineRule="auto"/>
              <w:rPr>
                <w:rFonts w:asciiTheme="minorHAnsi" w:hAnsiTheme="minorHAnsi" w:cstheme="minorHAnsi"/>
                <w:b/>
                <w:u w:val="single"/>
              </w:rPr>
            </w:pPr>
          </w:p>
        </w:tc>
        <w:tc>
          <w:tcPr>
            <w:tcW w:w="567" w:type="dxa"/>
          </w:tcPr>
          <w:p w:rsidR="00D810C2" w:rsidRPr="00DC0515" w:rsidRDefault="00D810C2" w:rsidP="00DC0515">
            <w:pPr>
              <w:pStyle w:val="ListParagraph"/>
              <w:spacing w:line="276" w:lineRule="auto"/>
              <w:ind w:left="-57"/>
              <w:rPr>
                <w:rFonts w:asciiTheme="minorHAnsi" w:hAnsiTheme="minorHAnsi" w:cstheme="minorHAnsi"/>
                <w:b/>
                <w:u w:val="single"/>
              </w:rPr>
            </w:pPr>
          </w:p>
        </w:tc>
      </w:tr>
      <w:tr w:rsidR="00C97209" w:rsidRPr="009D54F4" w:rsidTr="00E106EC">
        <w:tc>
          <w:tcPr>
            <w:tcW w:w="1301" w:type="dxa"/>
          </w:tcPr>
          <w:p w:rsidR="00C97209" w:rsidRPr="00DC0515" w:rsidRDefault="00C97209" w:rsidP="00DC0515">
            <w:pPr>
              <w:spacing w:line="276" w:lineRule="auto"/>
              <w:ind w:right="544"/>
              <w:rPr>
                <w:rFonts w:asciiTheme="minorHAnsi" w:hAnsiTheme="minorHAnsi" w:cstheme="minorHAnsi"/>
                <w:b/>
              </w:rPr>
            </w:pPr>
            <w:r w:rsidRPr="00DC0515">
              <w:rPr>
                <w:rFonts w:asciiTheme="minorHAnsi" w:hAnsiTheme="minorHAnsi" w:cstheme="minorHAnsi"/>
                <w:b/>
              </w:rPr>
              <w:t>69/</w:t>
            </w:r>
            <w:r w:rsidR="006873CB" w:rsidRPr="00DC0515">
              <w:rPr>
                <w:rFonts w:asciiTheme="minorHAnsi" w:hAnsiTheme="minorHAnsi" w:cstheme="minorHAnsi"/>
                <w:b/>
              </w:rPr>
              <w:t>24</w:t>
            </w:r>
          </w:p>
        </w:tc>
        <w:tc>
          <w:tcPr>
            <w:tcW w:w="8764" w:type="dxa"/>
          </w:tcPr>
          <w:p w:rsidR="00C97209" w:rsidRPr="00DC0515" w:rsidRDefault="00C97209" w:rsidP="00DC0515">
            <w:pPr>
              <w:spacing w:line="276" w:lineRule="auto"/>
              <w:rPr>
                <w:rFonts w:asciiTheme="minorHAnsi" w:hAnsiTheme="minorHAnsi" w:cstheme="minorHAnsi"/>
                <w:b/>
              </w:rPr>
            </w:pPr>
            <w:r w:rsidRPr="00DC0515">
              <w:rPr>
                <w:rFonts w:asciiTheme="minorHAnsi" w:hAnsiTheme="minorHAnsi" w:cstheme="minorHAnsi"/>
                <w:b/>
                <w:u w:val="single"/>
              </w:rPr>
              <w:t>Draft Budget 20</w:t>
            </w:r>
            <w:r w:rsidR="004B57DD" w:rsidRPr="00DC0515">
              <w:rPr>
                <w:rFonts w:asciiTheme="minorHAnsi" w:hAnsiTheme="minorHAnsi" w:cstheme="minorHAnsi"/>
                <w:b/>
                <w:u w:val="single"/>
              </w:rPr>
              <w:t>25</w:t>
            </w:r>
            <w:r w:rsidRPr="00DC0515">
              <w:rPr>
                <w:rFonts w:asciiTheme="minorHAnsi" w:hAnsiTheme="minorHAnsi" w:cstheme="minorHAnsi"/>
                <w:b/>
                <w:u w:val="single"/>
              </w:rPr>
              <w:t>/2</w:t>
            </w:r>
            <w:r w:rsidR="004B57DD" w:rsidRPr="00DC0515">
              <w:rPr>
                <w:rFonts w:asciiTheme="minorHAnsi" w:hAnsiTheme="minorHAnsi" w:cstheme="minorHAnsi"/>
                <w:b/>
                <w:u w:val="single"/>
              </w:rPr>
              <w:t>6</w:t>
            </w:r>
            <w:r w:rsidRPr="00DC0515">
              <w:rPr>
                <w:rFonts w:asciiTheme="minorHAnsi" w:hAnsiTheme="minorHAnsi" w:cstheme="minorHAnsi"/>
                <w:b/>
                <w:u w:val="single"/>
              </w:rPr>
              <w:t xml:space="preserve"> &amp; </w:t>
            </w:r>
            <w:r w:rsidR="004B57DD" w:rsidRPr="00DC0515">
              <w:rPr>
                <w:rFonts w:asciiTheme="minorHAnsi" w:hAnsiTheme="minorHAnsi" w:cstheme="minorHAnsi"/>
                <w:b/>
                <w:u w:val="single"/>
              </w:rPr>
              <w:t xml:space="preserve">Financial Plan </w:t>
            </w:r>
            <w:r w:rsidRPr="00DC0515">
              <w:rPr>
                <w:rFonts w:asciiTheme="minorHAnsi" w:hAnsiTheme="minorHAnsi" w:cstheme="minorHAnsi"/>
                <w:b/>
                <w:u w:val="single"/>
              </w:rPr>
              <w:t>2025/2</w:t>
            </w:r>
            <w:r w:rsidR="004B57DD" w:rsidRPr="00DC0515">
              <w:rPr>
                <w:rFonts w:asciiTheme="minorHAnsi" w:hAnsiTheme="minorHAnsi" w:cstheme="minorHAnsi"/>
                <w:b/>
                <w:u w:val="single"/>
              </w:rPr>
              <w:t>7</w:t>
            </w:r>
            <w:r w:rsidRPr="00DC0515">
              <w:rPr>
                <w:rFonts w:asciiTheme="minorHAnsi" w:hAnsiTheme="minorHAnsi" w:cstheme="minorHAnsi"/>
                <w:b/>
                <w:u w:val="single"/>
              </w:rPr>
              <w:t xml:space="preserve"> </w:t>
            </w:r>
            <w:r w:rsidRPr="00DC0515">
              <w:rPr>
                <w:rFonts w:asciiTheme="minorHAnsi" w:hAnsiTheme="minorHAnsi" w:cstheme="minorHAnsi"/>
                <w:b/>
              </w:rPr>
              <w:t>(Item 7)</w:t>
            </w:r>
          </w:p>
          <w:p w:rsidR="00C97209" w:rsidRPr="00DC0515" w:rsidRDefault="00C97209" w:rsidP="00DC0515">
            <w:pPr>
              <w:spacing w:line="276" w:lineRule="auto"/>
              <w:rPr>
                <w:rFonts w:asciiTheme="minorHAnsi" w:hAnsiTheme="minorHAnsi" w:cstheme="minorHAnsi"/>
              </w:rPr>
            </w:pPr>
            <w:r w:rsidRPr="00DC0515">
              <w:rPr>
                <w:rFonts w:asciiTheme="minorHAnsi" w:hAnsiTheme="minorHAnsi" w:cstheme="minorHAnsi"/>
              </w:rPr>
              <w:t>The Finance Director had previously circulated to members the draft budget for 2025</w:t>
            </w:r>
            <w:r w:rsidR="004B57DD" w:rsidRPr="00DC0515">
              <w:rPr>
                <w:rFonts w:asciiTheme="minorHAnsi" w:hAnsiTheme="minorHAnsi" w:cstheme="minorHAnsi"/>
              </w:rPr>
              <w:t>/26</w:t>
            </w:r>
            <w:r w:rsidRPr="00DC0515">
              <w:rPr>
                <w:rFonts w:asciiTheme="minorHAnsi" w:hAnsiTheme="minorHAnsi" w:cstheme="minorHAnsi"/>
              </w:rPr>
              <w:t>.  It was reported an EBITDA of</w:t>
            </w:r>
            <w:r w:rsidR="004B57DD" w:rsidRPr="00DC0515">
              <w:rPr>
                <w:rFonts w:asciiTheme="minorHAnsi" w:hAnsiTheme="minorHAnsi" w:cstheme="minorHAnsi"/>
              </w:rPr>
              <w:t xml:space="preserve"> approximately</w:t>
            </w:r>
            <w:r w:rsidRPr="00DC0515">
              <w:rPr>
                <w:rFonts w:asciiTheme="minorHAnsi" w:hAnsiTheme="minorHAnsi" w:cstheme="minorHAnsi"/>
              </w:rPr>
              <w:t xml:space="preserve"> £</w:t>
            </w:r>
            <w:r w:rsidR="004B57DD" w:rsidRPr="00DC0515">
              <w:rPr>
                <w:rFonts w:asciiTheme="minorHAnsi" w:hAnsiTheme="minorHAnsi" w:cstheme="minorHAnsi"/>
              </w:rPr>
              <w:t>5.3</w:t>
            </w:r>
            <w:r w:rsidRPr="00DC0515">
              <w:rPr>
                <w:rFonts w:asciiTheme="minorHAnsi" w:hAnsiTheme="minorHAnsi" w:cstheme="minorHAnsi"/>
              </w:rPr>
              <w:t xml:space="preserve">m was prudent based on the income </w:t>
            </w:r>
            <w:proofErr w:type="gramStart"/>
            <w:r w:rsidRPr="00DC0515">
              <w:rPr>
                <w:rFonts w:asciiTheme="minorHAnsi" w:hAnsiTheme="minorHAnsi" w:cstheme="minorHAnsi"/>
              </w:rPr>
              <w:t>assumptions  and</w:t>
            </w:r>
            <w:proofErr w:type="gramEnd"/>
            <w:r w:rsidRPr="00DC0515">
              <w:rPr>
                <w:rFonts w:asciiTheme="minorHAnsi" w:hAnsiTheme="minorHAnsi" w:cstheme="minorHAnsi"/>
              </w:rPr>
              <w:t xml:space="preserve"> would facilitate the college meeting its loan commitments, and providing the capital expenditure budget required to </w:t>
            </w:r>
            <w:r w:rsidR="004B57DD" w:rsidRPr="00DC0515">
              <w:rPr>
                <w:rFonts w:asciiTheme="minorHAnsi" w:hAnsiTheme="minorHAnsi" w:cstheme="minorHAnsi"/>
              </w:rPr>
              <w:t xml:space="preserve">increase reserves and </w:t>
            </w:r>
            <w:r w:rsidRPr="00DC0515">
              <w:rPr>
                <w:rFonts w:asciiTheme="minorHAnsi" w:hAnsiTheme="minorHAnsi" w:cstheme="minorHAnsi"/>
              </w:rPr>
              <w:t xml:space="preserve">continue to make improvements to the college facilities.  </w:t>
            </w:r>
          </w:p>
          <w:p w:rsidR="00C97209" w:rsidRPr="00DC0515" w:rsidRDefault="00C97209" w:rsidP="00DC0515">
            <w:pPr>
              <w:spacing w:line="276" w:lineRule="auto"/>
              <w:rPr>
                <w:rFonts w:asciiTheme="minorHAnsi" w:hAnsiTheme="minorHAnsi" w:cstheme="minorHAnsi"/>
              </w:rPr>
            </w:pPr>
            <w:r w:rsidRPr="00DC0515">
              <w:rPr>
                <w:rFonts w:asciiTheme="minorHAnsi" w:hAnsiTheme="minorHAnsi" w:cstheme="minorHAnsi"/>
              </w:rPr>
              <w:t xml:space="preserve">The Finance Director guided members through the report noting the following key </w:t>
            </w:r>
            <w:proofErr w:type="gramStart"/>
            <w:r w:rsidRPr="00DC0515">
              <w:rPr>
                <w:rFonts w:asciiTheme="minorHAnsi" w:hAnsiTheme="minorHAnsi" w:cstheme="minorHAnsi"/>
              </w:rPr>
              <w:t>points:-</w:t>
            </w:r>
            <w:proofErr w:type="gramEnd"/>
            <w:r w:rsidRPr="00DC0515">
              <w:rPr>
                <w:rFonts w:asciiTheme="minorHAnsi" w:hAnsiTheme="minorHAnsi" w:cstheme="minorHAnsi"/>
              </w:rPr>
              <w:t xml:space="preserve"> </w:t>
            </w:r>
          </w:p>
          <w:p w:rsidR="004B57DD" w:rsidRPr="00DC0515" w:rsidRDefault="00C97209" w:rsidP="00DC0515">
            <w:pPr>
              <w:pStyle w:val="ListParagraph"/>
              <w:numPr>
                <w:ilvl w:val="0"/>
                <w:numId w:val="40"/>
              </w:numPr>
              <w:spacing w:line="276" w:lineRule="auto"/>
              <w:rPr>
                <w:rFonts w:asciiTheme="minorHAnsi" w:hAnsiTheme="minorHAnsi" w:cstheme="minorHAnsi"/>
              </w:rPr>
            </w:pPr>
            <w:r w:rsidRPr="00DC0515">
              <w:rPr>
                <w:rFonts w:asciiTheme="minorHAnsi" w:hAnsiTheme="minorHAnsi" w:cstheme="minorHAnsi"/>
                <w:b/>
                <w:bCs/>
              </w:rPr>
              <w:t>16-18 income</w:t>
            </w:r>
            <w:r w:rsidRPr="00DC0515">
              <w:rPr>
                <w:rFonts w:asciiTheme="minorHAnsi" w:hAnsiTheme="minorHAnsi" w:cstheme="minorHAnsi"/>
                <w:bCs/>
              </w:rPr>
              <w:t xml:space="preserve"> – reported the budgeted income for </w:t>
            </w:r>
            <w:proofErr w:type="gramStart"/>
            <w:r w:rsidRPr="00DC0515">
              <w:rPr>
                <w:rFonts w:asciiTheme="minorHAnsi" w:hAnsiTheme="minorHAnsi" w:cstheme="minorHAnsi"/>
                <w:bCs/>
              </w:rPr>
              <w:t>16-18 year-old</w:t>
            </w:r>
            <w:proofErr w:type="gramEnd"/>
            <w:r w:rsidRPr="00DC0515">
              <w:rPr>
                <w:rFonts w:asciiTheme="minorHAnsi" w:hAnsiTheme="minorHAnsi" w:cstheme="minorHAnsi"/>
                <w:bCs/>
              </w:rPr>
              <w:t xml:space="preserve"> students for 202</w:t>
            </w:r>
            <w:r w:rsidR="004B57DD" w:rsidRPr="00DC0515">
              <w:rPr>
                <w:rFonts w:asciiTheme="minorHAnsi" w:hAnsiTheme="minorHAnsi" w:cstheme="minorHAnsi"/>
                <w:bCs/>
              </w:rPr>
              <w:t>5</w:t>
            </w:r>
            <w:r w:rsidRPr="00DC0515">
              <w:rPr>
                <w:rFonts w:asciiTheme="minorHAnsi" w:hAnsiTheme="minorHAnsi" w:cstheme="minorHAnsi"/>
                <w:bCs/>
              </w:rPr>
              <w:t>/2</w:t>
            </w:r>
            <w:r w:rsidR="004B57DD" w:rsidRPr="00DC0515">
              <w:rPr>
                <w:rFonts w:asciiTheme="minorHAnsi" w:hAnsiTheme="minorHAnsi" w:cstheme="minorHAnsi"/>
                <w:bCs/>
              </w:rPr>
              <w:t>6</w:t>
            </w:r>
            <w:r w:rsidRPr="00DC0515">
              <w:rPr>
                <w:rFonts w:asciiTheme="minorHAnsi" w:hAnsiTheme="minorHAnsi" w:cstheme="minorHAnsi"/>
                <w:bCs/>
              </w:rPr>
              <w:t xml:space="preserve"> was based on the contractual figure of £2</w:t>
            </w:r>
            <w:r w:rsidR="004B57DD" w:rsidRPr="00DC0515">
              <w:rPr>
                <w:rFonts w:asciiTheme="minorHAnsi" w:hAnsiTheme="minorHAnsi" w:cstheme="minorHAnsi"/>
                <w:bCs/>
              </w:rPr>
              <w:t>4.7</w:t>
            </w:r>
            <w:r w:rsidRPr="00DC0515">
              <w:rPr>
                <w:rFonts w:asciiTheme="minorHAnsi" w:hAnsiTheme="minorHAnsi" w:cstheme="minorHAnsi"/>
                <w:bCs/>
              </w:rPr>
              <w:t>m, an increase of £3.</w:t>
            </w:r>
            <w:r w:rsidR="004B57DD" w:rsidRPr="00DC0515">
              <w:rPr>
                <w:rFonts w:asciiTheme="minorHAnsi" w:hAnsiTheme="minorHAnsi" w:cstheme="minorHAnsi"/>
                <w:bCs/>
              </w:rPr>
              <w:t>3</w:t>
            </w:r>
            <w:r w:rsidRPr="00DC0515">
              <w:rPr>
                <w:rFonts w:asciiTheme="minorHAnsi" w:hAnsiTheme="minorHAnsi" w:cstheme="minorHAnsi"/>
                <w:bCs/>
              </w:rPr>
              <w:t xml:space="preserve">m on the previous year. </w:t>
            </w:r>
            <w:r w:rsidR="004B57DD" w:rsidRPr="00DC0515">
              <w:rPr>
                <w:rFonts w:asciiTheme="minorHAnsi" w:hAnsiTheme="minorHAnsi" w:cstheme="minorHAnsi"/>
                <w:bCs/>
              </w:rPr>
              <w:t xml:space="preserve">  It was reported within this figure the T Level funding for the recruitment of 661 students has been allocated. </w:t>
            </w:r>
            <w:r w:rsidR="00BF1B75" w:rsidRPr="00DC0515">
              <w:rPr>
                <w:rFonts w:asciiTheme="minorHAnsi" w:hAnsiTheme="minorHAnsi" w:cstheme="minorHAnsi"/>
                <w:bCs/>
              </w:rPr>
              <w:t xml:space="preserve">In answer to a question raised the FD provided assurance that </w:t>
            </w:r>
            <w:r w:rsidR="004B57DD" w:rsidRPr="00DC0515">
              <w:rPr>
                <w:rFonts w:asciiTheme="minorHAnsi" w:hAnsiTheme="minorHAnsi" w:cstheme="minorHAnsi"/>
                <w:bCs/>
              </w:rPr>
              <w:t>a clawbac</w:t>
            </w:r>
            <w:r w:rsidR="00BF1B75" w:rsidRPr="00DC0515">
              <w:rPr>
                <w:rFonts w:asciiTheme="minorHAnsi" w:hAnsiTheme="minorHAnsi" w:cstheme="minorHAnsi"/>
                <w:bCs/>
              </w:rPr>
              <w:t>k provision against this number has been included to minimise risk of not achieving the numbers.</w:t>
            </w:r>
          </w:p>
          <w:p w:rsidR="00C97209" w:rsidRPr="00DC0515" w:rsidRDefault="00C97209" w:rsidP="00DC0515">
            <w:pPr>
              <w:pStyle w:val="ListParagraph"/>
              <w:numPr>
                <w:ilvl w:val="0"/>
                <w:numId w:val="40"/>
              </w:numPr>
              <w:spacing w:line="276" w:lineRule="auto"/>
              <w:rPr>
                <w:rFonts w:asciiTheme="minorHAnsi" w:hAnsiTheme="minorHAnsi" w:cstheme="minorHAnsi"/>
              </w:rPr>
            </w:pPr>
            <w:r w:rsidRPr="00DC0515">
              <w:rPr>
                <w:rFonts w:asciiTheme="minorHAnsi" w:hAnsiTheme="minorHAnsi" w:cstheme="minorHAnsi"/>
                <w:b/>
              </w:rPr>
              <w:t xml:space="preserve">AEB </w:t>
            </w:r>
            <w:r w:rsidRPr="00DC0515">
              <w:rPr>
                <w:rFonts w:asciiTheme="minorHAnsi" w:hAnsiTheme="minorHAnsi" w:cstheme="minorHAnsi"/>
              </w:rPr>
              <w:t xml:space="preserve">– The FD was pleased to report </w:t>
            </w:r>
            <w:r w:rsidRPr="00DC0515">
              <w:rPr>
                <w:rFonts w:asciiTheme="minorHAnsi" w:hAnsiTheme="minorHAnsi" w:cstheme="minorHAnsi"/>
                <w:bCs/>
              </w:rPr>
              <w:t>the College</w:t>
            </w:r>
            <w:r w:rsidR="00BF1B75" w:rsidRPr="00DC0515">
              <w:rPr>
                <w:rFonts w:asciiTheme="minorHAnsi" w:hAnsiTheme="minorHAnsi" w:cstheme="minorHAnsi"/>
                <w:bCs/>
              </w:rPr>
              <w:t xml:space="preserve"> continues to be</w:t>
            </w:r>
            <w:r w:rsidRPr="00DC0515">
              <w:rPr>
                <w:rFonts w:asciiTheme="minorHAnsi" w:hAnsiTheme="minorHAnsi" w:cstheme="minorHAnsi"/>
                <w:bCs/>
              </w:rPr>
              <w:t xml:space="preserve"> highly regarded for its ESOL and English/Maths provision for adults and the College was expected to </w:t>
            </w:r>
            <w:r w:rsidR="00BF1B75" w:rsidRPr="00DC0515">
              <w:rPr>
                <w:rFonts w:asciiTheme="minorHAnsi" w:hAnsiTheme="minorHAnsi" w:cstheme="minorHAnsi"/>
                <w:bCs/>
              </w:rPr>
              <w:t xml:space="preserve">achieve its contract value in 2025/26.  </w:t>
            </w:r>
          </w:p>
          <w:p w:rsidR="00C97209" w:rsidRPr="00DC0515" w:rsidRDefault="00C97209" w:rsidP="00DC0515">
            <w:pPr>
              <w:pStyle w:val="ListParagraph"/>
              <w:numPr>
                <w:ilvl w:val="0"/>
                <w:numId w:val="40"/>
              </w:numPr>
              <w:spacing w:line="276" w:lineRule="auto"/>
              <w:rPr>
                <w:rFonts w:asciiTheme="minorHAnsi" w:hAnsiTheme="minorHAnsi" w:cstheme="minorHAnsi"/>
              </w:rPr>
            </w:pPr>
            <w:r w:rsidRPr="00DC0515">
              <w:rPr>
                <w:rFonts w:asciiTheme="minorHAnsi" w:hAnsiTheme="minorHAnsi" w:cstheme="minorHAnsi"/>
                <w:b/>
              </w:rPr>
              <w:t>High Needs Element 2 and</w:t>
            </w:r>
            <w:r w:rsidRPr="00DC0515">
              <w:rPr>
                <w:rFonts w:asciiTheme="minorHAnsi" w:hAnsiTheme="minorHAnsi" w:cstheme="minorHAnsi"/>
              </w:rPr>
              <w:t xml:space="preserve"> 3 – reported the income is included at contract value, and Element 3 is based on a prudent estimate of reclaimable costs</w:t>
            </w:r>
            <w:r w:rsidR="00BF1B75" w:rsidRPr="00DC0515">
              <w:rPr>
                <w:rFonts w:asciiTheme="minorHAnsi" w:hAnsiTheme="minorHAnsi" w:cstheme="minorHAnsi"/>
              </w:rPr>
              <w:t xml:space="preserve"> from the LEA</w:t>
            </w:r>
          </w:p>
          <w:p w:rsidR="006F36B4" w:rsidRPr="00DC0515" w:rsidRDefault="00C97209" w:rsidP="00DC0515">
            <w:pPr>
              <w:pStyle w:val="ListParagraph"/>
              <w:numPr>
                <w:ilvl w:val="0"/>
                <w:numId w:val="40"/>
              </w:numPr>
              <w:spacing w:line="276" w:lineRule="auto"/>
              <w:rPr>
                <w:rFonts w:asciiTheme="minorHAnsi" w:hAnsiTheme="minorHAnsi" w:cstheme="minorHAnsi"/>
              </w:rPr>
            </w:pPr>
            <w:r w:rsidRPr="00DC0515">
              <w:rPr>
                <w:rFonts w:asciiTheme="minorHAnsi" w:hAnsiTheme="minorHAnsi" w:cstheme="minorHAnsi"/>
                <w:b/>
                <w:bCs/>
              </w:rPr>
              <w:t>Apprenticeships</w:t>
            </w:r>
            <w:r w:rsidRPr="00DC0515">
              <w:rPr>
                <w:rFonts w:asciiTheme="minorHAnsi" w:hAnsiTheme="minorHAnsi" w:cstheme="minorHAnsi"/>
                <w:bCs/>
              </w:rPr>
              <w:t xml:space="preserve"> – The FD explained the income targets for 2025</w:t>
            </w:r>
            <w:r w:rsidR="00BF1B75" w:rsidRPr="00DC0515">
              <w:rPr>
                <w:rFonts w:asciiTheme="minorHAnsi" w:hAnsiTheme="minorHAnsi" w:cstheme="minorHAnsi"/>
                <w:bCs/>
              </w:rPr>
              <w:t>26</w:t>
            </w:r>
            <w:r w:rsidRPr="00DC0515">
              <w:rPr>
                <w:rFonts w:asciiTheme="minorHAnsi" w:hAnsiTheme="minorHAnsi" w:cstheme="minorHAnsi"/>
                <w:bCs/>
              </w:rPr>
              <w:t xml:space="preserve"> hav</w:t>
            </w:r>
            <w:r w:rsidR="00BF1B75" w:rsidRPr="00DC0515">
              <w:rPr>
                <w:rFonts w:asciiTheme="minorHAnsi" w:hAnsiTheme="minorHAnsi" w:cstheme="minorHAnsi"/>
                <w:bCs/>
              </w:rPr>
              <w:t>e</w:t>
            </w:r>
            <w:r w:rsidRPr="00DC0515">
              <w:rPr>
                <w:rFonts w:asciiTheme="minorHAnsi" w:hAnsiTheme="minorHAnsi" w:cstheme="minorHAnsi"/>
                <w:bCs/>
              </w:rPr>
              <w:t xml:space="preserve"> been prudently forecast based on an estimate of the income from existing apprentices that will ‘roll in’ into 2025</w:t>
            </w:r>
            <w:r w:rsidR="00BF1B75" w:rsidRPr="00DC0515">
              <w:rPr>
                <w:rFonts w:asciiTheme="minorHAnsi" w:hAnsiTheme="minorHAnsi" w:cstheme="minorHAnsi"/>
                <w:bCs/>
              </w:rPr>
              <w:t>/26</w:t>
            </w:r>
            <w:r w:rsidRPr="00DC0515">
              <w:rPr>
                <w:rFonts w:asciiTheme="minorHAnsi" w:hAnsiTheme="minorHAnsi" w:cstheme="minorHAnsi"/>
                <w:bCs/>
              </w:rPr>
              <w:t xml:space="preserve"> of £1.7m, and projected income from new starts.  The FD reported the college’s start plan would deliver £</w:t>
            </w:r>
            <w:r w:rsidR="006F36B4" w:rsidRPr="00DC0515">
              <w:rPr>
                <w:rFonts w:asciiTheme="minorHAnsi" w:hAnsiTheme="minorHAnsi" w:cstheme="minorHAnsi"/>
                <w:bCs/>
              </w:rPr>
              <w:t>2.93</w:t>
            </w:r>
            <w:r w:rsidRPr="00DC0515">
              <w:rPr>
                <w:rFonts w:asciiTheme="minorHAnsi" w:hAnsiTheme="minorHAnsi" w:cstheme="minorHAnsi"/>
                <w:bCs/>
              </w:rPr>
              <w:t>m income if the number of starts is achieved, and a cautious £2.</w:t>
            </w:r>
            <w:r w:rsidR="006F36B4" w:rsidRPr="00DC0515">
              <w:rPr>
                <w:rFonts w:asciiTheme="minorHAnsi" w:hAnsiTheme="minorHAnsi" w:cstheme="minorHAnsi"/>
                <w:bCs/>
              </w:rPr>
              <w:t>8</w:t>
            </w:r>
            <w:r w:rsidRPr="00DC0515">
              <w:rPr>
                <w:rFonts w:asciiTheme="minorHAnsi" w:hAnsiTheme="minorHAnsi" w:cstheme="minorHAnsi"/>
                <w:bCs/>
              </w:rPr>
              <w:t>m has been included in the budget.</w:t>
            </w:r>
          </w:p>
          <w:p w:rsidR="00C97209" w:rsidRPr="00DC0515" w:rsidRDefault="00C97209" w:rsidP="00DC0515">
            <w:pPr>
              <w:pStyle w:val="ListParagraph"/>
              <w:numPr>
                <w:ilvl w:val="0"/>
                <w:numId w:val="40"/>
              </w:numPr>
              <w:spacing w:line="276" w:lineRule="auto"/>
              <w:rPr>
                <w:rFonts w:asciiTheme="minorHAnsi" w:hAnsiTheme="minorHAnsi" w:cstheme="minorHAnsi"/>
              </w:rPr>
            </w:pPr>
            <w:r w:rsidRPr="00DC0515">
              <w:rPr>
                <w:rFonts w:asciiTheme="minorHAnsi" w:hAnsiTheme="minorHAnsi" w:cstheme="minorHAnsi"/>
                <w:b/>
              </w:rPr>
              <w:t>HE fees</w:t>
            </w:r>
            <w:r w:rsidRPr="00DC0515">
              <w:rPr>
                <w:rFonts w:asciiTheme="minorHAnsi" w:hAnsiTheme="minorHAnsi" w:cstheme="minorHAnsi"/>
              </w:rPr>
              <w:t xml:space="preserve"> –</w:t>
            </w:r>
            <w:r w:rsidR="006F36B4" w:rsidRPr="00DC0515">
              <w:rPr>
                <w:rFonts w:asciiTheme="minorHAnsi" w:hAnsiTheme="minorHAnsi" w:cstheme="minorHAnsi"/>
              </w:rPr>
              <w:t xml:space="preserve"> Reported should all recruitment targets for 2025/26 be achieved £3.8m income will be generated</w:t>
            </w:r>
            <w:r w:rsidR="00EF738D" w:rsidRPr="00DC0515">
              <w:rPr>
                <w:rFonts w:asciiTheme="minorHAnsi" w:hAnsiTheme="minorHAnsi" w:cstheme="minorHAnsi"/>
              </w:rPr>
              <w:t>.  A</w:t>
            </w:r>
            <w:r w:rsidR="006F36B4" w:rsidRPr="00DC0515">
              <w:rPr>
                <w:rFonts w:asciiTheme="minorHAnsi" w:hAnsiTheme="minorHAnsi" w:cstheme="minorHAnsi"/>
              </w:rPr>
              <w:t xml:space="preserve"> prudent income budget of £3.45m </w:t>
            </w:r>
            <w:r w:rsidR="00EF738D" w:rsidRPr="00DC0515">
              <w:rPr>
                <w:rFonts w:asciiTheme="minorHAnsi" w:hAnsiTheme="minorHAnsi" w:cstheme="minorHAnsi"/>
              </w:rPr>
              <w:t>w</w:t>
            </w:r>
            <w:r w:rsidR="006F36B4" w:rsidRPr="00DC0515">
              <w:rPr>
                <w:rFonts w:asciiTheme="minorHAnsi" w:hAnsiTheme="minorHAnsi" w:cstheme="minorHAnsi"/>
              </w:rPr>
              <w:t xml:space="preserve">as included in the budget.  </w:t>
            </w:r>
          </w:p>
          <w:p w:rsidR="006F36B4" w:rsidRPr="00DC0515" w:rsidRDefault="00C97209" w:rsidP="00DC0515">
            <w:pPr>
              <w:pStyle w:val="ListParagraph"/>
              <w:numPr>
                <w:ilvl w:val="0"/>
                <w:numId w:val="40"/>
              </w:numPr>
              <w:spacing w:line="276" w:lineRule="auto"/>
              <w:rPr>
                <w:rFonts w:asciiTheme="minorHAnsi" w:hAnsiTheme="minorHAnsi" w:cstheme="minorHAnsi"/>
              </w:rPr>
            </w:pPr>
            <w:r w:rsidRPr="00DC0515">
              <w:rPr>
                <w:rFonts w:asciiTheme="minorHAnsi" w:hAnsiTheme="minorHAnsi" w:cstheme="minorHAnsi"/>
                <w:b/>
              </w:rPr>
              <w:lastRenderedPageBreak/>
              <w:t>Salary costs</w:t>
            </w:r>
            <w:r w:rsidRPr="00DC0515">
              <w:rPr>
                <w:rFonts w:asciiTheme="minorHAnsi" w:hAnsiTheme="minorHAnsi" w:cstheme="minorHAnsi"/>
              </w:rPr>
              <w:t xml:space="preserve"> – noted the budget included a projected annual pay increase within the report</w:t>
            </w:r>
            <w:r w:rsidR="00EF738D" w:rsidRPr="00DC0515">
              <w:rPr>
                <w:rFonts w:asciiTheme="minorHAnsi" w:hAnsiTheme="minorHAnsi" w:cstheme="minorHAnsi"/>
              </w:rPr>
              <w:t xml:space="preserve"> and the figures were noted</w:t>
            </w:r>
            <w:r w:rsidRPr="00DC0515">
              <w:rPr>
                <w:rFonts w:asciiTheme="minorHAnsi" w:hAnsiTheme="minorHAnsi" w:cstheme="minorHAnsi"/>
              </w:rPr>
              <w:t xml:space="preserve">.  </w:t>
            </w:r>
          </w:p>
          <w:p w:rsidR="004553D3" w:rsidRPr="00DC0515" w:rsidRDefault="006F36B4" w:rsidP="00DC0515">
            <w:pPr>
              <w:pStyle w:val="ListParagraph"/>
              <w:numPr>
                <w:ilvl w:val="0"/>
                <w:numId w:val="40"/>
              </w:numPr>
              <w:spacing w:line="276" w:lineRule="auto"/>
              <w:rPr>
                <w:rFonts w:asciiTheme="minorHAnsi" w:hAnsiTheme="minorHAnsi" w:cstheme="minorHAnsi"/>
              </w:rPr>
            </w:pPr>
            <w:r w:rsidRPr="00DC0515">
              <w:rPr>
                <w:rFonts w:asciiTheme="minorHAnsi" w:hAnsiTheme="minorHAnsi" w:cstheme="minorHAnsi"/>
                <w:b/>
              </w:rPr>
              <w:t xml:space="preserve">Non-pay costs </w:t>
            </w:r>
            <w:r w:rsidR="004553D3" w:rsidRPr="00DC0515">
              <w:rPr>
                <w:rFonts w:asciiTheme="minorHAnsi" w:hAnsiTheme="minorHAnsi" w:cstheme="minorHAnsi"/>
                <w:b/>
              </w:rPr>
              <w:t>–</w:t>
            </w:r>
            <w:r w:rsidRPr="00DC0515">
              <w:rPr>
                <w:rFonts w:asciiTheme="minorHAnsi" w:hAnsiTheme="minorHAnsi" w:cstheme="minorHAnsi"/>
                <w:b/>
              </w:rPr>
              <w:t xml:space="preserve"> </w:t>
            </w:r>
            <w:r w:rsidR="004553D3" w:rsidRPr="00DC0515">
              <w:rPr>
                <w:rFonts w:asciiTheme="minorHAnsi" w:hAnsiTheme="minorHAnsi" w:cstheme="minorHAnsi"/>
              </w:rPr>
              <w:t>Reported the</w:t>
            </w:r>
            <w:r w:rsidR="004553D3" w:rsidRPr="00DC0515">
              <w:rPr>
                <w:rFonts w:asciiTheme="minorHAnsi" w:hAnsiTheme="minorHAnsi" w:cstheme="minorHAnsi"/>
                <w:b/>
              </w:rPr>
              <w:t xml:space="preserve"> </w:t>
            </w:r>
            <w:r w:rsidRPr="00DC0515">
              <w:rPr>
                <w:rFonts w:asciiTheme="minorHAnsi" w:hAnsiTheme="minorHAnsi" w:cstheme="minorHAnsi"/>
              </w:rPr>
              <w:t xml:space="preserve">non-pay forecast includes a dilapidation provision of £500k relating to the UCO building, no assumption at this stage has been included in regards the UCO building lease costs and these are included at the current level including an inflation increase. </w:t>
            </w:r>
            <w:r w:rsidR="004553D3" w:rsidRPr="00DC0515">
              <w:rPr>
                <w:rFonts w:asciiTheme="minorHAnsi" w:hAnsiTheme="minorHAnsi" w:cstheme="minorHAnsi"/>
              </w:rPr>
              <w:t>It was also noted the e</w:t>
            </w:r>
            <w:r w:rsidRPr="00DC0515">
              <w:rPr>
                <w:rFonts w:asciiTheme="minorHAnsi" w:hAnsiTheme="minorHAnsi" w:cstheme="minorHAnsi"/>
              </w:rPr>
              <w:t xml:space="preserve">xam costs have been forecast to increase </w:t>
            </w:r>
            <w:r w:rsidR="004553D3" w:rsidRPr="00DC0515">
              <w:rPr>
                <w:rFonts w:asciiTheme="minorHAnsi" w:hAnsiTheme="minorHAnsi" w:cstheme="minorHAnsi"/>
              </w:rPr>
              <w:t xml:space="preserve">due </w:t>
            </w:r>
            <w:r w:rsidRPr="00DC0515">
              <w:rPr>
                <w:rFonts w:asciiTheme="minorHAnsi" w:hAnsiTheme="minorHAnsi" w:cstheme="minorHAnsi"/>
              </w:rPr>
              <w:t xml:space="preserve">to increased learner numbers. </w:t>
            </w:r>
          </w:p>
          <w:p w:rsidR="006F36B4" w:rsidRPr="00DC0515" w:rsidRDefault="006F36B4" w:rsidP="00DC0515">
            <w:pPr>
              <w:pStyle w:val="ListParagraph"/>
              <w:numPr>
                <w:ilvl w:val="0"/>
                <w:numId w:val="40"/>
              </w:numPr>
              <w:spacing w:line="276" w:lineRule="auto"/>
              <w:rPr>
                <w:rFonts w:asciiTheme="minorHAnsi" w:hAnsiTheme="minorHAnsi" w:cstheme="minorHAnsi"/>
                <w:b/>
              </w:rPr>
            </w:pPr>
            <w:r w:rsidRPr="00DC0515">
              <w:rPr>
                <w:rFonts w:asciiTheme="minorHAnsi" w:hAnsiTheme="minorHAnsi" w:cstheme="minorHAnsi"/>
                <w:b/>
              </w:rPr>
              <w:t>Capital Expenditure</w:t>
            </w:r>
            <w:r w:rsidR="004553D3" w:rsidRPr="00DC0515">
              <w:rPr>
                <w:rFonts w:asciiTheme="minorHAnsi" w:hAnsiTheme="minorHAnsi" w:cstheme="minorHAnsi"/>
                <w:b/>
              </w:rPr>
              <w:t xml:space="preserve"> – </w:t>
            </w:r>
            <w:r w:rsidR="004553D3" w:rsidRPr="00DC0515">
              <w:rPr>
                <w:rFonts w:asciiTheme="minorHAnsi" w:hAnsiTheme="minorHAnsi" w:cstheme="minorHAnsi"/>
              </w:rPr>
              <w:t>Noted</w:t>
            </w:r>
            <w:r w:rsidR="004553D3" w:rsidRPr="00DC0515">
              <w:rPr>
                <w:rFonts w:asciiTheme="minorHAnsi" w:hAnsiTheme="minorHAnsi" w:cstheme="minorHAnsi"/>
                <w:b/>
              </w:rPr>
              <w:t xml:space="preserve"> </w:t>
            </w:r>
            <w:r w:rsidRPr="00DC0515">
              <w:rPr>
                <w:rFonts w:asciiTheme="minorHAnsi" w:hAnsiTheme="minorHAnsi" w:cstheme="minorHAnsi"/>
              </w:rPr>
              <w:t>assum</w:t>
            </w:r>
            <w:r w:rsidR="004553D3" w:rsidRPr="00DC0515">
              <w:rPr>
                <w:rFonts w:asciiTheme="minorHAnsi" w:hAnsiTheme="minorHAnsi" w:cstheme="minorHAnsi"/>
              </w:rPr>
              <w:t>ption on the</w:t>
            </w:r>
            <w:r w:rsidRPr="00DC0515">
              <w:rPr>
                <w:rFonts w:asciiTheme="minorHAnsi" w:hAnsiTheme="minorHAnsi" w:cstheme="minorHAnsi"/>
              </w:rPr>
              <w:t xml:space="preserve"> capital expenditure budget </w:t>
            </w:r>
            <w:r w:rsidR="004553D3" w:rsidRPr="00DC0515">
              <w:rPr>
                <w:rFonts w:asciiTheme="minorHAnsi" w:hAnsiTheme="minorHAnsi" w:cstheme="minorHAnsi"/>
              </w:rPr>
              <w:t xml:space="preserve">is </w:t>
            </w:r>
            <w:r w:rsidRPr="00DC0515">
              <w:rPr>
                <w:rFonts w:asciiTheme="minorHAnsi" w:hAnsiTheme="minorHAnsi" w:cstheme="minorHAnsi"/>
              </w:rPr>
              <w:t>based on the higher EBITDA</w:t>
            </w:r>
            <w:r w:rsidR="004553D3" w:rsidRPr="00DC0515">
              <w:rPr>
                <w:rFonts w:asciiTheme="minorHAnsi" w:hAnsiTheme="minorHAnsi" w:cstheme="minorHAnsi"/>
              </w:rPr>
              <w:t>.  The planned phase 2 masterplan will provide further details of planned spend.</w:t>
            </w:r>
          </w:p>
          <w:p w:rsidR="00C97209" w:rsidRPr="00DC0515" w:rsidRDefault="00C97209" w:rsidP="00DC0515">
            <w:pPr>
              <w:spacing w:line="276" w:lineRule="auto"/>
              <w:rPr>
                <w:rFonts w:asciiTheme="minorHAnsi" w:hAnsiTheme="minorHAnsi" w:cstheme="minorHAnsi"/>
              </w:rPr>
            </w:pPr>
          </w:p>
          <w:p w:rsidR="00C97209" w:rsidRPr="00DC0515" w:rsidRDefault="00C97209" w:rsidP="00DC0515">
            <w:pPr>
              <w:spacing w:line="276" w:lineRule="auto"/>
              <w:rPr>
                <w:rFonts w:asciiTheme="minorHAnsi" w:hAnsiTheme="minorHAnsi" w:cstheme="minorHAnsi"/>
                <w:b/>
                <w:u w:val="single"/>
              </w:rPr>
            </w:pPr>
            <w:r w:rsidRPr="00DC0515">
              <w:rPr>
                <w:rFonts w:asciiTheme="minorHAnsi" w:hAnsiTheme="minorHAnsi" w:cstheme="minorHAnsi"/>
                <w:b/>
              </w:rPr>
              <w:t>It was RESOLVED that members recommended the budget for 202</w:t>
            </w:r>
            <w:r w:rsidR="00B23940" w:rsidRPr="00DC0515">
              <w:rPr>
                <w:rFonts w:asciiTheme="minorHAnsi" w:hAnsiTheme="minorHAnsi" w:cstheme="minorHAnsi"/>
                <w:b/>
              </w:rPr>
              <w:t>5/26</w:t>
            </w:r>
            <w:r w:rsidRPr="00DC0515">
              <w:rPr>
                <w:rFonts w:asciiTheme="minorHAnsi" w:hAnsiTheme="minorHAnsi" w:cstheme="minorHAnsi"/>
                <w:b/>
              </w:rPr>
              <w:t xml:space="preserve"> to Corporation at its July 202</w:t>
            </w:r>
            <w:r w:rsidR="00B23940" w:rsidRPr="00DC0515">
              <w:rPr>
                <w:rFonts w:asciiTheme="minorHAnsi" w:hAnsiTheme="minorHAnsi" w:cstheme="minorHAnsi"/>
                <w:b/>
              </w:rPr>
              <w:t>5</w:t>
            </w:r>
            <w:r w:rsidRPr="00DC0515">
              <w:rPr>
                <w:rFonts w:asciiTheme="minorHAnsi" w:hAnsiTheme="minorHAnsi" w:cstheme="minorHAnsi"/>
                <w:b/>
              </w:rPr>
              <w:t xml:space="preserve"> meeting.</w:t>
            </w:r>
          </w:p>
        </w:tc>
        <w:tc>
          <w:tcPr>
            <w:tcW w:w="567" w:type="dxa"/>
          </w:tcPr>
          <w:p w:rsidR="00C97209" w:rsidRPr="00DC0515" w:rsidRDefault="00C97209" w:rsidP="00DC0515">
            <w:pPr>
              <w:pStyle w:val="ListParagraph"/>
              <w:spacing w:line="276" w:lineRule="auto"/>
              <w:ind w:left="-57"/>
              <w:rPr>
                <w:rFonts w:asciiTheme="minorHAnsi" w:hAnsiTheme="minorHAnsi" w:cstheme="minorHAnsi"/>
                <w:b/>
                <w:u w:val="single"/>
              </w:rPr>
            </w:pPr>
          </w:p>
        </w:tc>
      </w:tr>
      <w:tr w:rsidR="00C97209" w:rsidRPr="009D54F4" w:rsidTr="00E106EC">
        <w:tc>
          <w:tcPr>
            <w:tcW w:w="1301" w:type="dxa"/>
          </w:tcPr>
          <w:p w:rsidR="00C97209" w:rsidRPr="00DC0515" w:rsidRDefault="00C97209" w:rsidP="00DC0515">
            <w:pPr>
              <w:spacing w:line="276" w:lineRule="auto"/>
              <w:ind w:right="544"/>
              <w:rPr>
                <w:rFonts w:asciiTheme="minorHAnsi" w:hAnsiTheme="minorHAnsi" w:cstheme="minorHAnsi"/>
                <w:b/>
              </w:rPr>
            </w:pPr>
          </w:p>
        </w:tc>
        <w:tc>
          <w:tcPr>
            <w:tcW w:w="8764" w:type="dxa"/>
          </w:tcPr>
          <w:p w:rsidR="00C97209" w:rsidRPr="00DC0515" w:rsidRDefault="00C97209" w:rsidP="00DC0515">
            <w:pPr>
              <w:spacing w:line="276" w:lineRule="auto"/>
              <w:rPr>
                <w:rFonts w:asciiTheme="minorHAnsi" w:hAnsiTheme="minorHAnsi" w:cstheme="minorHAnsi"/>
                <w:b/>
                <w:u w:val="single"/>
              </w:rPr>
            </w:pPr>
          </w:p>
        </w:tc>
        <w:tc>
          <w:tcPr>
            <w:tcW w:w="567" w:type="dxa"/>
          </w:tcPr>
          <w:p w:rsidR="00C97209" w:rsidRPr="00DC0515" w:rsidRDefault="00C97209" w:rsidP="00DC0515">
            <w:pPr>
              <w:pStyle w:val="ListParagraph"/>
              <w:spacing w:line="276" w:lineRule="auto"/>
              <w:ind w:left="-57"/>
              <w:rPr>
                <w:rFonts w:asciiTheme="minorHAnsi" w:hAnsiTheme="minorHAnsi" w:cstheme="minorHAnsi"/>
                <w:b/>
                <w:u w:val="single"/>
              </w:rPr>
            </w:pPr>
          </w:p>
        </w:tc>
      </w:tr>
      <w:tr w:rsidR="00924B1D" w:rsidRPr="009D54F4" w:rsidTr="00E106EC">
        <w:tc>
          <w:tcPr>
            <w:tcW w:w="1301" w:type="dxa"/>
          </w:tcPr>
          <w:p w:rsidR="00924B1D" w:rsidRPr="00DC0515" w:rsidRDefault="006873CB" w:rsidP="00DC0515">
            <w:pPr>
              <w:spacing w:line="276" w:lineRule="auto"/>
              <w:ind w:right="544"/>
              <w:rPr>
                <w:rFonts w:asciiTheme="minorHAnsi" w:hAnsiTheme="minorHAnsi" w:cstheme="minorHAnsi"/>
                <w:b/>
              </w:rPr>
            </w:pPr>
            <w:r w:rsidRPr="00DC0515">
              <w:rPr>
                <w:rFonts w:asciiTheme="minorHAnsi" w:hAnsiTheme="minorHAnsi" w:cstheme="minorHAnsi"/>
                <w:b/>
              </w:rPr>
              <w:t>70</w:t>
            </w:r>
            <w:r w:rsidR="00DA1199" w:rsidRPr="00DC0515">
              <w:rPr>
                <w:rFonts w:asciiTheme="minorHAnsi" w:hAnsiTheme="minorHAnsi" w:cstheme="minorHAnsi"/>
                <w:b/>
              </w:rPr>
              <w:t>/2</w:t>
            </w:r>
            <w:r w:rsidR="00C97209" w:rsidRPr="00DC0515">
              <w:rPr>
                <w:rFonts w:asciiTheme="minorHAnsi" w:hAnsiTheme="minorHAnsi" w:cstheme="minorHAnsi"/>
                <w:b/>
              </w:rPr>
              <w:t>4</w:t>
            </w:r>
          </w:p>
        </w:tc>
        <w:tc>
          <w:tcPr>
            <w:tcW w:w="8764" w:type="dxa"/>
          </w:tcPr>
          <w:p w:rsidR="00DA1199" w:rsidRPr="00DC0515" w:rsidRDefault="00DA1199" w:rsidP="00DC0515">
            <w:pPr>
              <w:spacing w:line="276" w:lineRule="auto"/>
              <w:jc w:val="both"/>
              <w:rPr>
                <w:rFonts w:asciiTheme="minorHAnsi" w:eastAsiaTheme="minorHAnsi" w:hAnsiTheme="minorHAnsi" w:cstheme="minorHAnsi"/>
                <w:b/>
                <w:lang w:eastAsia="en-US"/>
              </w:rPr>
            </w:pPr>
            <w:r w:rsidRPr="00DC0515">
              <w:rPr>
                <w:rFonts w:asciiTheme="minorHAnsi" w:eastAsiaTheme="minorHAnsi" w:hAnsiTheme="minorHAnsi" w:cstheme="minorHAnsi"/>
                <w:b/>
                <w:u w:val="single"/>
                <w:lang w:eastAsia="en-US"/>
              </w:rPr>
              <w:t>Management Accounts for April 202</w:t>
            </w:r>
            <w:r w:rsidR="00A07B95" w:rsidRPr="00DC0515">
              <w:rPr>
                <w:rFonts w:asciiTheme="minorHAnsi" w:eastAsiaTheme="minorHAnsi" w:hAnsiTheme="minorHAnsi" w:cstheme="minorHAnsi"/>
                <w:b/>
                <w:u w:val="single"/>
                <w:lang w:eastAsia="en-US"/>
              </w:rPr>
              <w:t>5</w:t>
            </w:r>
            <w:r w:rsidRPr="00DC0515">
              <w:rPr>
                <w:rFonts w:asciiTheme="minorHAnsi" w:eastAsiaTheme="minorHAnsi" w:hAnsiTheme="minorHAnsi" w:cstheme="minorHAnsi"/>
                <w:b/>
                <w:u w:val="single"/>
                <w:lang w:eastAsia="en-US"/>
              </w:rPr>
              <w:t xml:space="preserve"> </w:t>
            </w:r>
            <w:r w:rsidRPr="00DC0515">
              <w:rPr>
                <w:rFonts w:asciiTheme="minorHAnsi" w:eastAsiaTheme="minorHAnsi" w:hAnsiTheme="minorHAnsi" w:cstheme="minorHAnsi"/>
                <w:b/>
                <w:lang w:eastAsia="en-US"/>
              </w:rPr>
              <w:t>(Item 7.1)</w:t>
            </w:r>
          </w:p>
          <w:p w:rsidR="00DA1199" w:rsidRPr="00DC0515" w:rsidRDefault="00DA1199" w:rsidP="00DC0515">
            <w:pPr>
              <w:spacing w:line="276" w:lineRule="auto"/>
              <w:jc w:val="both"/>
              <w:rPr>
                <w:rFonts w:asciiTheme="minorHAnsi" w:eastAsia="Calibri" w:hAnsiTheme="minorHAnsi" w:cstheme="minorHAnsi"/>
                <w:lang w:eastAsia="en-US"/>
              </w:rPr>
            </w:pPr>
            <w:r w:rsidRPr="00DC0515">
              <w:rPr>
                <w:rFonts w:asciiTheme="minorHAnsi" w:eastAsia="Calibri" w:hAnsiTheme="minorHAnsi" w:cstheme="minorHAnsi"/>
                <w:lang w:eastAsia="en-US"/>
              </w:rPr>
              <w:t>A copy of the management accounts up to April 202</w:t>
            </w:r>
            <w:r w:rsidR="00D10D4A" w:rsidRPr="00DC0515">
              <w:rPr>
                <w:rFonts w:asciiTheme="minorHAnsi" w:eastAsia="Calibri" w:hAnsiTheme="minorHAnsi" w:cstheme="minorHAnsi"/>
                <w:lang w:eastAsia="en-US"/>
              </w:rPr>
              <w:t>5</w:t>
            </w:r>
            <w:r w:rsidRPr="00DC0515">
              <w:rPr>
                <w:rFonts w:asciiTheme="minorHAnsi" w:eastAsia="Calibri" w:hAnsiTheme="minorHAnsi" w:cstheme="minorHAnsi"/>
                <w:lang w:eastAsia="en-US"/>
              </w:rPr>
              <w:t xml:space="preserve"> had been circulated to members prior to the meeting.  The Finance Director drew members attention to the following key </w:t>
            </w:r>
            <w:proofErr w:type="gramStart"/>
            <w:r w:rsidRPr="00DC0515">
              <w:rPr>
                <w:rFonts w:asciiTheme="minorHAnsi" w:eastAsia="Calibri" w:hAnsiTheme="minorHAnsi" w:cstheme="minorHAnsi"/>
                <w:lang w:eastAsia="en-US"/>
              </w:rPr>
              <w:t>points:-</w:t>
            </w:r>
            <w:proofErr w:type="gramEnd"/>
          </w:p>
          <w:p w:rsidR="00DA1199" w:rsidRPr="00DC0515" w:rsidRDefault="00DA1199" w:rsidP="00DC0515">
            <w:pPr>
              <w:pStyle w:val="ListParagraph"/>
              <w:numPr>
                <w:ilvl w:val="0"/>
                <w:numId w:val="2"/>
              </w:numPr>
              <w:spacing w:line="276" w:lineRule="auto"/>
              <w:jc w:val="both"/>
              <w:rPr>
                <w:rFonts w:asciiTheme="minorHAnsi" w:eastAsiaTheme="minorHAnsi" w:hAnsiTheme="minorHAnsi" w:cstheme="minorHAnsi"/>
                <w:b/>
                <w:u w:val="single"/>
                <w:lang w:eastAsia="en-US"/>
              </w:rPr>
            </w:pPr>
            <w:r w:rsidRPr="00DC0515">
              <w:rPr>
                <w:rFonts w:asciiTheme="minorHAnsi" w:hAnsiTheme="minorHAnsi" w:cstheme="minorHAnsi"/>
              </w:rPr>
              <w:t>The EBITDA (earnings before interest, tax and depreciation) for the nine months is £</w:t>
            </w:r>
            <w:r w:rsidR="006873CB" w:rsidRPr="00DC0515">
              <w:rPr>
                <w:rFonts w:asciiTheme="minorHAnsi" w:hAnsiTheme="minorHAnsi" w:cstheme="minorHAnsi"/>
              </w:rPr>
              <w:t>4,821</w:t>
            </w:r>
            <w:r w:rsidR="00FF34A8" w:rsidRPr="00DC0515">
              <w:rPr>
                <w:rFonts w:asciiTheme="minorHAnsi" w:hAnsiTheme="minorHAnsi" w:cstheme="minorHAnsi"/>
              </w:rPr>
              <w:t>k</w:t>
            </w:r>
            <w:r w:rsidRPr="00DC0515">
              <w:rPr>
                <w:rFonts w:asciiTheme="minorHAnsi" w:hAnsiTheme="minorHAnsi" w:cstheme="minorHAnsi"/>
              </w:rPr>
              <w:t xml:space="preserve"> (budget £</w:t>
            </w:r>
            <w:r w:rsidR="006873CB" w:rsidRPr="00DC0515">
              <w:rPr>
                <w:rFonts w:asciiTheme="minorHAnsi" w:hAnsiTheme="minorHAnsi" w:cstheme="minorHAnsi"/>
              </w:rPr>
              <w:t>3,018</w:t>
            </w:r>
            <w:r w:rsidR="00FF34A8" w:rsidRPr="00DC0515">
              <w:rPr>
                <w:rFonts w:asciiTheme="minorHAnsi" w:hAnsiTheme="minorHAnsi" w:cstheme="minorHAnsi"/>
              </w:rPr>
              <w:t>k</w:t>
            </w:r>
            <w:r w:rsidRPr="00DC0515">
              <w:rPr>
                <w:rFonts w:asciiTheme="minorHAnsi" w:hAnsiTheme="minorHAnsi" w:cstheme="minorHAnsi"/>
              </w:rPr>
              <w:t>)</w:t>
            </w:r>
            <w:r w:rsidR="006873CB" w:rsidRPr="00DC0515">
              <w:rPr>
                <w:rFonts w:asciiTheme="minorHAnsi" w:hAnsiTheme="minorHAnsi" w:cstheme="minorHAnsi"/>
              </w:rPr>
              <w:t xml:space="preserve"> noting the </w:t>
            </w:r>
            <w:r w:rsidR="00D10D4A" w:rsidRPr="00DC0515">
              <w:rPr>
                <w:rFonts w:asciiTheme="minorHAnsi" w:hAnsiTheme="minorHAnsi" w:cstheme="minorHAnsi"/>
              </w:rPr>
              <w:t>increase was</w:t>
            </w:r>
            <w:r w:rsidR="006873CB" w:rsidRPr="00DC0515">
              <w:rPr>
                <w:rFonts w:asciiTheme="minorHAnsi" w:hAnsiTheme="minorHAnsi" w:cstheme="minorHAnsi"/>
              </w:rPr>
              <w:t xml:space="preserve"> predominantly due to the additional 16-18 funding, and high needs funding however this is slightly off-set by an increase in pay/non-pay costs.</w:t>
            </w:r>
          </w:p>
          <w:p w:rsidR="00DA1199" w:rsidRPr="00DC0515" w:rsidRDefault="00DA1199" w:rsidP="00DC0515">
            <w:pPr>
              <w:pStyle w:val="ListParagraph"/>
              <w:numPr>
                <w:ilvl w:val="0"/>
                <w:numId w:val="2"/>
              </w:numPr>
              <w:autoSpaceDE w:val="0"/>
              <w:autoSpaceDN w:val="0"/>
              <w:adjustRightInd w:val="0"/>
              <w:spacing w:line="276" w:lineRule="auto"/>
              <w:rPr>
                <w:rFonts w:asciiTheme="minorHAnsi" w:eastAsia="Calibri" w:hAnsiTheme="minorHAnsi" w:cstheme="minorHAnsi"/>
              </w:rPr>
            </w:pPr>
            <w:r w:rsidRPr="00DC0515">
              <w:rPr>
                <w:rFonts w:asciiTheme="minorHAnsi" w:eastAsia="Calibri" w:hAnsiTheme="minorHAnsi" w:cstheme="minorHAnsi"/>
              </w:rPr>
              <w:t xml:space="preserve">Reported income for </w:t>
            </w:r>
            <w:proofErr w:type="gramStart"/>
            <w:r w:rsidRPr="00DC0515">
              <w:rPr>
                <w:rFonts w:asciiTheme="minorHAnsi" w:eastAsia="Calibri" w:hAnsiTheme="minorHAnsi" w:cstheme="minorHAnsi"/>
              </w:rPr>
              <w:t>16-18 year-old</w:t>
            </w:r>
            <w:proofErr w:type="gramEnd"/>
            <w:r w:rsidRPr="00DC0515">
              <w:rPr>
                <w:rFonts w:asciiTheme="minorHAnsi" w:eastAsia="Calibri" w:hAnsiTheme="minorHAnsi" w:cstheme="minorHAnsi"/>
              </w:rPr>
              <w:t xml:space="preserve"> students, 19+ learners on continuing programmes and high needs learners was based on a lagged funding model and therefore the income was secure as an allocation from the ESFA.  </w:t>
            </w:r>
            <w:r w:rsidR="006873CB" w:rsidRPr="00DC0515">
              <w:rPr>
                <w:rFonts w:asciiTheme="minorHAnsi" w:eastAsia="Calibri" w:hAnsiTheme="minorHAnsi" w:cstheme="minorHAnsi"/>
              </w:rPr>
              <w:t>The report showed an increase in student numbers compared to the previous year and it was noted the college had secured the growth funding</w:t>
            </w:r>
          </w:p>
          <w:p w:rsidR="00DA1199" w:rsidRPr="00DC0515" w:rsidRDefault="00DA1199" w:rsidP="00DC0515">
            <w:pPr>
              <w:pStyle w:val="ListParagraph"/>
              <w:numPr>
                <w:ilvl w:val="0"/>
                <w:numId w:val="2"/>
              </w:numPr>
              <w:spacing w:line="276" w:lineRule="auto"/>
              <w:jc w:val="both"/>
              <w:rPr>
                <w:rFonts w:asciiTheme="minorHAnsi" w:eastAsiaTheme="minorHAnsi" w:hAnsiTheme="minorHAnsi" w:cstheme="minorHAnsi"/>
                <w:lang w:eastAsia="en-US"/>
              </w:rPr>
            </w:pPr>
            <w:r w:rsidRPr="00DC0515">
              <w:rPr>
                <w:rFonts w:asciiTheme="minorHAnsi" w:hAnsiTheme="minorHAnsi" w:cstheme="minorHAnsi"/>
              </w:rPr>
              <w:t>It was reported</w:t>
            </w:r>
            <w:r w:rsidR="00AE2EC3" w:rsidRPr="00DC0515">
              <w:rPr>
                <w:rFonts w:asciiTheme="minorHAnsi" w:hAnsiTheme="minorHAnsi" w:cstheme="minorHAnsi"/>
              </w:rPr>
              <w:t xml:space="preserve"> 19+ income was forecast at £3,</w:t>
            </w:r>
            <w:r w:rsidR="00DF4AB7" w:rsidRPr="00DC0515">
              <w:rPr>
                <w:rFonts w:asciiTheme="minorHAnsi" w:hAnsiTheme="minorHAnsi" w:cstheme="minorHAnsi"/>
              </w:rPr>
              <w:t>1</w:t>
            </w:r>
            <w:r w:rsidR="00AE2EC3" w:rsidRPr="00DC0515">
              <w:rPr>
                <w:rFonts w:asciiTheme="minorHAnsi" w:hAnsiTheme="minorHAnsi" w:cstheme="minorHAnsi"/>
              </w:rPr>
              <w:t>00k an increase of £</w:t>
            </w:r>
            <w:r w:rsidR="00DF4AB7" w:rsidRPr="00DC0515">
              <w:rPr>
                <w:rFonts w:asciiTheme="minorHAnsi" w:hAnsiTheme="minorHAnsi" w:cstheme="minorHAnsi"/>
              </w:rPr>
              <w:t>10</w:t>
            </w:r>
            <w:r w:rsidR="00AE2EC3" w:rsidRPr="00DC0515">
              <w:rPr>
                <w:rFonts w:asciiTheme="minorHAnsi" w:hAnsiTheme="minorHAnsi" w:cstheme="minorHAnsi"/>
              </w:rPr>
              <w:t>0k compared with target</w:t>
            </w:r>
          </w:p>
          <w:p w:rsidR="00AE2EC3" w:rsidRPr="00DC0515" w:rsidRDefault="00AE2EC3" w:rsidP="00DC0515">
            <w:pPr>
              <w:pStyle w:val="ListParagraph"/>
              <w:numPr>
                <w:ilvl w:val="0"/>
                <w:numId w:val="2"/>
              </w:numPr>
              <w:spacing w:line="276" w:lineRule="auto"/>
              <w:jc w:val="both"/>
              <w:rPr>
                <w:rFonts w:asciiTheme="minorHAnsi" w:eastAsiaTheme="minorHAnsi" w:hAnsiTheme="minorHAnsi" w:cstheme="minorHAnsi"/>
                <w:lang w:eastAsia="en-US"/>
              </w:rPr>
            </w:pPr>
            <w:r w:rsidRPr="00DC0515">
              <w:rPr>
                <w:rFonts w:asciiTheme="minorHAnsi" w:hAnsiTheme="minorHAnsi" w:cstheme="minorHAnsi"/>
              </w:rPr>
              <w:t xml:space="preserve">Noted Apprenticeship </w:t>
            </w:r>
            <w:r w:rsidR="00DF4AB7" w:rsidRPr="00DC0515">
              <w:rPr>
                <w:rFonts w:asciiTheme="minorHAnsi" w:hAnsiTheme="minorHAnsi" w:cstheme="minorHAnsi"/>
              </w:rPr>
              <w:t xml:space="preserve">target was predicted slightly higher than planned at this point in the year </w:t>
            </w:r>
          </w:p>
          <w:p w:rsidR="00DF4AB7" w:rsidRPr="00DC0515" w:rsidRDefault="00DA1199" w:rsidP="00DC0515">
            <w:pPr>
              <w:pStyle w:val="ListParagraph"/>
              <w:numPr>
                <w:ilvl w:val="0"/>
                <w:numId w:val="2"/>
              </w:numPr>
              <w:spacing w:line="276" w:lineRule="auto"/>
              <w:jc w:val="both"/>
              <w:rPr>
                <w:rFonts w:asciiTheme="minorHAnsi" w:eastAsiaTheme="minorHAnsi" w:hAnsiTheme="minorHAnsi" w:cstheme="minorHAnsi"/>
                <w:lang w:eastAsia="en-US"/>
              </w:rPr>
            </w:pPr>
            <w:r w:rsidRPr="00DC0515">
              <w:rPr>
                <w:rFonts w:asciiTheme="minorHAnsi" w:hAnsiTheme="minorHAnsi" w:cstheme="minorHAnsi"/>
              </w:rPr>
              <w:t>Reported HE recruitment</w:t>
            </w:r>
            <w:r w:rsidR="00DF4AB7" w:rsidRPr="00DC0515">
              <w:rPr>
                <w:rFonts w:asciiTheme="minorHAnsi" w:hAnsiTheme="minorHAnsi" w:cstheme="minorHAnsi"/>
              </w:rPr>
              <w:t xml:space="preserve"> was above target and income forecast has been increased by £150k to £3,350k.  </w:t>
            </w:r>
          </w:p>
          <w:p w:rsidR="00DA1199" w:rsidRPr="00DC0515" w:rsidRDefault="00DA1199" w:rsidP="00DC0515">
            <w:pPr>
              <w:pStyle w:val="ListParagraph"/>
              <w:numPr>
                <w:ilvl w:val="0"/>
                <w:numId w:val="2"/>
              </w:numPr>
              <w:spacing w:line="276" w:lineRule="auto"/>
              <w:jc w:val="both"/>
              <w:rPr>
                <w:rFonts w:asciiTheme="minorHAnsi" w:eastAsiaTheme="minorHAnsi" w:hAnsiTheme="minorHAnsi" w:cstheme="minorHAnsi"/>
                <w:lang w:eastAsia="en-US"/>
              </w:rPr>
            </w:pPr>
            <w:r w:rsidRPr="00DC0515">
              <w:rPr>
                <w:rFonts w:asciiTheme="minorHAnsi" w:hAnsiTheme="minorHAnsi" w:cstheme="minorHAnsi"/>
              </w:rPr>
              <w:t>High Needs Income earned from the delivery to Higher Needs students is expected to exceed budget by £</w:t>
            </w:r>
            <w:r w:rsidR="00DF4AB7" w:rsidRPr="00DC0515">
              <w:rPr>
                <w:rFonts w:asciiTheme="minorHAnsi" w:hAnsiTheme="minorHAnsi" w:cstheme="minorHAnsi"/>
              </w:rPr>
              <w:t>970</w:t>
            </w:r>
            <w:r w:rsidRPr="00DC0515">
              <w:rPr>
                <w:rFonts w:asciiTheme="minorHAnsi" w:hAnsiTheme="minorHAnsi" w:cstheme="minorHAnsi"/>
              </w:rPr>
              <w:t xml:space="preserve">k. </w:t>
            </w:r>
          </w:p>
          <w:p w:rsidR="00DA1199" w:rsidRPr="00DC0515" w:rsidRDefault="00DA1199" w:rsidP="00DC0515">
            <w:pPr>
              <w:pStyle w:val="ListParagraph"/>
              <w:numPr>
                <w:ilvl w:val="0"/>
                <w:numId w:val="2"/>
              </w:numPr>
              <w:spacing w:line="276" w:lineRule="auto"/>
              <w:jc w:val="both"/>
              <w:rPr>
                <w:rFonts w:asciiTheme="minorHAnsi" w:eastAsiaTheme="minorHAnsi" w:hAnsiTheme="minorHAnsi" w:cstheme="minorHAnsi"/>
                <w:lang w:eastAsia="en-US"/>
              </w:rPr>
            </w:pPr>
            <w:r w:rsidRPr="00DC0515">
              <w:rPr>
                <w:rFonts w:asciiTheme="minorHAnsi" w:hAnsiTheme="minorHAnsi" w:cstheme="minorHAnsi"/>
              </w:rPr>
              <w:t xml:space="preserve">Noted the Grant/project Income is expected to exceed budget </w:t>
            </w:r>
          </w:p>
          <w:p w:rsidR="00DF4AB7" w:rsidRPr="00DC0515" w:rsidRDefault="00DF4AB7" w:rsidP="00DC0515">
            <w:pPr>
              <w:pStyle w:val="ListParagraph"/>
              <w:numPr>
                <w:ilvl w:val="0"/>
                <w:numId w:val="2"/>
              </w:numPr>
              <w:spacing w:line="276" w:lineRule="auto"/>
              <w:jc w:val="both"/>
              <w:rPr>
                <w:rFonts w:asciiTheme="minorHAnsi" w:eastAsiaTheme="minorHAnsi" w:hAnsiTheme="minorHAnsi" w:cstheme="minorHAnsi"/>
                <w:lang w:eastAsia="en-US"/>
              </w:rPr>
            </w:pPr>
            <w:r w:rsidRPr="00DC0515">
              <w:rPr>
                <w:rFonts w:asciiTheme="minorHAnsi" w:hAnsiTheme="minorHAnsi" w:cstheme="minorHAnsi"/>
              </w:rPr>
              <w:t xml:space="preserve">Reported salaries costs YTD were £699k above budget.  The FD provided a breakdown of these costs noting costs </w:t>
            </w:r>
            <w:r w:rsidR="00D56C10" w:rsidRPr="00DC0515">
              <w:rPr>
                <w:rFonts w:asciiTheme="minorHAnsi" w:hAnsiTheme="minorHAnsi" w:cstheme="minorHAnsi"/>
              </w:rPr>
              <w:t>we</w:t>
            </w:r>
            <w:r w:rsidRPr="00DC0515">
              <w:rPr>
                <w:rFonts w:asciiTheme="minorHAnsi" w:hAnsiTheme="minorHAnsi" w:cstheme="minorHAnsi"/>
              </w:rPr>
              <w:t xml:space="preserve">re associated to grant income, increase in student numbers in ALS and the additional cost due to the agency requirements in hard to recruit areas </w:t>
            </w:r>
            <w:r w:rsidR="00D56C10" w:rsidRPr="00DC0515">
              <w:rPr>
                <w:rFonts w:asciiTheme="minorHAnsi" w:hAnsiTheme="minorHAnsi" w:cstheme="minorHAnsi"/>
              </w:rPr>
              <w:t xml:space="preserve">i.e. </w:t>
            </w:r>
            <w:r w:rsidRPr="00DC0515">
              <w:rPr>
                <w:rFonts w:asciiTheme="minorHAnsi" w:hAnsiTheme="minorHAnsi" w:cstheme="minorHAnsi"/>
              </w:rPr>
              <w:t>English, Maths and Construction.</w:t>
            </w:r>
          </w:p>
          <w:p w:rsidR="00D56C10" w:rsidRPr="00DC0515" w:rsidRDefault="00DA1199" w:rsidP="00DC0515">
            <w:pPr>
              <w:pStyle w:val="ListParagraph"/>
              <w:numPr>
                <w:ilvl w:val="0"/>
                <w:numId w:val="2"/>
              </w:numPr>
              <w:spacing w:line="276" w:lineRule="auto"/>
              <w:jc w:val="both"/>
              <w:rPr>
                <w:rFonts w:asciiTheme="minorHAnsi" w:eastAsiaTheme="minorHAnsi" w:hAnsiTheme="minorHAnsi" w:cstheme="minorHAnsi"/>
                <w:lang w:eastAsia="en-US"/>
              </w:rPr>
            </w:pPr>
            <w:proofErr w:type="gramStart"/>
            <w:r w:rsidRPr="00DC0515">
              <w:rPr>
                <w:rFonts w:asciiTheme="minorHAnsi" w:hAnsiTheme="minorHAnsi" w:cstheme="minorHAnsi"/>
              </w:rPr>
              <w:t>Non pay</w:t>
            </w:r>
            <w:proofErr w:type="gramEnd"/>
            <w:r w:rsidRPr="00DC0515">
              <w:rPr>
                <w:rFonts w:asciiTheme="minorHAnsi" w:hAnsiTheme="minorHAnsi" w:cstheme="minorHAnsi"/>
              </w:rPr>
              <w:t xml:space="preserve"> costs year to date were £</w:t>
            </w:r>
            <w:r w:rsidR="00D56C10" w:rsidRPr="00DC0515">
              <w:rPr>
                <w:rFonts w:asciiTheme="minorHAnsi" w:hAnsiTheme="minorHAnsi" w:cstheme="minorHAnsi"/>
              </w:rPr>
              <w:t>251</w:t>
            </w:r>
            <w:r w:rsidRPr="00DC0515">
              <w:rPr>
                <w:rFonts w:asciiTheme="minorHAnsi" w:hAnsiTheme="minorHAnsi" w:cstheme="minorHAnsi"/>
              </w:rPr>
              <w:t>k above budget.</w:t>
            </w:r>
          </w:p>
          <w:p w:rsidR="00DA1199" w:rsidRPr="00DC0515" w:rsidRDefault="00D56C10" w:rsidP="00DC0515">
            <w:pPr>
              <w:spacing w:line="276" w:lineRule="auto"/>
              <w:jc w:val="both"/>
              <w:rPr>
                <w:rFonts w:asciiTheme="minorHAnsi" w:eastAsiaTheme="minorHAnsi" w:hAnsiTheme="minorHAnsi" w:cstheme="minorHAnsi"/>
                <w:lang w:eastAsia="en-US"/>
              </w:rPr>
            </w:pPr>
            <w:r w:rsidRPr="00DC0515">
              <w:rPr>
                <w:rFonts w:asciiTheme="minorHAnsi" w:hAnsiTheme="minorHAnsi" w:cstheme="minorHAnsi"/>
              </w:rPr>
              <w:t>Members noted the report as presented.</w:t>
            </w:r>
            <w:r w:rsidR="00DA1199" w:rsidRPr="00DC0515">
              <w:rPr>
                <w:rFonts w:asciiTheme="minorHAnsi" w:hAnsiTheme="minorHAnsi" w:cstheme="minorHAnsi"/>
              </w:rPr>
              <w:t xml:space="preserve"> </w:t>
            </w:r>
          </w:p>
          <w:p w:rsidR="00924B1D" w:rsidRPr="00DC0515" w:rsidRDefault="00DA1199" w:rsidP="00DC0515">
            <w:pPr>
              <w:spacing w:line="276" w:lineRule="auto"/>
              <w:rPr>
                <w:rFonts w:asciiTheme="minorHAnsi" w:hAnsiTheme="minorHAnsi" w:cstheme="minorHAnsi"/>
                <w:b/>
              </w:rPr>
            </w:pPr>
            <w:r w:rsidRPr="00DC0515">
              <w:rPr>
                <w:rFonts w:asciiTheme="minorHAnsi" w:hAnsiTheme="minorHAnsi" w:cstheme="minorHAnsi"/>
                <w:b/>
              </w:rPr>
              <w:t>It was RESOLVED that members received the management accounts as at April 202</w:t>
            </w:r>
            <w:r w:rsidR="00D56C10" w:rsidRPr="00DC0515">
              <w:rPr>
                <w:rFonts w:asciiTheme="minorHAnsi" w:hAnsiTheme="minorHAnsi" w:cstheme="minorHAnsi"/>
                <w:b/>
              </w:rPr>
              <w:t>5.</w:t>
            </w:r>
          </w:p>
        </w:tc>
        <w:tc>
          <w:tcPr>
            <w:tcW w:w="567" w:type="dxa"/>
          </w:tcPr>
          <w:p w:rsidR="00924B1D" w:rsidRPr="00DC0515" w:rsidRDefault="00924B1D"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p w:rsidR="00E96F30" w:rsidRPr="00DC0515" w:rsidRDefault="00E96F30" w:rsidP="00DC0515">
            <w:pPr>
              <w:pStyle w:val="ListParagraph"/>
              <w:spacing w:line="276" w:lineRule="auto"/>
              <w:ind w:left="-57"/>
              <w:rPr>
                <w:rFonts w:asciiTheme="minorHAnsi" w:hAnsiTheme="minorHAnsi" w:cstheme="minorHAnsi"/>
                <w:b/>
                <w:u w:val="single"/>
              </w:rPr>
            </w:pPr>
          </w:p>
        </w:tc>
      </w:tr>
      <w:tr w:rsidR="00924B1D" w:rsidRPr="009D54F4" w:rsidTr="00E106EC">
        <w:tc>
          <w:tcPr>
            <w:tcW w:w="1301" w:type="dxa"/>
          </w:tcPr>
          <w:p w:rsidR="00924B1D" w:rsidRPr="00DC0515" w:rsidRDefault="00924B1D" w:rsidP="00DC0515">
            <w:pPr>
              <w:spacing w:line="276" w:lineRule="auto"/>
              <w:ind w:right="544"/>
              <w:rPr>
                <w:rFonts w:asciiTheme="minorHAnsi" w:hAnsiTheme="minorHAnsi" w:cstheme="minorHAnsi"/>
                <w:b/>
              </w:rPr>
            </w:pPr>
          </w:p>
        </w:tc>
        <w:tc>
          <w:tcPr>
            <w:tcW w:w="8764" w:type="dxa"/>
          </w:tcPr>
          <w:p w:rsidR="00924B1D" w:rsidRPr="00DC0515" w:rsidRDefault="00924B1D" w:rsidP="00DC0515">
            <w:pPr>
              <w:spacing w:line="276" w:lineRule="auto"/>
              <w:rPr>
                <w:rFonts w:asciiTheme="minorHAnsi" w:hAnsiTheme="minorHAnsi" w:cstheme="minorHAnsi"/>
                <w:b/>
                <w:u w:val="single"/>
              </w:rPr>
            </w:pPr>
          </w:p>
        </w:tc>
        <w:tc>
          <w:tcPr>
            <w:tcW w:w="567" w:type="dxa"/>
          </w:tcPr>
          <w:p w:rsidR="00924B1D" w:rsidRPr="00DC0515" w:rsidRDefault="00924B1D" w:rsidP="00DC0515">
            <w:pPr>
              <w:pStyle w:val="ListParagraph"/>
              <w:spacing w:line="276" w:lineRule="auto"/>
              <w:ind w:left="-57"/>
              <w:rPr>
                <w:rFonts w:asciiTheme="minorHAnsi" w:hAnsiTheme="minorHAnsi" w:cstheme="minorHAnsi"/>
                <w:b/>
                <w:u w:val="single"/>
              </w:rPr>
            </w:pPr>
          </w:p>
        </w:tc>
      </w:tr>
      <w:tr w:rsidR="00D47FAC" w:rsidRPr="009D54F4" w:rsidTr="00FA20FA">
        <w:trPr>
          <w:trHeight w:val="709"/>
        </w:trPr>
        <w:tc>
          <w:tcPr>
            <w:tcW w:w="1301" w:type="dxa"/>
          </w:tcPr>
          <w:p w:rsidR="00D47FAC" w:rsidRPr="00DC0515" w:rsidRDefault="00005255" w:rsidP="00DC0515">
            <w:pPr>
              <w:spacing w:line="276" w:lineRule="auto"/>
              <w:rPr>
                <w:rFonts w:asciiTheme="minorHAnsi" w:hAnsiTheme="minorHAnsi" w:cstheme="minorHAnsi"/>
                <w:b/>
              </w:rPr>
            </w:pPr>
            <w:r w:rsidRPr="00DC0515">
              <w:rPr>
                <w:rFonts w:asciiTheme="minorHAnsi" w:hAnsiTheme="minorHAnsi" w:cstheme="minorHAnsi"/>
                <w:b/>
              </w:rPr>
              <w:t>71/2</w:t>
            </w:r>
            <w:r w:rsidR="00587F3F" w:rsidRPr="00DC0515">
              <w:rPr>
                <w:rFonts w:asciiTheme="minorHAnsi" w:hAnsiTheme="minorHAnsi" w:cstheme="minorHAnsi"/>
                <w:b/>
              </w:rPr>
              <w:t>4</w:t>
            </w:r>
          </w:p>
        </w:tc>
        <w:tc>
          <w:tcPr>
            <w:tcW w:w="8764" w:type="dxa"/>
          </w:tcPr>
          <w:p w:rsidR="00D47FAC" w:rsidRPr="00DC0515" w:rsidRDefault="00D47FAC" w:rsidP="00DC0515">
            <w:pPr>
              <w:spacing w:line="276" w:lineRule="auto"/>
              <w:contextualSpacing/>
              <w:rPr>
                <w:rFonts w:asciiTheme="minorHAnsi" w:hAnsiTheme="minorHAnsi" w:cstheme="minorHAnsi"/>
                <w:b/>
              </w:rPr>
            </w:pPr>
            <w:r w:rsidRPr="00DC0515">
              <w:rPr>
                <w:rFonts w:asciiTheme="minorHAnsi" w:hAnsiTheme="minorHAnsi" w:cstheme="minorHAnsi"/>
                <w:b/>
                <w:u w:val="single"/>
              </w:rPr>
              <w:t>Treasury Position and Cash Flow</w:t>
            </w:r>
            <w:r w:rsidRPr="00DC0515">
              <w:rPr>
                <w:rFonts w:asciiTheme="minorHAnsi" w:hAnsiTheme="minorHAnsi" w:cstheme="minorHAnsi"/>
                <w:b/>
              </w:rPr>
              <w:t xml:space="preserve"> (Item </w:t>
            </w:r>
            <w:r w:rsidR="00F46566" w:rsidRPr="00DC0515">
              <w:rPr>
                <w:rFonts w:asciiTheme="minorHAnsi" w:hAnsiTheme="minorHAnsi" w:cstheme="minorHAnsi"/>
                <w:b/>
              </w:rPr>
              <w:t>7</w:t>
            </w:r>
            <w:r w:rsidR="000379E5" w:rsidRPr="00DC0515">
              <w:rPr>
                <w:rFonts w:asciiTheme="minorHAnsi" w:hAnsiTheme="minorHAnsi" w:cstheme="minorHAnsi"/>
                <w:b/>
              </w:rPr>
              <w:t>.</w:t>
            </w:r>
            <w:r w:rsidR="00F46566" w:rsidRPr="00DC0515">
              <w:rPr>
                <w:rFonts w:asciiTheme="minorHAnsi" w:hAnsiTheme="minorHAnsi" w:cstheme="minorHAnsi"/>
                <w:b/>
              </w:rPr>
              <w:t>2</w:t>
            </w:r>
            <w:r w:rsidRPr="00DC0515">
              <w:rPr>
                <w:rFonts w:asciiTheme="minorHAnsi" w:hAnsiTheme="minorHAnsi" w:cstheme="minorHAnsi"/>
                <w:b/>
              </w:rPr>
              <w:t xml:space="preserve">) </w:t>
            </w:r>
          </w:p>
          <w:p w:rsidR="00D47FAC" w:rsidRPr="00DC0515" w:rsidRDefault="00D47FAC" w:rsidP="00DC0515">
            <w:pPr>
              <w:spacing w:line="276" w:lineRule="auto"/>
              <w:jc w:val="both"/>
              <w:rPr>
                <w:rFonts w:asciiTheme="minorHAnsi" w:hAnsiTheme="minorHAnsi" w:cstheme="minorHAnsi"/>
              </w:rPr>
            </w:pPr>
            <w:r w:rsidRPr="00DC0515">
              <w:rPr>
                <w:rFonts w:asciiTheme="minorHAnsi" w:hAnsiTheme="minorHAnsi" w:cstheme="minorHAnsi"/>
              </w:rPr>
              <w:t>A report detailing the cash and treasury position of the College had been prepared by the Finance</w:t>
            </w:r>
            <w:r w:rsidR="002F4CFD" w:rsidRPr="00DC0515">
              <w:rPr>
                <w:rFonts w:asciiTheme="minorHAnsi" w:hAnsiTheme="minorHAnsi" w:cstheme="minorHAnsi"/>
              </w:rPr>
              <w:t xml:space="preserve"> Director</w:t>
            </w:r>
            <w:r w:rsidRPr="00DC0515">
              <w:rPr>
                <w:rFonts w:asciiTheme="minorHAnsi" w:hAnsiTheme="minorHAnsi" w:cstheme="minorHAnsi"/>
              </w:rPr>
              <w:t xml:space="preserve"> and previously circulated to members for consideration and information.  </w:t>
            </w:r>
          </w:p>
          <w:p w:rsidR="00D47FAC" w:rsidRPr="00DC0515" w:rsidRDefault="00D47FAC" w:rsidP="00DC0515">
            <w:pPr>
              <w:spacing w:line="276" w:lineRule="auto"/>
              <w:jc w:val="both"/>
              <w:rPr>
                <w:rFonts w:asciiTheme="minorHAnsi" w:hAnsiTheme="minorHAnsi" w:cstheme="minorHAnsi"/>
              </w:rPr>
            </w:pPr>
            <w:r w:rsidRPr="00DC0515">
              <w:rPr>
                <w:rFonts w:asciiTheme="minorHAnsi" w:hAnsiTheme="minorHAnsi" w:cstheme="minorHAnsi"/>
              </w:rPr>
              <w:lastRenderedPageBreak/>
              <w:t xml:space="preserve">The Finance </w:t>
            </w:r>
            <w:r w:rsidR="00CF590C" w:rsidRPr="00DC0515">
              <w:rPr>
                <w:rFonts w:asciiTheme="minorHAnsi" w:hAnsiTheme="minorHAnsi" w:cstheme="minorHAnsi"/>
              </w:rPr>
              <w:t xml:space="preserve">Director </w:t>
            </w:r>
            <w:r w:rsidRPr="00DC0515">
              <w:rPr>
                <w:rFonts w:asciiTheme="minorHAnsi" w:hAnsiTheme="minorHAnsi" w:cstheme="minorHAnsi"/>
              </w:rPr>
              <w:t>presented the report, advising members of the ca</w:t>
            </w:r>
            <w:r w:rsidR="00D84566" w:rsidRPr="00DC0515">
              <w:rPr>
                <w:rFonts w:asciiTheme="minorHAnsi" w:hAnsiTheme="minorHAnsi" w:cstheme="minorHAnsi"/>
              </w:rPr>
              <w:t xml:space="preserve">sh position as at </w:t>
            </w:r>
            <w:r w:rsidR="00005255" w:rsidRPr="00DC0515">
              <w:rPr>
                <w:rFonts w:asciiTheme="minorHAnsi" w:hAnsiTheme="minorHAnsi" w:cstheme="minorHAnsi"/>
              </w:rPr>
              <w:t>3</w:t>
            </w:r>
            <w:r w:rsidR="002E5C2D" w:rsidRPr="00DC0515">
              <w:rPr>
                <w:rFonts w:asciiTheme="minorHAnsi" w:hAnsiTheme="minorHAnsi" w:cstheme="minorHAnsi"/>
              </w:rPr>
              <w:t>1 May</w:t>
            </w:r>
            <w:r w:rsidR="000379E5" w:rsidRPr="00DC0515">
              <w:rPr>
                <w:rFonts w:asciiTheme="minorHAnsi" w:hAnsiTheme="minorHAnsi" w:cstheme="minorHAnsi"/>
              </w:rPr>
              <w:t xml:space="preserve"> </w:t>
            </w:r>
            <w:r w:rsidR="00277B0A" w:rsidRPr="00DC0515">
              <w:rPr>
                <w:rFonts w:asciiTheme="minorHAnsi" w:hAnsiTheme="minorHAnsi" w:cstheme="minorHAnsi"/>
              </w:rPr>
              <w:t>202</w:t>
            </w:r>
            <w:r w:rsidR="002E5C2D" w:rsidRPr="00DC0515">
              <w:rPr>
                <w:rFonts w:asciiTheme="minorHAnsi" w:hAnsiTheme="minorHAnsi" w:cstheme="minorHAnsi"/>
              </w:rPr>
              <w:t>5</w:t>
            </w:r>
            <w:r w:rsidR="0031552C" w:rsidRPr="00DC0515">
              <w:rPr>
                <w:rFonts w:asciiTheme="minorHAnsi" w:hAnsiTheme="minorHAnsi" w:cstheme="minorHAnsi"/>
              </w:rPr>
              <w:t xml:space="preserve"> </w:t>
            </w:r>
            <w:r w:rsidRPr="00DC0515">
              <w:rPr>
                <w:rFonts w:asciiTheme="minorHAnsi" w:hAnsiTheme="minorHAnsi" w:cstheme="minorHAnsi"/>
              </w:rPr>
              <w:t>for each loan and cash balance.  A discussion took place and the following points were highlighted:</w:t>
            </w:r>
          </w:p>
          <w:p w:rsidR="008D44B4" w:rsidRPr="00DC0515" w:rsidRDefault="00B92EED" w:rsidP="00DC0515">
            <w:pPr>
              <w:pStyle w:val="ListParagraph"/>
              <w:numPr>
                <w:ilvl w:val="0"/>
                <w:numId w:val="3"/>
              </w:numPr>
              <w:spacing w:line="276" w:lineRule="auto"/>
              <w:jc w:val="both"/>
              <w:rPr>
                <w:rFonts w:asciiTheme="minorHAnsi" w:hAnsiTheme="minorHAnsi" w:cstheme="minorHAnsi"/>
              </w:rPr>
            </w:pPr>
            <w:r w:rsidRPr="00DC0515">
              <w:rPr>
                <w:rFonts w:asciiTheme="minorHAnsi" w:hAnsiTheme="minorHAnsi" w:cstheme="minorHAnsi"/>
              </w:rPr>
              <w:t>The college continues to monitor the cash balance daily</w:t>
            </w:r>
          </w:p>
          <w:p w:rsidR="008D44B4" w:rsidRPr="00DC0515" w:rsidRDefault="008D44B4" w:rsidP="00DC0515">
            <w:pPr>
              <w:pStyle w:val="ListParagraph"/>
              <w:numPr>
                <w:ilvl w:val="0"/>
                <w:numId w:val="3"/>
              </w:numPr>
              <w:spacing w:line="276" w:lineRule="auto"/>
              <w:jc w:val="both"/>
              <w:rPr>
                <w:rFonts w:asciiTheme="minorHAnsi" w:hAnsiTheme="minorHAnsi" w:cstheme="minorHAnsi"/>
              </w:rPr>
            </w:pPr>
            <w:r w:rsidRPr="00DC0515">
              <w:rPr>
                <w:rFonts w:asciiTheme="minorHAnsi" w:hAnsiTheme="minorHAnsi" w:cstheme="minorHAnsi"/>
              </w:rPr>
              <w:t>It was reported the College was not in breach of any of the revised loan covenants</w:t>
            </w:r>
          </w:p>
          <w:p w:rsidR="002E5C2D" w:rsidRPr="00DC0515" w:rsidRDefault="00FA20FA" w:rsidP="00DC0515">
            <w:pPr>
              <w:pStyle w:val="ListParagraph"/>
              <w:numPr>
                <w:ilvl w:val="0"/>
                <w:numId w:val="3"/>
              </w:numPr>
              <w:spacing w:line="276" w:lineRule="auto"/>
              <w:jc w:val="both"/>
              <w:rPr>
                <w:rFonts w:asciiTheme="minorHAnsi" w:hAnsiTheme="minorHAnsi" w:cstheme="minorHAnsi"/>
              </w:rPr>
            </w:pPr>
            <w:r w:rsidRPr="00DC0515">
              <w:rPr>
                <w:rFonts w:asciiTheme="minorHAnsi" w:hAnsiTheme="minorHAnsi" w:cstheme="minorHAnsi"/>
              </w:rPr>
              <w:t>Noted the current forecast balance sheet for the year end indicate</w:t>
            </w:r>
            <w:r w:rsidR="0031552C" w:rsidRPr="00DC0515">
              <w:rPr>
                <w:rFonts w:asciiTheme="minorHAnsi" w:hAnsiTheme="minorHAnsi" w:cstheme="minorHAnsi"/>
              </w:rPr>
              <w:t xml:space="preserve">d </w:t>
            </w:r>
            <w:r w:rsidRPr="00DC0515">
              <w:rPr>
                <w:rFonts w:asciiTheme="minorHAnsi" w:hAnsiTheme="minorHAnsi" w:cstheme="minorHAnsi"/>
              </w:rPr>
              <w:t xml:space="preserve">a </w:t>
            </w:r>
            <w:r w:rsidR="002E5C2D" w:rsidRPr="00DC0515">
              <w:rPr>
                <w:rFonts w:asciiTheme="minorHAnsi" w:hAnsiTheme="minorHAnsi" w:cstheme="minorHAnsi"/>
              </w:rPr>
              <w:t xml:space="preserve">healthy </w:t>
            </w:r>
            <w:r w:rsidRPr="00DC0515">
              <w:rPr>
                <w:rFonts w:asciiTheme="minorHAnsi" w:hAnsiTheme="minorHAnsi" w:cstheme="minorHAnsi"/>
              </w:rPr>
              <w:t>cash posit</w:t>
            </w:r>
            <w:r w:rsidR="002E5C2D" w:rsidRPr="00DC0515">
              <w:rPr>
                <w:rFonts w:asciiTheme="minorHAnsi" w:hAnsiTheme="minorHAnsi" w:cstheme="minorHAnsi"/>
              </w:rPr>
              <w:t>ion</w:t>
            </w:r>
          </w:p>
          <w:p w:rsidR="00D8791B" w:rsidRPr="00DC0515" w:rsidRDefault="00D8791B" w:rsidP="00DC0515">
            <w:pPr>
              <w:spacing w:line="276" w:lineRule="auto"/>
              <w:jc w:val="both"/>
              <w:rPr>
                <w:rFonts w:asciiTheme="minorHAnsi" w:hAnsiTheme="minorHAnsi" w:cstheme="minorHAnsi"/>
                <w:b/>
              </w:rPr>
            </w:pPr>
            <w:r w:rsidRPr="00DC0515">
              <w:rPr>
                <w:rFonts w:asciiTheme="minorHAnsi" w:hAnsiTheme="minorHAnsi" w:cstheme="minorHAnsi"/>
              </w:rPr>
              <w:t xml:space="preserve">A discussion ensued and a member requested assurance that the use of the cash position was being actively considered. Various alternative approaches for the funds were discussed, and it was agreed that the SLT would seek advice from the bank, </w:t>
            </w:r>
            <w:proofErr w:type="gramStart"/>
            <w:r w:rsidRPr="00DC0515">
              <w:rPr>
                <w:rFonts w:asciiTheme="minorHAnsi" w:hAnsiTheme="minorHAnsi" w:cstheme="minorHAnsi"/>
              </w:rPr>
              <w:t>take into account</w:t>
            </w:r>
            <w:proofErr w:type="gramEnd"/>
            <w:r w:rsidRPr="00DC0515">
              <w:rPr>
                <w:rFonts w:asciiTheme="minorHAnsi" w:hAnsiTheme="minorHAnsi" w:cstheme="minorHAnsi"/>
              </w:rPr>
              <w:t xml:space="preserve"> potential capital investments (as outlined in the</w:t>
            </w:r>
            <w:r w:rsidR="003F5DF3" w:rsidRPr="00DC0515">
              <w:rPr>
                <w:rFonts w:asciiTheme="minorHAnsi" w:hAnsiTheme="minorHAnsi" w:cstheme="minorHAnsi"/>
              </w:rPr>
              <w:t xml:space="preserve"> phase 2</w:t>
            </w:r>
            <w:r w:rsidRPr="00DC0515">
              <w:rPr>
                <w:rFonts w:asciiTheme="minorHAnsi" w:hAnsiTheme="minorHAnsi" w:cstheme="minorHAnsi"/>
              </w:rPr>
              <w:t xml:space="preserve"> masterplan), and provide a progress update to the board in due course.</w:t>
            </w:r>
          </w:p>
          <w:p w:rsidR="00233833" w:rsidRPr="00DC0515" w:rsidRDefault="00D47FAC" w:rsidP="00DC0515">
            <w:pPr>
              <w:spacing w:line="276" w:lineRule="auto"/>
              <w:jc w:val="both"/>
              <w:rPr>
                <w:rFonts w:asciiTheme="minorHAnsi" w:hAnsiTheme="minorHAnsi" w:cstheme="minorHAnsi"/>
                <w:b/>
              </w:rPr>
            </w:pPr>
            <w:r w:rsidRPr="00DC0515">
              <w:rPr>
                <w:rFonts w:asciiTheme="minorHAnsi" w:hAnsiTheme="minorHAnsi" w:cstheme="minorHAnsi"/>
                <w:b/>
              </w:rPr>
              <w:t xml:space="preserve">It was RESOLVED </w:t>
            </w:r>
            <w:proofErr w:type="gramStart"/>
            <w:r w:rsidRPr="00DC0515">
              <w:rPr>
                <w:rFonts w:asciiTheme="minorHAnsi" w:hAnsiTheme="minorHAnsi" w:cstheme="minorHAnsi"/>
                <w:b/>
              </w:rPr>
              <w:t>that</w:t>
            </w:r>
            <w:r w:rsidR="00233833" w:rsidRPr="00DC0515">
              <w:rPr>
                <w:rFonts w:asciiTheme="minorHAnsi" w:hAnsiTheme="minorHAnsi" w:cstheme="minorHAnsi"/>
                <w:b/>
              </w:rPr>
              <w:t>:-</w:t>
            </w:r>
            <w:proofErr w:type="gramEnd"/>
          </w:p>
          <w:p w:rsidR="00D84566" w:rsidRPr="00DC0515" w:rsidRDefault="00233833" w:rsidP="00DC0515">
            <w:pPr>
              <w:spacing w:line="276" w:lineRule="auto"/>
              <w:jc w:val="both"/>
              <w:rPr>
                <w:rFonts w:asciiTheme="minorHAnsi" w:hAnsiTheme="minorHAnsi" w:cstheme="minorHAnsi"/>
                <w:b/>
              </w:rPr>
            </w:pPr>
            <w:r w:rsidRPr="00DC0515">
              <w:rPr>
                <w:rFonts w:asciiTheme="minorHAnsi" w:hAnsiTheme="minorHAnsi" w:cstheme="minorHAnsi"/>
                <w:b/>
              </w:rPr>
              <w:t>(</w:t>
            </w:r>
            <w:proofErr w:type="spellStart"/>
            <w:r w:rsidRPr="00DC0515">
              <w:rPr>
                <w:rFonts w:asciiTheme="minorHAnsi" w:hAnsiTheme="minorHAnsi" w:cstheme="minorHAnsi"/>
                <w:b/>
              </w:rPr>
              <w:t>i</w:t>
            </w:r>
            <w:proofErr w:type="spellEnd"/>
            <w:r w:rsidRPr="00DC0515">
              <w:rPr>
                <w:rFonts w:asciiTheme="minorHAnsi" w:hAnsiTheme="minorHAnsi" w:cstheme="minorHAnsi"/>
                <w:b/>
              </w:rPr>
              <w:t xml:space="preserve">) </w:t>
            </w:r>
            <w:r w:rsidR="00D84566" w:rsidRPr="00DC0515">
              <w:rPr>
                <w:rFonts w:asciiTheme="minorHAnsi" w:hAnsiTheme="minorHAnsi" w:cstheme="minorHAnsi"/>
                <w:b/>
              </w:rPr>
              <w:t xml:space="preserve"> </w:t>
            </w:r>
            <w:r w:rsidR="00D47FAC" w:rsidRPr="00DC0515">
              <w:rPr>
                <w:rFonts w:asciiTheme="minorHAnsi" w:hAnsiTheme="minorHAnsi" w:cstheme="minorHAnsi"/>
                <w:b/>
              </w:rPr>
              <w:t>members noted the report as presented and endorsed the current positio</w:t>
            </w:r>
            <w:r w:rsidR="00D84566" w:rsidRPr="00DC0515">
              <w:rPr>
                <w:rFonts w:asciiTheme="minorHAnsi" w:hAnsiTheme="minorHAnsi" w:cstheme="minorHAnsi"/>
                <w:b/>
              </w:rPr>
              <w:t>n</w:t>
            </w:r>
            <w:r w:rsidR="001E183D" w:rsidRPr="00DC0515">
              <w:rPr>
                <w:rFonts w:asciiTheme="minorHAnsi" w:hAnsiTheme="minorHAnsi" w:cstheme="minorHAnsi"/>
                <w:b/>
              </w:rPr>
              <w:t>,</w:t>
            </w:r>
          </w:p>
          <w:p w:rsidR="00233833" w:rsidRPr="00DC0515" w:rsidRDefault="00233833" w:rsidP="00DC0515">
            <w:pPr>
              <w:spacing w:line="276" w:lineRule="auto"/>
              <w:jc w:val="both"/>
              <w:rPr>
                <w:rFonts w:asciiTheme="minorHAnsi" w:hAnsiTheme="minorHAnsi" w:cstheme="minorHAnsi"/>
              </w:rPr>
            </w:pPr>
            <w:r w:rsidRPr="00DC0515">
              <w:rPr>
                <w:rFonts w:asciiTheme="minorHAnsi" w:hAnsiTheme="minorHAnsi" w:cstheme="minorHAnsi"/>
                <w:b/>
              </w:rPr>
              <w:t xml:space="preserve">(ii) </w:t>
            </w:r>
            <w:r w:rsidR="00CA028D" w:rsidRPr="00DC0515">
              <w:rPr>
                <w:rFonts w:asciiTheme="minorHAnsi" w:hAnsiTheme="minorHAnsi" w:cstheme="minorHAnsi"/>
                <w:b/>
              </w:rPr>
              <w:t>SLT to review the cash position</w:t>
            </w:r>
            <w:r w:rsidR="00D10D4A" w:rsidRPr="00DC0515">
              <w:rPr>
                <w:rFonts w:asciiTheme="minorHAnsi" w:hAnsiTheme="minorHAnsi" w:cstheme="minorHAnsi"/>
                <w:b/>
              </w:rPr>
              <w:t xml:space="preserve"> and options to maximise the cash position,</w:t>
            </w:r>
            <w:r w:rsidR="00CA028D" w:rsidRPr="00DC0515">
              <w:rPr>
                <w:rFonts w:asciiTheme="minorHAnsi" w:hAnsiTheme="minorHAnsi" w:cstheme="minorHAnsi"/>
                <w:b/>
              </w:rPr>
              <w:t xml:space="preserve"> and update the board at the next meeting</w:t>
            </w:r>
            <w:r w:rsidR="001E183D" w:rsidRPr="00DC0515">
              <w:rPr>
                <w:rFonts w:asciiTheme="minorHAnsi" w:hAnsiTheme="minorHAnsi" w:cstheme="minorHAnsi"/>
                <w:b/>
              </w:rPr>
              <w:t>.</w:t>
            </w:r>
          </w:p>
        </w:tc>
        <w:tc>
          <w:tcPr>
            <w:tcW w:w="567" w:type="dxa"/>
          </w:tcPr>
          <w:p w:rsidR="00B602E3" w:rsidRPr="00DC0515" w:rsidRDefault="00B602E3" w:rsidP="00DC0515">
            <w:pPr>
              <w:pStyle w:val="ListParagraph"/>
              <w:spacing w:line="276" w:lineRule="auto"/>
              <w:ind w:left="536" w:hanging="536"/>
              <w:rPr>
                <w:rFonts w:asciiTheme="minorHAnsi" w:hAnsiTheme="minorHAnsi" w:cstheme="minorHAnsi"/>
                <w:b/>
                <w:u w:val="single"/>
              </w:rPr>
            </w:pPr>
          </w:p>
          <w:p w:rsidR="001E183D" w:rsidRPr="00DC0515" w:rsidRDefault="001E183D" w:rsidP="00DC0515">
            <w:pPr>
              <w:pStyle w:val="ListParagraph"/>
              <w:spacing w:line="276" w:lineRule="auto"/>
              <w:ind w:left="536" w:hanging="536"/>
              <w:rPr>
                <w:rFonts w:asciiTheme="minorHAnsi" w:hAnsiTheme="minorHAnsi" w:cstheme="minorHAnsi"/>
                <w:b/>
                <w:u w:val="single"/>
              </w:rPr>
            </w:pPr>
          </w:p>
          <w:p w:rsidR="001E183D" w:rsidRPr="00DC0515" w:rsidRDefault="001E183D" w:rsidP="00DC0515">
            <w:pPr>
              <w:pStyle w:val="ListParagraph"/>
              <w:spacing w:line="276" w:lineRule="auto"/>
              <w:ind w:left="536" w:hanging="536"/>
              <w:rPr>
                <w:rFonts w:asciiTheme="minorHAnsi" w:hAnsiTheme="minorHAnsi" w:cstheme="minorHAnsi"/>
                <w:b/>
                <w:u w:val="single"/>
              </w:rPr>
            </w:pPr>
          </w:p>
          <w:p w:rsidR="001E183D" w:rsidRPr="00DC0515" w:rsidRDefault="001E183D" w:rsidP="00DC0515">
            <w:pPr>
              <w:pStyle w:val="ListParagraph"/>
              <w:spacing w:line="276" w:lineRule="auto"/>
              <w:ind w:left="536" w:hanging="536"/>
              <w:rPr>
                <w:rFonts w:asciiTheme="minorHAnsi" w:hAnsiTheme="minorHAnsi" w:cstheme="minorHAnsi"/>
                <w:b/>
                <w:u w:val="single"/>
              </w:rPr>
            </w:pPr>
          </w:p>
          <w:p w:rsidR="001E183D" w:rsidRPr="00DC0515" w:rsidRDefault="001E183D" w:rsidP="00DC0515">
            <w:pPr>
              <w:pStyle w:val="ListParagraph"/>
              <w:spacing w:line="276" w:lineRule="auto"/>
              <w:ind w:left="536" w:hanging="536"/>
              <w:rPr>
                <w:rFonts w:asciiTheme="minorHAnsi" w:hAnsiTheme="minorHAnsi" w:cstheme="minorHAnsi"/>
                <w:b/>
                <w:u w:val="single"/>
              </w:rPr>
            </w:pPr>
          </w:p>
          <w:p w:rsidR="001E183D" w:rsidRPr="00DC0515" w:rsidRDefault="001E183D" w:rsidP="00DC0515">
            <w:pPr>
              <w:pStyle w:val="ListParagraph"/>
              <w:spacing w:line="276" w:lineRule="auto"/>
              <w:ind w:left="536" w:hanging="536"/>
              <w:rPr>
                <w:rFonts w:asciiTheme="minorHAnsi" w:hAnsiTheme="minorHAnsi" w:cstheme="minorHAnsi"/>
                <w:b/>
                <w:u w:val="single"/>
              </w:rPr>
            </w:pPr>
          </w:p>
          <w:p w:rsidR="001E183D" w:rsidRPr="00DC0515" w:rsidRDefault="001E183D" w:rsidP="00DC0515">
            <w:pPr>
              <w:pStyle w:val="ListParagraph"/>
              <w:spacing w:line="276" w:lineRule="auto"/>
              <w:ind w:left="536" w:hanging="536"/>
              <w:rPr>
                <w:rFonts w:asciiTheme="minorHAnsi" w:hAnsiTheme="minorHAnsi" w:cstheme="minorHAnsi"/>
                <w:b/>
                <w:u w:val="single"/>
              </w:rPr>
            </w:pPr>
          </w:p>
          <w:p w:rsidR="001E183D" w:rsidRPr="00DC0515" w:rsidRDefault="001E183D" w:rsidP="00DC0515">
            <w:pPr>
              <w:pStyle w:val="ListParagraph"/>
              <w:spacing w:line="276" w:lineRule="auto"/>
              <w:ind w:left="536" w:hanging="536"/>
              <w:rPr>
                <w:rFonts w:asciiTheme="minorHAnsi" w:hAnsiTheme="minorHAnsi" w:cstheme="minorHAnsi"/>
                <w:b/>
                <w:u w:val="single"/>
              </w:rPr>
            </w:pPr>
          </w:p>
          <w:p w:rsidR="001E183D" w:rsidRPr="00DC0515" w:rsidRDefault="001E183D" w:rsidP="00DC0515">
            <w:pPr>
              <w:pStyle w:val="ListParagraph"/>
              <w:spacing w:line="276" w:lineRule="auto"/>
              <w:ind w:left="536" w:hanging="536"/>
              <w:rPr>
                <w:rFonts w:asciiTheme="minorHAnsi" w:hAnsiTheme="minorHAnsi" w:cstheme="minorHAnsi"/>
                <w:b/>
                <w:u w:val="single"/>
              </w:rPr>
            </w:pPr>
          </w:p>
          <w:p w:rsidR="001E183D" w:rsidRPr="00DC0515" w:rsidRDefault="001E183D" w:rsidP="00DC0515">
            <w:pPr>
              <w:pStyle w:val="ListParagraph"/>
              <w:spacing w:line="276" w:lineRule="auto"/>
              <w:ind w:left="536" w:hanging="536"/>
              <w:rPr>
                <w:rFonts w:asciiTheme="minorHAnsi" w:hAnsiTheme="minorHAnsi" w:cstheme="minorHAnsi"/>
                <w:b/>
                <w:u w:val="single"/>
              </w:rPr>
            </w:pPr>
          </w:p>
          <w:p w:rsidR="001E183D" w:rsidRPr="00DC0515" w:rsidRDefault="001E183D" w:rsidP="00DC0515">
            <w:pPr>
              <w:pStyle w:val="ListParagraph"/>
              <w:spacing w:line="276" w:lineRule="auto"/>
              <w:ind w:left="536" w:hanging="536"/>
              <w:rPr>
                <w:rFonts w:asciiTheme="minorHAnsi" w:hAnsiTheme="minorHAnsi" w:cstheme="minorHAnsi"/>
                <w:b/>
                <w:u w:val="single"/>
              </w:rPr>
            </w:pPr>
          </w:p>
          <w:p w:rsidR="001E183D" w:rsidRPr="00DC0515" w:rsidRDefault="001E183D" w:rsidP="00DC0515">
            <w:pPr>
              <w:pStyle w:val="ListParagraph"/>
              <w:spacing w:line="276" w:lineRule="auto"/>
              <w:ind w:left="536" w:hanging="536"/>
              <w:rPr>
                <w:rFonts w:asciiTheme="minorHAnsi" w:hAnsiTheme="minorHAnsi" w:cstheme="minorHAnsi"/>
                <w:b/>
                <w:u w:val="single"/>
              </w:rPr>
            </w:pPr>
            <w:r w:rsidRPr="00DC0515">
              <w:rPr>
                <w:rFonts w:asciiTheme="minorHAnsi" w:hAnsiTheme="minorHAnsi" w:cstheme="minorHAnsi"/>
                <w:b/>
                <w:u w:val="single"/>
              </w:rPr>
              <w:t>C</w:t>
            </w:r>
          </w:p>
          <w:p w:rsidR="00B602E3" w:rsidRPr="00DC0515" w:rsidRDefault="00B602E3" w:rsidP="00DC0515">
            <w:pPr>
              <w:pStyle w:val="ListParagraph"/>
              <w:spacing w:line="276" w:lineRule="auto"/>
              <w:ind w:left="0" w:hanging="536"/>
              <w:rPr>
                <w:rFonts w:asciiTheme="minorHAnsi" w:hAnsiTheme="minorHAnsi" w:cstheme="minorHAnsi"/>
                <w:b/>
                <w:u w:val="single"/>
              </w:rPr>
            </w:pPr>
          </w:p>
          <w:p w:rsidR="00B602E3" w:rsidRPr="00DC0515" w:rsidRDefault="00B602E3" w:rsidP="00DC0515">
            <w:pPr>
              <w:pStyle w:val="ListParagraph"/>
              <w:spacing w:line="276" w:lineRule="auto"/>
              <w:ind w:left="0" w:hanging="536"/>
              <w:rPr>
                <w:rFonts w:asciiTheme="minorHAnsi" w:hAnsiTheme="minorHAnsi" w:cstheme="minorHAnsi"/>
                <w:b/>
                <w:u w:val="single"/>
              </w:rPr>
            </w:pPr>
          </w:p>
          <w:p w:rsidR="00B602E3" w:rsidRPr="00DC0515" w:rsidRDefault="00B602E3" w:rsidP="00DC0515">
            <w:pPr>
              <w:pStyle w:val="ListParagraph"/>
              <w:spacing w:line="276" w:lineRule="auto"/>
              <w:ind w:left="0" w:hanging="536"/>
              <w:rPr>
                <w:rFonts w:asciiTheme="minorHAnsi" w:hAnsiTheme="minorHAnsi" w:cstheme="minorHAnsi"/>
                <w:b/>
                <w:u w:val="single"/>
              </w:rPr>
            </w:pPr>
          </w:p>
          <w:p w:rsidR="00290396" w:rsidRPr="00DC0515" w:rsidRDefault="00290396" w:rsidP="00DC0515">
            <w:pPr>
              <w:spacing w:line="276" w:lineRule="auto"/>
              <w:rPr>
                <w:rFonts w:asciiTheme="minorHAnsi" w:hAnsiTheme="minorHAnsi" w:cstheme="minorHAnsi"/>
                <w:b/>
                <w:u w:val="single"/>
              </w:rPr>
            </w:pPr>
          </w:p>
          <w:p w:rsidR="00290396" w:rsidRPr="00DC0515" w:rsidRDefault="00290396" w:rsidP="00DC0515">
            <w:pPr>
              <w:spacing w:line="276" w:lineRule="auto"/>
              <w:rPr>
                <w:rFonts w:asciiTheme="minorHAnsi" w:hAnsiTheme="minorHAnsi" w:cstheme="minorHAnsi"/>
                <w:b/>
                <w:u w:val="single"/>
              </w:rPr>
            </w:pPr>
          </w:p>
          <w:p w:rsidR="00290396" w:rsidRPr="00DC0515" w:rsidRDefault="00290396" w:rsidP="00DC0515">
            <w:pPr>
              <w:spacing w:line="276" w:lineRule="auto"/>
              <w:rPr>
                <w:rFonts w:asciiTheme="minorHAnsi" w:hAnsiTheme="minorHAnsi" w:cstheme="minorHAnsi"/>
                <w:b/>
                <w:u w:val="single"/>
              </w:rPr>
            </w:pPr>
          </w:p>
          <w:p w:rsidR="00290396" w:rsidRPr="00DC0515" w:rsidRDefault="00290396" w:rsidP="00DC0515">
            <w:pPr>
              <w:spacing w:line="276" w:lineRule="auto"/>
              <w:rPr>
                <w:rFonts w:asciiTheme="minorHAnsi" w:hAnsiTheme="minorHAnsi" w:cstheme="minorHAnsi"/>
                <w:b/>
                <w:u w:val="single"/>
              </w:rPr>
            </w:pPr>
          </w:p>
          <w:p w:rsidR="00B602E3" w:rsidRPr="00DC0515" w:rsidRDefault="00B602E3" w:rsidP="00DC0515">
            <w:pPr>
              <w:spacing w:line="276" w:lineRule="auto"/>
              <w:rPr>
                <w:rFonts w:asciiTheme="minorHAnsi" w:hAnsiTheme="minorHAnsi" w:cstheme="minorHAnsi"/>
                <w:b/>
                <w:u w:val="single"/>
              </w:rPr>
            </w:pPr>
          </w:p>
        </w:tc>
      </w:tr>
      <w:tr w:rsidR="002B2164" w:rsidRPr="009D54F4" w:rsidTr="00E106EC">
        <w:tc>
          <w:tcPr>
            <w:tcW w:w="1301" w:type="dxa"/>
          </w:tcPr>
          <w:p w:rsidR="002B2164" w:rsidRPr="00DC0515" w:rsidRDefault="002B2164" w:rsidP="00DC0515">
            <w:pPr>
              <w:spacing w:line="276" w:lineRule="auto"/>
              <w:rPr>
                <w:rFonts w:asciiTheme="minorHAnsi" w:hAnsiTheme="minorHAnsi" w:cstheme="minorHAnsi"/>
                <w:b/>
              </w:rPr>
            </w:pPr>
          </w:p>
        </w:tc>
        <w:tc>
          <w:tcPr>
            <w:tcW w:w="8764" w:type="dxa"/>
          </w:tcPr>
          <w:p w:rsidR="000F3112" w:rsidRPr="00DC0515" w:rsidRDefault="000F3112" w:rsidP="00DC0515">
            <w:pPr>
              <w:spacing w:line="276" w:lineRule="auto"/>
              <w:contextualSpacing/>
              <w:rPr>
                <w:rFonts w:asciiTheme="minorHAnsi" w:hAnsiTheme="minorHAnsi" w:cstheme="minorHAnsi"/>
              </w:rPr>
            </w:pPr>
          </w:p>
        </w:tc>
        <w:tc>
          <w:tcPr>
            <w:tcW w:w="567" w:type="dxa"/>
          </w:tcPr>
          <w:p w:rsidR="00290396" w:rsidRPr="00DC0515" w:rsidRDefault="00290396" w:rsidP="00DC0515">
            <w:pPr>
              <w:pStyle w:val="ListParagraph"/>
              <w:spacing w:line="276" w:lineRule="auto"/>
              <w:ind w:left="0"/>
              <w:rPr>
                <w:rFonts w:asciiTheme="minorHAnsi" w:hAnsiTheme="minorHAnsi" w:cstheme="minorHAnsi"/>
                <w:b/>
                <w:u w:val="single"/>
              </w:rPr>
            </w:pPr>
          </w:p>
        </w:tc>
      </w:tr>
      <w:tr w:rsidR="00866D32" w:rsidRPr="009D54F4" w:rsidTr="00E106EC">
        <w:tc>
          <w:tcPr>
            <w:tcW w:w="1301" w:type="dxa"/>
          </w:tcPr>
          <w:p w:rsidR="00866D32" w:rsidRPr="00DC0515" w:rsidRDefault="00866D32" w:rsidP="00DC0515">
            <w:pPr>
              <w:spacing w:line="276" w:lineRule="auto"/>
              <w:rPr>
                <w:rFonts w:asciiTheme="minorHAnsi" w:hAnsiTheme="minorHAnsi" w:cstheme="minorHAnsi"/>
                <w:b/>
              </w:rPr>
            </w:pPr>
            <w:r w:rsidRPr="00DC0515">
              <w:rPr>
                <w:rFonts w:asciiTheme="minorHAnsi" w:hAnsiTheme="minorHAnsi" w:cstheme="minorHAnsi"/>
                <w:b/>
              </w:rPr>
              <w:t>72/2</w:t>
            </w:r>
            <w:r w:rsidR="008D5AED" w:rsidRPr="00DC0515">
              <w:rPr>
                <w:rFonts w:asciiTheme="minorHAnsi" w:hAnsiTheme="minorHAnsi" w:cstheme="minorHAnsi"/>
                <w:b/>
              </w:rPr>
              <w:t>4</w:t>
            </w:r>
          </w:p>
        </w:tc>
        <w:tc>
          <w:tcPr>
            <w:tcW w:w="8764" w:type="dxa"/>
          </w:tcPr>
          <w:p w:rsidR="00866D32" w:rsidRPr="00DC0515" w:rsidRDefault="00866D32" w:rsidP="00DC0515">
            <w:pPr>
              <w:spacing w:line="276" w:lineRule="auto"/>
              <w:contextualSpacing/>
              <w:rPr>
                <w:rFonts w:asciiTheme="minorHAnsi" w:hAnsiTheme="minorHAnsi" w:cstheme="minorHAnsi"/>
                <w:b/>
              </w:rPr>
            </w:pPr>
            <w:r w:rsidRPr="00DC0515">
              <w:rPr>
                <w:rFonts w:asciiTheme="minorHAnsi" w:hAnsiTheme="minorHAnsi" w:cstheme="minorHAnsi"/>
                <w:b/>
                <w:u w:val="single"/>
              </w:rPr>
              <w:t xml:space="preserve">Capital Grants </w:t>
            </w:r>
            <w:r w:rsidRPr="00DC0515">
              <w:rPr>
                <w:rFonts w:asciiTheme="minorHAnsi" w:hAnsiTheme="minorHAnsi" w:cstheme="minorHAnsi"/>
                <w:b/>
              </w:rPr>
              <w:t>(Item 7.3)</w:t>
            </w:r>
          </w:p>
          <w:p w:rsidR="00866D32" w:rsidRPr="00DC0515" w:rsidRDefault="00866D32" w:rsidP="00DC0515">
            <w:pPr>
              <w:spacing w:line="276" w:lineRule="auto"/>
              <w:jc w:val="both"/>
              <w:rPr>
                <w:rFonts w:asciiTheme="minorHAnsi" w:hAnsiTheme="minorHAnsi" w:cstheme="minorHAnsi"/>
              </w:rPr>
            </w:pPr>
            <w:r w:rsidRPr="00DC0515">
              <w:rPr>
                <w:rFonts w:asciiTheme="minorHAnsi" w:hAnsiTheme="minorHAnsi" w:cstheme="minorHAnsi"/>
              </w:rPr>
              <w:t>The Finance Director had previously circulated to members for information a report detailing all capital grants received by the college up to 3</w:t>
            </w:r>
            <w:r w:rsidR="008D5AED" w:rsidRPr="00DC0515">
              <w:rPr>
                <w:rFonts w:asciiTheme="minorHAnsi" w:hAnsiTheme="minorHAnsi" w:cstheme="minorHAnsi"/>
              </w:rPr>
              <w:t>1</w:t>
            </w:r>
            <w:r w:rsidRPr="00DC0515">
              <w:rPr>
                <w:rFonts w:asciiTheme="minorHAnsi" w:hAnsiTheme="minorHAnsi" w:cstheme="minorHAnsi"/>
              </w:rPr>
              <w:t xml:space="preserve"> </w:t>
            </w:r>
            <w:r w:rsidR="008D5AED" w:rsidRPr="00DC0515">
              <w:rPr>
                <w:rFonts w:asciiTheme="minorHAnsi" w:hAnsiTheme="minorHAnsi" w:cstheme="minorHAnsi"/>
              </w:rPr>
              <w:t xml:space="preserve">May </w:t>
            </w:r>
            <w:r w:rsidRPr="00DC0515">
              <w:rPr>
                <w:rFonts w:asciiTheme="minorHAnsi" w:hAnsiTheme="minorHAnsi" w:cstheme="minorHAnsi"/>
              </w:rPr>
              <w:t>202</w:t>
            </w:r>
            <w:r w:rsidR="008D5AED" w:rsidRPr="00DC0515">
              <w:rPr>
                <w:rFonts w:asciiTheme="minorHAnsi" w:hAnsiTheme="minorHAnsi" w:cstheme="minorHAnsi"/>
              </w:rPr>
              <w:t>5</w:t>
            </w:r>
            <w:r w:rsidRPr="00DC0515">
              <w:rPr>
                <w:rFonts w:asciiTheme="minorHAnsi" w:hAnsiTheme="minorHAnsi" w:cstheme="minorHAnsi"/>
              </w:rPr>
              <w:t xml:space="preserve">. The FD provided analysis of spend to date including how the college had benefitted from the funds and outlined the matched funding element. </w:t>
            </w:r>
          </w:p>
          <w:p w:rsidR="00866D32" w:rsidRPr="00DC0515" w:rsidRDefault="009F2859" w:rsidP="00DC0515">
            <w:pPr>
              <w:spacing w:line="276" w:lineRule="auto"/>
              <w:contextualSpacing/>
              <w:rPr>
                <w:rFonts w:asciiTheme="minorHAnsi" w:hAnsiTheme="minorHAnsi" w:cstheme="minorHAnsi"/>
                <w:b/>
              </w:rPr>
            </w:pPr>
            <w:r w:rsidRPr="00DC0515">
              <w:rPr>
                <w:rFonts w:asciiTheme="minorHAnsi" w:hAnsiTheme="minorHAnsi" w:cstheme="minorHAnsi"/>
                <w:b/>
              </w:rPr>
              <w:t>It was RESOLVED that</w:t>
            </w:r>
            <w:r w:rsidR="008D5AED" w:rsidRPr="00DC0515">
              <w:rPr>
                <w:rFonts w:asciiTheme="minorHAnsi" w:hAnsiTheme="minorHAnsi" w:cstheme="minorHAnsi"/>
                <w:b/>
              </w:rPr>
              <w:t xml:space="preserve"> m</w:t>
            </w:r>
            <w:r w:rsidRPr="00DC0515">
              <w:rPr>
                <w:rFonts w:asciiTheme="minorHAnsi" w:hAnsiTheme="minorHAnsi" w:cstheme="minorHAnsi"/>
                <w:b/>
              </w:rPr>
              <w:t>embers noted the report</w:t>
            </w:r>
            <w:r w:rsidR="008D5AED" w:rsidRPr="00DC0515">
              <w:rPr>
                <w:rFonts w:asciiTheme="minorHAnsi" w:hAnsiTheme="minorHAnsi" w:cstheme="minorHAnsi"/>
                <w:b/>
              </w:rPr>
              <w:t xml:space="preserve"> as presented. </w:t>
            </w:r>
          </w:p>
        </w:tc>
        <w:tc>
          <w:tcPr>
            <w:tcW w:w="567" w:type="dxa"/>
          </w:tcPr>
          <w:p w:rsidR="00866D32" w:rsidRPr="00DC0515" w:rsidRDefault="00866D32" w:rsidP="00DC0515">
            <w:pPr>
              <w:pStyle w:val="ListParagraph"/>
              <w:spacing w:line="276" w:lineRule="auto"/>
              <w:ind w:left="0"/>
              <w:rPr>
                <w:rFonts w:asciiTheme="minorHAnsi" w:hAnsiTheme="minorHAnsi" w:cstheme="minorHAnsi"/>
                <w:b/>
                <w:u w:val="single"/>
              </w:rPr>
            </w:pPr>
          </w:p>
        </w:tc>
      </w:tr>
      <w:tr w:rsidR="00866D32" w:rsidRPr="009D54F4" w:rsidTr="00E106EC">
        <w:tc>
          <w:tcPr>
            <w:tcW w:w="1301" w:type="dxa"/>
          </w:tcPr>
          <w:p w:rsidR="00866D32" w:rsidRPr="00DC0515" w:rsidRDefault="00866D32" w:rsidP="00DC0515">
            <w:pPr>
              <w:spacing w:line="276" w:lineRule="auto"/>
              <w:rPr>
                <w:rFonts w:asciiTheme="minorHAnsi" w:hAnsiTheme="minorHAnsi" w:cstheme="minorHAnsi"/>
                <w:b/>
              </w:rPr>
            </w:pPr>
          </w:p>
        </w:tc>
        <w:tc>
          <w:tcPr>
            <w:tcW w:w="8764" w:type="dxa"/>
          </w:tcPr>
          <w:p w:rsidR="00866D32" w:rsidRPr="00DC0515" w:rsidRDefault="00866D32" w:rsidP="00DC0515">
            <w:pPr>
              <w:spacing w:line="276" w:lineRule="auto"/>
              <w:contextualSpacing/>
              <w:rPr>
                <w:rFonts w:asciiTheme="minorHAnsi" w:hAnsiTheme="minorHAnsi" w:cstheme="minorHAnsi"/>
              </w:rPr>
            </w:pPr>
          </w:p>
        </w:tc>
        <w:tc>
          <w:tcPr>
            <w:tcW w:w="567" w:type="dxa"/>
          </w:tcPr>
          <w:p w:rsidR="00866D32" w:rsidRPr="00DC0515" w:rsidRDefault="00866D32" w:rsidP="00DC0515">
            <w:pPr>
              <w:pStyle w:val="ListParagraph"/>
              <w:spacing w:line="276" w:lineRule="auto"/>
              <w:ind w:left="0"/>
              <w:rPr>
                <w:rFonts w:asciiTheme="minorHAnsi" w:hAnsiTheme="minorHAnsi" w:cstheme="minorHAnsi"/>
                <w:b/>
                <w:u w:val="single"/>
              </w:rPr>
            </w:pPr>
          </w:p>
        </w:tc>
      </w:tr>
      <w:tr w:rsidR="00DC0515" w:rsidRPr="009D54F4" w:rsidTr="00E106EC">
        <w:tc>
          <w:tcPr>
            <w:tcW w:w="1301" w:type="dxa"/>
          </w:tcPr>
          <w:p w:rsidR="003F4115" w:rsidRPr="00DC0515" w:rsidRDefault="003F4115" w:rsidP="00DC0515">
            <w:pPr>
              <w:spacing w:line="276" w:lineRule="auto"/>
              <w:rPr>
                <w:rFonts w:asciiTheme="minorHAnsi" w:hAnsiTheme="minorHAnsi" w:cstheme="minorHAnsi"/>
                <w:b/>
              </w:rPr>
            </w:pPr>
            <w:r w:rsidRPr="00DC0515">
              <w:rPr>
                <w:rFonts w:asciiTheme="minorHAnsi" w:hAnsiTheme="minorHAnsi" w:cstheme="minorHAnsi"/>
                <w:b/>
              </w:rPr>
              <w:t>73/24</w:t>
            </w:r>
          </w:p>
        </w:tc>
        <w:tc>
          <w:tcPr>
            <w:tcW w:w="8764" w:type="dxa"/>
          </w:tcPr>
          <w:p w:rsidR="003F4115" w:rsidRPr="00DC0515" w:rsidRDefault="003F4115" w:rsidP="00DC0515">
            <w:pPr>
              <w:spacing w:line="276" w:lineRule="auto"/>
              <w:contextualSpacing/>
              <w:rPr>
                <w:rFonts w:asciiTheme="minorHAnsi" w:hAnsiTheme="minorHAnsi" w:cstheme="minorHAnsi"/>
                <w:b/>
              </w:rPr>
            </w:pPr>
            <w:r w:rsidRPr="00DC0515">
              <w:rPr>
                <w:rFonts w:asciiTheme="minorHAnsi" w:hAnsiTheme="minorHAnsi" w:cstheme="minorHAnsi"/>
                <w:b/>
                <w:u w:val="single"/>
              </w:rPr>
              <w:t xml:space="preserve">Marketing Report </w:t>
            </w:r>
            <w:r w:rsidRPr="00DC0515">
              <w:rPr>
                <w:rFonts w:asciiTheme="minorHAnsi" w:hAnsiTheme="minorHAnsi" w:cstheme="minorHAnsi"/>
                <w:b/>
              </w:rPr>
              <w:t>(Item 9)</w:t>
            </w:r>
          </w:p>
          <w:p w:rsidR="003F4115" w:rsidRPr="00DC0515" w:rsidRDefault="003F4115" w:rsidP="00DC0515">
            <w:pPr>
              <w:spacing w:after="200" w:line="276" w:lineRule="auto"/>
              <w:rPr>
                <w:rFonts w:asciiTheme="minorHAnsi" w:eastAsia="Arial" w:hAnsiTheme="minorHAnsi" w:cstheme="minorHAnsi"/>
              </w:rPr>
            </w:pPr>
            <w:r w:rsidRPr="00DC0515">
              <w:rPr>
                <w:rFonts w:asciiTheme="minorHAnsi" w:hAnsiTheme="minorHAnsi" w:cstheme="minorHAnsi"/>
              </w:rPr>
              <w:t>The Director of Marketing and Student Recruitment</w:t>
            </w:r>
            <w:r w:rsidR="000776BC" w:rsidRPr="00DC0515">
              <w:rPr>
                <w:rFonts w:asciiTheme="minorHAnsi" w:hAnsiTheme="minorHAnsi" w:cstheme="minorHAnsi"/>
              </w:rPr>
              <w:t>, Linzi Atkinson,</w:t>
            </w:r>
            <w:r w:rsidRPr="00DC0515">
              <w:rPr>
                <w:rFonts w:asciiTheme="minorHAnsi" w:hAnsiTheme="minorHAnsi" w:cstheme="minorHAnsi"/>
              </w:rPr>
              <w:t xml:space="preserve"> had previously circulated to members a detailed report that provided </w:t>
            </w:r>
            <w:r w:rsidR="000776BC" w:rsidRPr="00DC0515">
              <w:rPr>
                <w:rFonts w:asciiTheme="minorHAnsi" w:eastAsia="Arial" w:hAnsiTheme="minorHAnsi" w:cstheme="minorHAnsi"/>
              </w:rPr>
              <w:t>a</w:t>
            </w:r>
            <w:r w:rsidRPr="00DC0515">
              <w:rPr>
                <w:rFonts w:asciiTheme="minorHAnsi" w:eastAsia="Arial" w:hAnsiTheme="minorHAnsi" w:cstheme="minorHAnsi"/>
              </w:rPr>
              <w:t xml:space="preserve">n </w:t>
            </w:r>
            <w:r w:rsidR="000776BC" w:rsidRPr="00DC0515">
              <w:rPr>
                <w:rFonts w:asciiTheme="minorHAnsi" w:eastAsia="Arial" w:hAnsiTheme="minorHAnsi" w:cstheme="minorHAnsi"/>
              </w:rPr>
              <w:t xml:space="preserve">update on </w:t>
            </w:r>
            <w:r w:rsidRPr="00DC0515">
              <w:rPr>
                <w:rFonts w:asciiTheme="minorHAnsi" w:eastAsia="Arial" w:hAnsiTheme="minorHAnsi" w:cstheme="minorHAnsi"/>
              </w:rPr>
              <w:t xml:space="preserve">marketing and recruitment headline activity since </w:t>
            </w:r>
            <w:r w:rsidR="000776BC" w:rsidRPr="00DC0515">
              <w:rPr>
                <w:rFonts w:asciiTheme="minorHAnsi" w:eastAsia="Arial" w:hAnsiTheme="minorHAnsi" w:cstheme="minorHAnsi"/>
              </w:rPr>
              <w:t>her</w:t>
            </w:r>
            <w:r w:rsidRPr="00DC0515">
              <w:rPr>
                <w:rFonts w:asciiTheme="minorHAnsi" w:eastAsia="Arial" w:hAnsiTheme="minorHAnsi" w:cstheme="minorHAnsi"/>
              </w:rPr>
              <w:t xml:space="preserve"> appointment in February 2025. </w:t>
            </w:r>
            <w:r w:rsidR="000776BC" w:rsidRPr="00DC0515">
              <w:rPr>
                <w:rFonts w:asciiTheme="minorHAnsi" w:eastAsia="Arial" w:hAnsiTheme="minorHAnsi" w:cstheme="minorHAnsi"/>
              </w:rPr>
              <w:t xml:space="preserve">LM guided members through the report drawing out the key impact </w:t>
            </w:r>
            <w:proofErr w:type="gramStart"/>
            <w:r w:rsidR="000776BC" w:rsidRPr="00DC0515">
              <w:rPr>
                <w:rFonts w:asciiTheme="minorHAnsi" w:eastAsia="Arial" w:hAnsiTheme="minorHAnsi" w:cstheme="minorHAnsi"/>
              </w:rPr>
              <w:t>measures:-</w:t>
            </w:r>
            <w:proofErr w:type="gramEnd"/>
          </w:p>
          <w:p w:rsidR="000776BC" w:rsidRPr="00DC0515" w:rsidRDefault="00736ECB" w:rsidP="00DC0515">
            <w:pPr>
              <w:pStyle w:val="ListParagraph"/>
              <w:numPr>
                <w:ilvl w:val="0"/>
                <w:numId w:val="46"/>
              </w:numPr>
              <w:spacing w:after="200" w:line="276" w:lineRule="auto"/>
              <w:rPr>
                <w:rFonts w:asciiTheme="minorHAnsi" w:eastAsia="Arial" w:hAnsiTheme="minorHAnsi" w:cstheme="minorHAnsi"/>
              </w:rPr>
            </w:pPr>
            <w:r w:rsidRPr="00DC0515">
              <w:rPr>
                <w:rFonts w:asciiTheme="minorHAnsi" w:eastAsia="Arial" w:hAnsiTheme="minorHAnsi" w:cstheme="minorHAnsi"/>
              </w:rPr>
              <w:t>A plethora of marketing campaigns have produced increased applications across all areas of the college</w:t>
            </w:r>
          </w:p>
          <w:p w:rsidR="00736ECB" w:rsidRPr="00DC0515" w:rsidRDefault="00736ECB" w:rsidP="00DC0515">
            <w:pPr>
              <w:pStyle w:val="ListParagraph"/>
              <w:numPr>
                <w:ilvl w:val="0"/>
                <w:numId w:val="46"/>
              </w:numPr>
              <w:spacing w:after="200" w:line="276" w:lineRule="auto"/>
              <w:rPr>
                <w:rFonts w:asciiTheme="minorHAnsi" w:eastAsia="Arial" w:hAnsiTheme="minorHAnsi" w:cstheme="minorHAnsi"/>
              </w:rPr>
            </w:pPr>
            <w:r w:rsidRPr="00DC0515">
              <w:rPr>
                <w:rFonts w:asciiTheme="minorHAnsi" w:eastAsia="Arial" w:hAnsiTheme="minorHAnsi" w:cstheme="minorHAnsi"/>
              </w:rPr>
              <w:t>Open days continue to be a useful promotional tool</w:t>
            </w:r>
          </w:p>
          <w:p w:rsidR="00736ECB" w:rsidRPr="00DC0515" w:rsidRDefault="00736ECB" w:rsidP="00DC0515">
            <w:pPr>
              <w:pStyle w:val="ListParagraph"/>
              <w:numPr>
                <w:ilvl w:val="0"/>
                <w:numId w:val="46"/>
              </w:numPr>
              <w:spacing w:after="200" w:line="276" w:lineRule="auto"/>
              <w:rPr>
                <w:rFonts w:asciiTheme="minorHAnsi" w:eastAsia="Arial" w:hAnsiTheme="minorHAnsi" w:cstheme="minorHAnsi"/>
              </w:rPr>
            </w:pPr>
            <w:r w:rsidRPr="00DC0515">
              <w:rPr>
                <w:rFonts w:asciiTheme="minorHAnsi" w:eastAsia="Arial" w:hAnsiTheme="minorHAnsi" w:cstheme="minorHAnsi"/>
              </w:rPr>
              <w:t xml:space="preserve">Key developments areas for </w:t>
            </w:r>
            <w:r w:rsidR="001E183D" w:rsidRPr="00DC0515">
              <w:rPr>
                <w:rFonts w:asciiTheme="minorHAnsi" w:eastAsia="Arial" w:hAnsiTheme="minorHAnsi" w:cstheme="minorHAnsi"/>
              </w:rPr>
              <w:t>20</w:t>
            </w:r>
            <w:r w:rsidRPr="00DC0515">
              <w:rPr>
                <w:rFonts w:asciiTheme="minorHAnsi" w:eastAsia="Arial" w:hAnsiTheme="minorHAnsi" w:cstheme="minorHAnsi"/>
              </w:rPr>
              <w:t>25/26 include; introduction of a new digital prospectus, Level 3 &amp; T Level campaign for school leavers to secure early applications for 2026/27, updating branding</w:t>
            </w:r>
            <w:r w:rsidR="0072133D" w:rsidRPr="00DC0515">
              <w:rPr>
                <w:rFonts w:asciiTheme="minorHAnsi" w:eastAsia="Arial" w:hAnsiTheme="minorHAnsi" w:cstheme="minorHAnsi"/>
              </w:rPr>
              <w:t>, signage audit across campus with a plan to update internal and external signage, communication strategy to be produced.</w:t>
            </w:r>
          </w:p>
          <w:p w:rsidR="004A0A05" w:rsidRPr="004A0A05" w:rsidRDefault="0072133D" w:rsidP="00DC0515">
            <w:pPr>
              <w:spacing w:after="200" w:line="276" w:lineRule="auto"/>
              <w:rPr>
                <w:rFonts w:asciiTheme="minorHAnsi" w:hAnsiTheme="minorHAnsi" w:cstheme="minorHAnsi"/>
              </w:rPr>
            </w:pPr>
            <w:r w:rsidRPr="00DC0515">
              <w:rPr>
                <w:rFonts w:asciiTheme="minorHAnsi" w:eastAsia="Arial" w:hAnsiTheme="minorHAnsi" w:cstheme="minorHAnsi"/>
              </w:rPr>
              <w:t xml:space="preserve">A governor asked </w:t>
            </w:r>
            <w:r w:rsidR="004A0A05" w:rsidRPr="00DC0515">
              <w:rPr>
                <w:rFonts w:asciiTheme="minorHAnsi" w:eastAsia="Arial" w:hAnsiTheme="minorHAnsi" w:cstheme="minorHAnsi"/>
              </w:rPr>
              <w:t xml:space="preserve">if the Team had </w:t>
            </w:r>
            <w:r w:rsidR="004A0A05" w:rsidRPr="004A0A05">
              <w:rPr>
                <w:rFonts w:asciiTheme="minorHAnsi" w:hAnsiTheme="minorHAnsi" w:cstheme="minorHAnsi"/>
              </w:rPr>
              <w:t xml:space="preserve">considered the impact on the UCO brand by integrating </w:t>
            </w:r>
            <w:r w:rsidR="001E183D" w:rsidRPr="00DC0515">
              <w:rPr>
                <w:rFonts w:asciiTheme="minorHAnsi" w:hAnsiTheme="minorHAnsi" w:cstheme="minorHAnsi"/>
              </w:rPr>
              <w:t xml:space="preserve">OC and UCO </w:t>
            </w:r>
            <w:r w:rsidR="004A0A05" w:rsidRPr="004A0A05">
              <w:rPr>
                <w:rFonts w:asciiTheme="minorHAnsi" w:hAnsiTheme="minorHAnsi" w:cstheme="minorHAnsi"/>
              </w:rPr>
              <w:t>on</w:t>
            </w:r>
            <w:r w:rsidR="001E183D" w:rsidRPr="00DC0515">
              <w:rPr>
                <w:rFonts w:asciiTheme="minorHAnsi" w:hAnsiTheme="minorHAnsi" w:cstheme="minorHAnsi"/>
              </w:rPr>
              <w:t xml:space="preserve"> one </w:t>
            </w:r>
            <w:r w:rsidR="004A0A05" w:rsidRPr="004A0A05">
              <w:rPr>
                <w:rFonts w:asciiTheme="minorHAnsi" w:hAnsiTheme="minorHAnsi" w:cstheme="minorHAnsi"/>
              </w:rPr>
              <w:t>site</w:t>
            </w:r>
            <w:r w:rsidR="004A0A05" w:rsidRPr="00DC0515">
              <w:rPr>
                <w:rFonts w:asciiTheme="minorHAnsi" w:hAnsiTheme="minorHAnsi" w:cstheme="minorHAnsi"/>
              </w:rPr>
              <w:t xml:space="preserve"> and whether a </w:t>
            </w:r>
            <w:r w:rsidR="004A0A05" w:rsidRPr="004A0A05">
              <w:rPr>
                <w:rFonts w:asciiTheme="minorHAnsi" w:hAnsiTheme="minorHAnsi" w:cstheme="minorHAnsi"/>
              </w:rPr>
              <w:t>combine</w:t>
            </w:r>
            <w:r w:rsidR="004A0A05" w:rsidRPr="00DC0515">
              <w:rPr>
                <w:rFonts w:asciiTheme="minorHAnsi" w:hAnsiTheme="minorHAnsi" w:cstheme="minorHAnsi"/>
              </w:rPr>
              <w:t>d</w:t>
            </w:r>
            <w:r w:rsidR="004A0A05" w:rsidRPr="004A0A05">
              <w:rPr>
                <w:rFonts w:asciiTheme="minorHAnsi" w:hAnsiTheme="minorHAnsi" w:cstheme="minorHAnsi"/>
              </w:rPr>
              <w:t xml:space="preserve"> college and UCO brand</w:t>
            </w:r>
            <w:r w:rsidR="004A0A05" w:rsidRPr="00DC0515">
              <w:rPr>
                <w:rFonts w:asciiTheme="minorHAnsi" w:hAnsiTheme="minorHAnsi" w:cstheme="minorHAnsi"/>
              </w:rPr>
              <w:t xml:space="preserve"> would be impactful in terms of recruiting students.  The Director reported th</w:t>
            </w:r>
            <w:r w:rsidR="001E183D" w:rsidRPr="00DC0515">
              <w:rPr>
                <w:rFonts w:asciiTheme="minorHAnsi" w:hAnsiTheme="minorHAnsi" w:cstheme="minorHAnsi"/>
              </w:rPr>
              <w:t>e</w:t>
            </w:r>
            <w:r w:rsidR="004A0A05" w:rsidRPr="00DC0515">
              <w:rPr>
                <w:rFonts w:asciiTheme="minorHAnsi" w:hAnsiTheme="minorHAnsi" w:cstheme="minorHAnsi"/>
              </w:rPr>
              <w:t xml:space="preserve"> alignment of marketing material</w:t>
            </w:r>
            <w:r w:rsidR="001E183D" w:rsidRPr="00DC0515">
              <w:rPr>
                <w:rFonts w:asciiTheme="minorHAnsi" w:hAnsiTheme="minorHAnsi" w:cstheme="minorHAnsi"/>
              </w:rPr>
              <w:t xml:space="preserve"> was planned and</w:t>
            </w:r>
            <w:r w:rsidR="004A0A05" w:rsidRPr="00DC0515">
              <w:rPr>
                <w:rFonts w:asciiTheme="minorHAnsi" w:hAnsiTheme="minorHAnsi" w:cstheme="minorHAnsi"/>
              </w:rPr>
              <w:t xml:space="preserve"> would take place as part of the communication strategy being developed</w:t>
            </w:r>
            <w:r w:rsidR="00C30781" w:rsidRPr="00DC0515">
              <w:rPr>
                <w:rFonts w:asciiTheme="minorHAnsi" w:hAnsiTheme="minorHAnsi" w:cstheme="minorHAnsi"/>
              </w:rPr>
              <w:t>.</w:t>
            </w:r>
          </w:p>
          <w:p w:rsidR="004A0A05" w:rsidRPr="00DC0515" w:rsidRDefault="00C30781" w:rsidP="00DC0515">
            <w:pPr>
              <w:shd w:val="clear" w:color="auto" w:fill="FFFFFF"/>
              <w:spacing w:line="276" w:lineRule="auto"/>
              <w:textAlignment w:val="baseline"/>
              <w:rPr>
                <w:rFonts w:asciiTheme="minorHAnsi" w:hAnsiTheme="minorHAnsi" w:cstheme="minorHAnsi"/>
              </w:rPr>
            </w:pPr>
            <w:r w:rsidRPr="00DC0515">
              <w:rPr>
                <w:rFonts w:asciiTheme="minorHAnsi" w:hAnsiTheme="minorHAnsi" w:cstheme="minorHAnsi"/>
              </w:rPr>
              <w:t>A governor further enquired if b</w:t>
            </w:r>
            <w:r w:rsidR="004A0A05" w:rsidRPr="004A0A05">
              <w:rPr>
                <w:rFonts w:asciiTheme="minorHAnsi" w:hAnsiTheme="minorHAnsi" w:cstheme="minorHAnsi"/>
              </w:rPr>
              <w:t xml:space="preserve">ased on the marketing efforts of the UCO marketing team, what segmentations </w:t>
            </w:r>
            <w:r w:rsidRPr="00DC0515">
              <w:rPr>
                <w:rFonts w:asciiTheme="minorHAnsi" w:hAnsiTheme="minorHAnsi" w:cstheme="minorHAnsi"/>
              </w:rPr>
              <w:t>is UCO now attracting.  In answer it was reported 60% are female, 50% enrol onto health and education courses and the majority of students live locally.</w:t>
            </w:r>
          </w:p>
          <w:p w:rsidR="001E183D" w:rsidRPr="00DC0515" w:rsidRDefault="001E183D" w:rsidP="00DC0515">
            <w:pPr>
              <w:shd w:val="clear" w:color="auto" w:fill="FFFFFF"/>
              <w:spacing w:line="276" w:lineRule="auto"/>
              <w:textAlignment w:val="baseline"/>
              <w:rPr>
                <w:rFonts w:asciiTheme="minorHAnsi" w:hAnsiTheme="minorHAnsi" w:cstheme="minorHAnsi"/>
              </w:rPr>
            </w:pPr>
          </w:p>
          <w:p w:rsidR="003F4115" w:rsidRPr="00DC0515" w:rsidRDefault="00C30781" w:rsidP="00DC0515">
            <w:pPr>
              <w:shd w:val="clear" w:color="auto" w:fill="FFFFFF"/>
              <w:spacing w:line="276" w:lineRule="auto"/>
              <w:textAlignment w:val="baseline"/>
              <w:rPr>
                <w:rFonts w:asciiTheme="minorHAnsi" w:hAnsiTheme="minorHAnsi" w:cstheme="minorHAnsi"/>
              </w:rPr>
            </w:pPr>
            <w:r w:rsidRPr="00DC0515">
              <w:rPr>
                <w:rFonts w:asciiTheme="minorHAnsi" w:hAnsiTheme="minorHAnsi" w:cstheme="minorHAnsi"/>
              </w:rPr>
              <w:t>The Chair thanked LA for her informative report.</w:t>
            </w:r>
          </w:p>
        </w:tc>
        <w:tc>
          <w:tcPr>
            <w:tcW w:w="567" w:type="dxa"/>
          </w:tcPr>
          <w:p w:rsidR="003F4115" w:rsidRPr="00DC0515" w:rsidRDefault="003F4115"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r w:rsidRPr="00DC0515">
              <w:rPr>
                <w:rFonts w:asciiTheme="minorHAnsi" w:hAnsiTheme="minorHAnsi" w:cstheme="minorHAnsi"/>
                <w:b/>
                <w:u w:val="single"/>
              </w:rPr>
              <w:t>Q</w:t>
            </w: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p>
          <w:p w:rsidR="001E183D" w:rsidRPr="00DC0515" w:rsidRDefault="001E183D" w:rsidP="00DC0515">
            <w:pPr>
              <w:pStyle w:val="ListParagraph"/>
              <w:spacing w:line="276" w:lineRule="auto"/>
              <w:ind w:left="0"/>
              <w:rPr>
                <w:rFonts w:asciiTheme="minorHAnsi" w:hAnsiTheme="minorHAnsi" w:cstheme="minorHAnsi"/>
                <w:b/>
                <w:u w:val="single"/>
              </w:rPr>
            </w:pPr>
            <w:r w:rsidRPr="00DC0515">
              <w:rPr>
                <w:rFonts w:asciiTheme="minorHAnsi" w:hAnsiTheme="minorHAnsi" w:cstheme="minorHAnsi"/>
                <w:b/>
                <w:u w:val="single"/>
              </w:rPr>
              <w:t>Q</w:t>
            </w:r>
          </w:p>
        </w:tc>
      </w:tr>
      <w:tr w:rsidR="00C30781" w:rsidRPr="009D54F4" w:rsidTr="00E106EC">
        <w:tc>
          <w:tcPr>
            <w:tcW w:w="1301" w:type="dxa"/>
          </w:tcPr>
          <w:p w:rsidR="00C30781" w:rsidRPr="00DC0515" w:rsidRDefault="00C30781" w:rsidP="00DC0515">
            <w:pPr>
              <w:spacing w:line="276" w:lineRule="auto"/>
              <w:rPr>
                <w:rFonts w:asciiTheme="minorHAnsi" w:hAnsiTheme="minorHAnsi" w:cstheme="minorHAnsi"/>
                <w:b/>
              </w:rPr>
            </w:pPr>
          </w:p>
        </w:tc>
        <w:tc>
          <w:tcPr>
            <w:tcW w:w="8764" w:type="dxa"/>
          </w:tcPr>
          <w:p w:rsidR="00C30781" w:rsidRPr="00DC0515" w:rsidRDefault="00C30781" w:rsidP="00DC0515">
            <w:pPr>
              <w:spacing w:line="276" w:lineRule="auto"/>
              <w:contextualSpacing/>
              <w:rPr>
                <w:rFonts w:asciiTheme="minorHAnsi" w:hAnsiTheme="minorHAnsi" w:cstheme="minorHAnsi"/>
              </w:rPr>
            </w:pPr>
          </w:p>
        </w:tc>
        <w:tc>
          <w:tcPr>
            <w:tcW w:w="567" w:type="dxa"/>
          </w:tcPr>
          <w:p w:rsidR="00C30781" w:rsidRPr="00DC0515" w:rsidRDefault="00C30781" w:rsidP="00DC0515">
            <w:pPr>
              <w:pStyle w:val="ListParagraph"/>
              <w:spacing w:line="276" w:lineRule="auto"/>
              <w:ind w:left="0"/>
              <w:rPr>
                <w:rFonts w:asciiTheme="minorHAnsi" w:hAnsiTheme="minorHAnsi" w:cstheme="minorHAnsi"/>
                <w:b/>
                <w:u w:val="single"/>
              </w:rPr>
            </w:pPr>
          </w:p>
        </w:tc>
      </w:tr>
      <w:tr w:rsidR="00C30781" w:rsidRPr="009D54F4" w:rsidTr="00E106EC">
        <w:tc>
          <w:tcPr>
            <w:tcW w:w="1301" w:type="dxa"/>
          </w:tcPr>
          <w:p w:rsidR="00C30781" w:rsidRPr="00DC0515" w:rsidRDefault="00C30781" w:rsidP="00DC0515">
            <w:pPr>
              <w:spacing w:line="276" w:lineRule="auto"/>
              <w:rPr>
                <w:rFonts w:asciiTheme="minorHAnsi" w:hAnsiTheme="minorHAnsi" w:cstheme="minorHAnsi"/>
                <w:b/>
              </w:rPr>
            </w:pPr>
          </w:p>
        </w:tc>
        <w:tc>
          <w:tcPr>
            <w:tcW w:w="8764" w:type="dxa"/>
          </w:tcPr>
          <w:p w:rsidR="00C30781" w:rsidRPr="00DC0515" w:rsidRDefault="00C30781" w:rsidP="00DC0515">
            <w:pPr>
              <w:spacing w:line="276" w:lineRule="auto"/>
              <w:contextualSpacing/>
              <w:jc w:val="center"/>
              <w:rPr>
                <w:rFonts w:asciiTheme="minorHAnsi" w:hAnsiTheme="minorHAnsi" w:cstheme="minorHAnsi"/>
                <w:b/>
              </w:rPr>
            </w:pPr>
            <w:r w:rsidRPr="00DC0515">
              <w:rPr>
                <w:rFonts w:asciiTheme="minorHAnsi" w:hAnsiTheme="minorHAnsi" w:cstheme="minorHAnsi"/>
                <w:b/>
              </w:rPr>
              <w:t>6.40pm – LA retired from the meeting</w:t>
            </w:r>
          </w:p>
        </w:tc>
        <w:tc>
          <w:tcPr>
            <w:tcW w:w="567" w:type="dxa"/>
          </w:tcPr>
          <w:p w:rsidR="00C30781" w:rsidRPr="00DC0515" w:rsidRDefault="00C30781" w:rsidP="00DC0515">
            <w:pPr>
              <w:pStyle w:val="ListParagraph"/>
              <w:spacing w:line="276" w:lineRule="auto"/>
              <w:ind w:left="0"/>
              <w:rPr>
                <w:rFonts w:asciiTheme="minorHAnsi" w:hAnsiTheme="minorHAnsi" w:cstheme="minorHAnsi"/>
                <w:b/>
                <w:u w:val="single"/>
              </w:rPr>
            </w:pPr>
          </w:p>
        </w:tc>
      </w:tr>
      <w:tr w:rsidR="003F4115" w:rsidRPr="009D54F4" w:rsidTr="00E106EC">
        <w:tc>
          <w:tcPr>
            <w:tcW w:w="1301" w:type="dxa"/>
          </w:tcPr>
          <w:p w:rsidR="003F4115" w:rsidRPr="00DC0515" w:rsidRDefault="003F4115" w:rsidP="00DC0515">
            <w:pPr>
              <w:spacing w:line="276" w:lineRule="auto"/>
              <w:rPr>
                <w:rFonts w:asciiTheme="minorHAnsi" w:hAnsiTheme="minorHAnsi" w:cstheme="minorHAnsi"/>
                <w:b/>
              </w:rPr>
            </w:pPr>
          </w:p>
        </w:tc>
        <w:tc>
          <w:tcPr>
            <w:tcW w:w="8764" w:type="dxa"/>
          </w:tcPr>
          <w:p w:rsidR="003F4115" w:rsidRPr="00DC0515" w:rsidRDefault="003F4115" w:rsidP="00DC0515">
            <w:pPr>
              <w:spacing w:line="276" w:lineRule="auto"/>
              <w:contextualSpacing/>
              <w:rPr>
                <w:rFonts w:asciiTheme="minorHAnsi" w:hAnsiTheme="minorHAnsi" w:cstheme="minorHAnsi"/>
              </w:rPr>
            </w:pPr>
          </w:p>
        </w:tc>
        <w:tc>
          <w:tcPr>
            <w:tcW w:w="567" w:type="dxa"/>
          </w:tcPr>
          <w:p w:rsidR="003F4115" w:rsidRPr="00DC0515" w:rsidRDefault="003F4115" w:rsidP="00DC0515">
            <w:pPr>
              <w:pStyle w:val="ListParagraph"/>
              <w:spacing w:line="276" w:lineRule="auto"/>
              <w:ind w:left="0"/>
              <w:rPr>
                <w:rFonts w:asciiTheme="minorHAnsi" w:hAnsiTheme="minorHAnsi" w:cstheme="minorHAnsi"/>
                <w:b/>
                <w:u w:val="single"/>
              </w:rPr>
            </w:pPr>
          </w:p>
        </w:tc>
      </w:tr>
      <w:tr w:rsidR="00593F5E" w:rsidRPr="009D54F4" w:rsidTr="00E106EC">
        <w:tc>
          <w:tcPr>
            <w:tcW w:w="1301" w:type="dxa"/>
          </w:tcPr>
          <w:p w:rsidR="00593F5E" w:rsidRPr="00DC0515" w:rsidRDefault="00593F5E" w:rsidP="00DC0515">
            <w:pPr>
              <w:spacing w:line="276" w:lineRule="auto"/>
              <w:rPr>
                <w:rFonts w:asciiTheme="minorHAnsi" w:hAnsiTheme="minorHAnsi" w:cstheme="minorHAnsi"/>
                <w:b/>
              </w:rPr>
            </w:pPr>
            <w:r w:rsidRPr="00DC0515">
              <w:rPr>
                <w:rFonts w:asciiTheme="minorHAnsi" w:hAnsiTheme="minorHAnsi" w:cstheme="minorHAnsi"/>
                <w:b/>
              </w:rPr>
              <w:t>7</w:t>
            </w:r>
            <w:r w:rsidR="00C30781" w:rsidRPr="00DC0515">
              <w:rPr>
                <w:rFonts w:asciiTheme="minorHAnsi" w:hAnsiTheme="minorHAnsi" w:cstheme="minorHAnsi"/>
                <w:b/>
              </w:rPr>
              <w:t>4</w:t>
            </w:r>
            <w:r w:rsidRPr="00DC0515">
              <w:rPr>
                <w:rFonts w:asciiTheme="minorHAnsi" w:hAnsiTheme="minorHAnsi" w:cstheme="minorHAnsi"/>
                <w:b/>
              </w:rPr>
              <w:t>/2</w:t>
            </w:r>
            <w:r w:rsidR="00C30781" w:rsidRPr="00DC0515">
              <w:rPr>
                <w:rFonts w:asciiTheme="minorHAnsi" w:hAnsiTheme="minorHAnsi" w:cstheme="minorHAnsi"/>
                <w:b/>
              </w:rPr>
              <w:t>4</w:t>
            </w:r>
          </w:p>
        </w:tc>
        <w:tc>
          <w:tcPr>
            <w:tcW w:w="8764" w:type="dxa"/>
          </w:tcPr>
          <w:p w:rsidR="00593F5E" w:rsidRPr="00DC0515" w:rsidRDefault="00593F5E" w:rsidP="00DC0515">
            <w:pPr>
              <w:spacing w:line="276" w:lineRule="auto"/>
              <w:contextualSpacing/>
              <w:rPr>
                <w:rFonts w:asciiTheme="minorHAnsi" w:hAnsiTheme="minorHAnsi" w:cstheme="minorHAnsi"/>
                <w:b/>
              </w:rPr>
            </w:pPr>
            <w:r w:rsidRPr="00DC0515">
              <w:rPr>
                <w:rFonts w:asciiTheme="minorHAnsi" w:hAnsiTheme="minorHAnsi" w:cstheme="minorHAnsi"/>
                <w:b/>
                <w:u w:val="single"/>
              </w:rPr>
              <w:t>Non-Consolidated Payment Proposal</w:t>
            </w:r>
            <w:r w:rsidRPr="00DC0515">
              <w:rPr>
                <w:rFonts w:asciiTheme="minorHAnsi" w:hAnsiTheme="minorHAnsi" w:cstheme="minorHAnsi"/>
                <w:b/>
              </w:rPr>
              <w:t xml:space="preserve"> (Item 7.4)</w:t>
            </w:r>
          </w:p>
          <w:p w:rsidR="00E679BF" w:rsidRPr="00DC0515" w:rsidRDefault="00593F5E" w:rsidP="00DC0515">
            <w:pPr>
              <w:spacing w:line="276" w:lineRule="auto"/>
              <w:contextualSpacing/>
              <w:rPr>
                <w:rFonts w:asciiTheme="minorHAnsi" w:hAnsiTheme="minorHAnsi" w:cstheme="minorHAnsi"/>
              </w:rPr>
            </w:pPr>
            <w:r w:rsidRPr="00DC0515">
              <w:rPr>
                <w:rFonts w:asciiTheme="minorHAnsi" w:hAnsiTheme="minorHAnsi" w:cstheme="minorHAnsi"/>
              </w:rPr>
              <w:t xml:space="preserve">A report had previously been circulated to members that provided an update on the college’s proposal regarding pay.  The Finance Director </w:t>
            </w:r>
            <w:r w:rsidR="00D5523A" w:rsidRPr="00DC0515">
              <w:rPr>
                <w:rFonts w:asciiTheme="minorHAnsi" w:hAnsiTheme="minorHAnsi" w:cstheme="minorHAnsi"/>
              </w:rPr>
              <w:t xml:space="preserve">summarised the key points of the report which </w:t>
            </w:r>
            <w:r w:rsidR="00CE71B5" w:rsidRPr="00DC0515">
              <w:rPr>
                <w:rFonts w:asciiTheme="minorHAnsi" w:hAnsiTheme="minorHAnsi" w:cstheme="minorHAnsi"/>
              </w:rPr>
              <w:t>provided clarity on the budget implication and the rationale for the proposal</w:t>
            </w:r>
            <w:r w:rsidR="00D5523A" w:rsidRPr="00DC0515">
              <w:rPr>
                <w:rFonts w:asciiTheme="minorHAnsi" w:hAnsiTheme="minorHAnsi" w:cstheme="minorHAnsi"/>
              </w:rPr>
              <w:t>, not</w:t>
            </w:r>
            <w:r w:rsidR="00EC04B6" w:rsidRPr="00DC0515">
              <w:rPr>
                <w:rFonts w:asciiTheme="minorHAnsi" w:hAnsiTheme="minorHAnsi" w:cstheme="minorHAnsi"/>
              </w:rPr>
              <w:t>i</w:t>
            </w:r>
            <w:r w:rsidR="00D5523A" w:rsidRPr="00DC0515">
              <w:rPr>
                <w:rFonts w:asciiTheme="minorHAnsi" w:hAnsiTheme="minorHAnsi" w:cstheme="minorHAnsi"/>
              </w:rPr>
              <w:t xml:space="preserve">ng </w:t>
            </w:r>
            <w:r w:rsidR="00E679BF" w:rsidRPr="00DC0515">
              <w:rPr>
                <w:rFonts w:asciiTheme="minorHAnsi" w:hAnsiTheme="minorHAnsi" w:cstheme="minorHAnsi"/>
              </w:rPr>
              <w:t xml:space="preserve">the 2024/25 budget had been prepared on the assumption that a 4% pay rise could be implemented.  </w:t>
            </w:r>
            <w:proofErr w:type="gramStart"/>
            <w:r w:rsidR="00E679BF" w:rsidRPr="00DC0515">
              <w:rPr>
                <w:rFonts w:asciiTheme="minorHAnsi" w:hAnsiTheme="minorHAnsi" w:cstheme="minorHAnsi"/>
              </w:rPr>
              <w:t>Furthermore</w:t>
            </w:r>
            <w:proofErr w:type="gramEnd"/>
            <w:r w:rsidR="00E679BF" w:rsidRPr="00DC0515">
              <w:rPr>
                <w:rFonts w:asciiTheme="minorHAnsi" w:hAnsiTheme="minorHAnsi" w:cstheme="minorHAnsi"/>
              </w:rPr>
              <w:t xml:space="preserve"> the DfE announced in January 2025 FE Colleges</w:t>
            </w:r>
            <w:r w:rsidR="004C5711" w:rsidRPr="00DC0515">
              <w:rPr>
                <w:rFonts w:asciiTheme="minorHAnsi" w:hAnsiTheme="minorHAnsi" w:cstheme="minorHAnsi"/>
              </w:rPr>
              <w:t xml:space="preserve"> would receive</w:t>
            </w:r>
            <w:r w:rsidR="00E679BF" w:rsidRPr="00DC0515">
              <w:rPr>
                <w:rFonts w:asciiTheme="minorHAnsi" w:hAnsiTheme="minorHAnsi" w:cstheme="minorHAnsi"/>
              </w:rPr>
              <w:t xml:space="preserve"> a share of around £50 million to fund teacher pay rises. </w:t>
            </w:r>
            <w:r w:rsidR="004C5711" w:rsidRPr="00DC0515">
              <w:rPr>
                <w:rFonts w:asciiTheme="minorHAnsi" w:hAnsiTheme="minorHAnsi" w:cstheme="minorHAnsi"/>
              </w:rPr>
              <w:t xml:space="preserve">Members were informed </w:t>
            </w:r>
            <w:r w:rsidR="00E679BF" w:rsidRPr="00DC0515">
              <w:rPr>
                <w:rFonts w:asciiTheme="minorHAnsi" w:hAnsiTheme="minorHAnsi" w:cstheme="minorHAnsi"/>
              </w:rPr>
              <w:t>the College will receive £262k</w:t>
            </w:r>
            <w:r w:rsidR="001E183D" w:rsidRPr="00DC0515">
              <w:rPr>
                <w:rFonts w:asciiTheme="minorHAnsi" w:hAnsiTheme="minorHAnsi" w:cstheme="minorHAnsi"/>
              </w:rPr>
              <w:t xml:space="preserve"> this academic year</w:t>
            </w:r>
            <w:r w:rsidR="004C5711" w:rsidRPr="00DC0515">
              <w:rPr>
                <w:rFonts w:asciiTheme="minorHAnsi" w:hAnsiTheme="minorHAnsi" w:cstheme="minorHAnsi"/>
              </w:rPr>
              <w:t xml:space="preserve">.  The FD continued and reported </w:t>
            </w:r>
            <w:r w:rsidR="00E679BF" w:rsidRPr="00DC0515">
              <w:rPr>
                <w:rFonts w:asciiTheme="minorHAnsi" w:hAnsiTheme="minorHAnsi" w:cstheme="minorHAnsi"/>
              </w:rPr>
              <w:t>as part of the pay discussions</w:t>
            </w:r>
            <w:r w:rsidR="004C5711" w:rsidRPr="00DC0515">
              <w:rPr>
                <w:rFonts w:asciiTheme="minorHAnsi" w:hAnsiTheme="minorHAnsi" w:cstheme="minorHAnsi"/>
              </w:rPr>
              <w:t xml:space="preserve"> in 2024/25 it had been agreed that sub</w:t>
            </w:r>
            <w:r w:rsidR="00E679BF" w:rsidRPr="00DC0515">
              <w:rPr>
                <w:rFonts w:asciiTheme="minorHAnsi" w:hAnsiTheme="minorHAnsi" w:cstheme="minorHAnsi"/>
              </w:rPr>
              <w:t xml:space="preserve">ject to affordability the College would make a further non-consolidated award this academic year. </w:t>
            </w:r>
          </w:p>
          <w:p w:rsidR="004C5711" w:rsidRPr="00DC0515" w:rsidRDefault="004C5711" w:rsidP="00DC0515">
            <w:pPr>
              <w:spacing w:line="276" w:lineRule="auto"/>
              <w:contextualSpacing/>
              <w:rPr>
                <w:rFonts w:asciiTheme="minorHAnsi" w:hAnsiTheme="minorHAnsi" w:cstheme="minorHAnsi"/>
              </w:rPr>
            </w:pPr>
            <w:r w:rsidRPr="00DC0515">
              <w:rPr>
                <w:rFonts w:asciiTheme="minorHAnsi" w:hAnsiTheme="minorHAnsi" w:cstheme="minorHAnsi"/>
              </w:rPr>
              <w:t xml:space="preserve">A detailed discussion took place and members considered the impact and rationale of different non-consolidated awards as presented in the report.  It was agreed that a £500 non-consolidated amount be paid to staff, and members asked SLT to further consider </w:t>
            </w:r>
            <w:r w:rsidR="00EA4854" w:rsidRPr="00DC0515">
              <w:rPr>
                <w:rFonts w:asciiTheme="minorHAnsi" w:hAnsiTheme="minorHAnsi" w:cstheme="minorHAnsi"/>
              </w:rPr>
              <w:t>whether</w:t>
            </w:r>
            <w:r w:rsidRPr="00DC0515">
              <w:rPr>
                <w:rFonts w:asciiTheme="minorHAnsi" w:hAnsiTheme="minorHAnsi" w:cstheme="minorHAnsi"/>
              </w:rPr>
              <w:t xml:space="preserve"> the payment should </w:t>
            </w:r>
            <w:r w:rsidR="00EA4854" w:rsidRPr="00DC0515">
              <w:rPr>
                <w:rFonts w:asciiTheme="minorHAnsi" w:hAnsiTheme="minorHAnsi" w:cstheme="minorHAnsi"/>
              </w:rPr>
              <w:t>be paid</w:t>
            </w:r>
            <w:r w:rsidRPr="00DC0515">
              <w:rPr>
                <w:rFonts w:asciiTheme="minorHAnsi" w:hAnsiTheme="minorHAnsi" w:cstheme="minorHAnsi"/>
              </w:rPr>
              <w:t xml:space="preserve"> in full to all staff or be</w:t>
            </w:r>
            <w:r w:rsidR="00EA4854" w:rsidRPr="00DC0515">
              <w:rPr>
                <w:rFonts w:asciiTheme="minorHAnsi" w:hAnsiTheme="minorHAnsi" w:cstheme="minorHAnsi"/>
              </w:rPr>
              <w:t xml:space="preserve"> a</w:t>
            </w:r>
            <w:r w:rsidRPr="00DC0515">
              <w:rPr>
                <w:rFonts w:asciiTheme="minorHAnsi" w:hAnsiTheme="minorHAnsi" w:cstheme="minorHAnsi"/>
              </w:rPr>
              <w:t xml:space="preserve"> pro rata sum dependent upon contracts </w:t>
            </w:r>
            <w:r w:rsidR="00EA4854" w:rsidRPr="00DC0515">
              <w:rPr>
                <w:rFonts w:asciiTheme="minorHAnsi" w:hAnsiTheme="minorHAnsi" w:cstheme="minorHAnsi"/>
              </w:rPr>
              <w:t>e.g. pro rata for part time hours.</w:t>
            </w:r>
          </w:p>
          <w:p w:rsidR="00EA4854" w:rsidRPr="00DC0515" w:rsidRDefault="00E61D1F" w:rsidP="00DC0515">
            <w:pPr>
              <w:spacing w:line="276" w:lineRule="auto"/>
              <w:contextualSpacing/>
              <w:rPr>
                <w:rFonts w:asciiTheme="minorHAnsi" w:hAnsiTheme="minorHAnsi" w:cstheme="minorHAnsi"/>
                <w:b/>
              </w:rPr>
            </w:pPr>
            <w:r w:rsidRPr="00DC0515">
              <w:rPr>
                <w:rFonts w:asciiTheme="minorHAnsi" w:hAnsiTheme="minorHAnsi" w:cstheme="minorHAnsi"/>
                <w:b/>
              </w:rPr>
              <w:t xml:space="preserve">It was RESOLVED </w:t>
            </w:r>
            <w:proofErr w:type="gramStart"/>
            <w:r w:rsidRPr="00DC0515">
              <w:rPr>
                <w:rFonts w:asciiTheme="minorHAnsi" w:hAnsiTheme="minorHAnsi" w:cstheme="minorHAnsi"/>
                <w:b/>
              </w:rPr>
              <w:t>that</w:t>
            </w:r>
            <w:r w:rsidR="00EA4854" w:rsidRPr="00DC0515">
              <w:rPr>
                <w:rFonts w:asciiTheme="minorHAnsi" w:hAnsiTheme="minorHAnsi" w:cstheme="minorHAnsi"/>
                <w:b/>
              </w:rPr>
              <w:t>:-</w:t>
            </w:r>
            <w:proofErr w:type="gramEnd"/>
          </w:p>
          <w:p w:rsidR="00E61D1F" w:rsidRPr="00DC0515" w:rsidRDefault="00EA4854" w:rsidP="00DC0515">
            <w:pPr>
              <w:spacing w:line="276" w:lineRule="auto"/>
              <w:contextualSpacing/>
              <w:rPr>
                <w:rFonts w:asciiTheme="minorHAnsi" w:hAnsiTheme="minorHAnsi" w:cstheme="minorHAnsi"/>
                <w:b/>
              </w:rPr>
            </w:pPr>
            <w:r w:rsidRPr="00DC0515">
              <w:rPr>
                <w:rFonts w:asciiTheme="minorHAnsi" w:hAnsiTheme="minorHAnsi" w:cstheme="minorHAnsi"/>
                <w:b/>
              </w:rPr>
              <w:t>(</w:t>
            </w:r>
            <w:proofErr w:type="spellStart"/>
            <w:r w:rsidRPr="00DC0515">
              <w:rPr>
                <w:rFonts w:asciiTheme="minorHAnsi" w:hAnsiTheme="minorHAnsi" w:cstheme="minorHAnsi"/>
                <w:b/>
              </w:rPr>
              <w:t>i</w:t>
            </w:r>
            <w:proofErr w:type="spellEnd"/>
            <w:r w:rsidRPr="00DC0515">
              <w:rPr>
                <w:rFonts w:asciiTheme="minorHAnsi" w:hAnsiTheme="minorHAnsi" w:cstheme="minorHAnsi"/>
                <w:b/>
              </w:rPr>
              <w:t xml:space="preserve">) </w:t>
            </w:r>
            <w:r w:rsidR="00E61D1F" w:rsidRPr="00DC0515">
              <w:rPr>
                <w:rFonts w:asciiTheme="minorHAnsi" w:hAnsiTheme="minorHAnsi" w:cstheme="minorHAnsi"/>
                <w:b/>
              </w:rPr>
              <w:t>members supported</w:t>
            </w:r>
            <w:r w:rsidRPr="00DC0515">
              <w:rPr>
                <w:rFonts w:asciiTheme="minorHAnsi" w:hAnsiTheme="minorHAnsi" w:cstheme="minorHAnsi"/>
                <w:b/>
              </w:rPr>
              <w:t xml:space="preserve"> and recommended to the Corporation at its July meeting</w:t>
            </w:r>
            <w:r w:rsidR="00E61D1F" w:rsidRPr="00DC0515">
              <w:rPr>
                <w:rFonts w:asciiTheme="minorHAnsi" w:hAnsiTheme="minorHAnsi" w:cstheme="minorHAnsi"/>
                <w:b/>
              </w:rPr>
              <w:t xml:space="preserve"> the Non-Consolidated Payment Proposal</w:t>
            </w:r>
            <w:r w:rsidRPr="00DC0515">
              <w:rPr>
                <w:rFonts w:asciiTheme="minorHAnsi" w:hAnsiTheme="minorHAnsi" w:cstheme="minorHAnsi"/>
                <w:b/>
              </w:rPr>
              <w:t xml:space="preserve"> of £500 to staff, </w:t>
            </w:r>
          </w:p>
          <w:p w:rsidR="00EA4854" w:rsidRPr="00DC0515" w:rsidRDefault="00EA4854" w:rsidP="00DC0515">
            <w:pPr>
              <w:spacing w:line="276" w:lineRule="auto"/>
              <w:contextualSpacing/>
              <w:rPr>
                <w:rFonts w:asciiTheme="minorHAnsi" w:hAnsiTheme="minorHAnsi" w:cstheme="minorHAnsi"/>
                <w:b/>
              </w:rPr>
            </w:pPr>
            <w:r w:rsidRPr="00DC0515">
              <w:rPr>
                <w:rFonts w:asciiTheme="minorHAnsi" w:hAnsiTheme="minorHAnsi" w:cstheme="minorHAnsi"/>
                <w:b/>
              </w:rPr>
              <w:t>(ii) requested SLT to review whether the payment should be paid in full to all staff or be a pro rata sum dependent upon contracts e.g. pro rata for part time hours, and the outcome be reported to the Corporation at its July meeting</w:t>
            </w:r>
            <w:r w:rsidR="001E183D" w:rsidRPr="00DC0515">
              <w:rPr>
                <w:rFonts w:asciiTheme="minorHAnsi" w:hAnsiTheme="minorHAnsi" w:cstheme="minorHAnsi"/>
                <w:b/>
              </w:rPr>
              <w:t>.</w:t>
            </w:r>
          </w:p>
        </w:tc>
        <w:tc>
          <w:tcPr>
            <w:tcW w:w="567" w:type="dxa"/>
          </w:tcPr>
          <w:p w:rsidR="00593F5E" w:rsidRPr="00DC0515" w:rsidRDefault="00593F5E" w:rsidP="00DC0515">
            <w:pPr>
              <w:pStyle w:val="ListParagraph"/>
              <w:spacing w:line="276" w:lineRule="auto"/>
              <w:ind w:left="0"/>
              <w:rPr>
                <w:rFonts w:asciiTheme="minorHAnsi" w:hAnsiTheme="minorHAnsi" w:cstheme="minorHAnsi"/>
                <w:b/>
                <w:u w:val="single"/>
              </w:rPr>
            </w:pPr>
          </w:p>
        </w:tc>
      </w:tr>
      <w:tr w:rsidR="003233AF" w:rsidRPr="009D54F4" w:rsidTr="00E106EC">
        <w:tc>
          <w:tcPr>
            <w:tcW w:w="1301" w:type="dxa"/>
          </w:tcPr>
          <w:p w:rsidR="003233AF" w:rsidRPr="00DC0515" w:rsidRDefault="003233AF" w:rsidP="00DC0515">
            <w:pPr>
              <w:spacing w:line="276" w:lineRule="auto"/>
              <w:rPr>
                <w:rFonts w:asciiTheme="minorHAnsi" w:hAnsiTheme="minorHAnsi" w:cstheme="minorHAnsi"/>
                <w:b/>
              </w:rPr>
            </w:pPr>
          </w:p>
        </w:tc>
        <w:tc>
          <w:tcPr>
            <w:tcW w:w="8764" w:type="dxa"/>
          </w:tcPr>
          <w:p w:rsidR="003233AF" w:rsidRPr="00DC0515" w:rsidRDefault="003233AF" w:rsidP="00DC0515">
            <w:pPr>
              <w:spacing w:line="276" w:lineRule="auto"/>
              <w:contextualSpacing/>
              <w:rPr>
                <w:rFonts w:asciiTheme="minorHAnsi" w:hAnsiTheme="minorHAnsi" w:cstheme="minorHAnsi"/>
                <w:b/>
                <w:u w:val="single"/>
              </w:rPr>
            </w:pPr>
          </w:p>
        </w:tc>
        <w:tc>
          <w:tcPr>
            <w:tcW w:w="567" w:type="dxa"/>
          </w:tcPr>
          <w:p w:rsidR="003233AF" w:rsidRPr="00DC0515" w:rsidRDefault="003233AF" w:rsidP="00DC0515">
            <w:pPr>
              <w:pStyle w:val="ListParagraph"/>
              <w:spacing w:line="276" w:lineRule="auto"/>
              <w:ind w:left="0"/>
              <w:rPr>
                <w:rFonts w:asciiTheme="minorHAnsi" w:hAnsiTheme="minorHAnsi" w:cstheme="minorHAnsi"/>
                <w:b/>
                <w:u w:val="single"/>
              </w:rPr>
            </w:pPr>
          </w:p>
        </w:tc>
      </w:tr>
      <w:tr w:rsidR="00593F5E" w:rsidRPr="009D54F4" w:rsidTr="00E106EC">
        <w:tc>
          <w:tcPr>
            <w:tcW w:w="1301" w:type="dxa"/>
          </w:tcPr>
          <w:p w:rsidR="00593F5E" w:rsidRPr="00DC0515" w:rsidRDefault="00CD5E43" w:rsidP="00DC0515">
            <w:pPr>
              <w:spacing w:line="276" w:lineRule="auto"/>
              <w:rPr>
                <w:rFonts w:asciiTheme="minorHAnsi" w:hAnsiTheme="minorHAnsi" w:cstheme="minorHAnsi"/>
                <w:b/>
              </w:rPr>
            </w:pPr>
            <w:r w:rsidRPr="00DC0515">
              <w:rPr>
                <w:rFonts w:asciiTheme="minorHAnsi" w:hAnsiTheme="minorHAnsi" w:cstheme="minorHAnsi"/>
                <w:b/>
              </w:rPr>
              <w:t>7</w:t>
            </w:r>
            <w:r w:rsidR="0071201F" w:rsidRPr="00DC0515">
              <w:rPr>
                <w:rFonts w:asciiTheme="minorHAnsi" w:hAnsiTheme="minorHAnsi" w:cstheme="minorHAnsi"/>
                <w:b/>
              </w:rPr>
              <w:t>5</w:t>
            </w:r>
            <w:r w:rsidRPr="00DC0515">
              <w:rPr>
                <w:rFonts w:asciiTheme="minorHAnsi" w:hAnsiTheme="minorHAnsi" w:cstheme="minorHAnsi"/>
                <w:b/>
              </w:rPr>
              <w:t>/2</w:t>
            </w:r>
            <w:r w:rsidR="0071201F" w:rsidRPr="00DC0515">
              <w:rPr>
                <w:rFonts w:asciiTheme="minorHAnsi" w:hAnsiTheme="minorHAnsi" w:cstheme="minorHAnsi"/>
                <w:b/>
              </w:rPr>
              <w:t>4</w:t>
            </w:r>
          </w:p>
        </w:tc>
        <w:tc>
          <w:tcPr>
            <w:tcW w:w="8764" w:type="dxa"/>
          </w:tcPr>
          <w:p w:rsidR="00CD5E43" w:rsidRPr="00DC0515" w:rsidRDefault="00057E8C" w:rsidP="00DC0515">
            <w:pPr>
              <w:spacing w:line="276" w:lineRule="auto"/>
              <w:rPr>
                <w:rFonts w:asciiTheme="minorHAnsi" w:hAnsiTheme="minorHAnsi" w:cstheme="minorHAnsi"/>
                <w:b/>
              </w:rPr>
            </w:pPr>
            <w:r w:rsidRPr="00DC0515">
              <w:rPr>
                <w:rFonts w:asciiTheme="minorHAnsi" w:hAnsiTheme="minorHAnsi" w:cstheme="minorHAnsi"/>
                <w:b/>
                <w:u w:val="single"/>
              </w:rPr>
              <w:t xml:space="preserve">People and Culture </w:t>
            </w:r>
            <w:proofErr w:type="gramStart"/>
            <w:r w:rsidR="00CD5E43" w:rsidRPr="00DC0515">
              <w:rPr>
                <w:rFonts w:asciiTheme="minorHAnsi" w:hAnsiTheme="minorHAnsi" w:cstheme="minorHAnsi"/>
                <w:b/>
                <w:u w:val="single"/>
              </w:rPr>
              <w:t xml:space="preserve">Report </w:t>
            </w:r>
            <w:r w:rsidR="00CD5E43" w:rsidRPr="00DC0515">
              <w:rPr>
                <w:rFonts w:asciiTheme="minorHAnsi" w:hAnsiTheme="minorHAnsi" w:cstheme="minorHAnsi"/>
                <w:b/>
              </w:rPr>
              <w:t xml:space="preserve"> (</w:t>
            </w:r>
            <w:proofErr w:type="gramEnd"/>
            <w:r w:rsidR="00CD5E43" w:rsidRPr="00DC0515">
              <w:rPr>
                <w:rFonts w:asciiTheme="minorHAnsi" w:hAnsiTheme="minorHAnsi" w:cstheme="minorHAnsi"/>
                <w:b/>
              </w:rPr>
              <w:t>Item 8)</w:t>
            </w:r>
          </w:p>
          <w:p w:rsidR="003A2BB2" w:rsidRPr="00DC0515" w:rsidRDefault="00CD5E43" w:rsidP="00DC0515">
            <w:pPr>
              <w:spacing w:line="276" w:lineRule="auto"/>
              <w:rPr>
                <w:rFonts w:asciiTheme="minorHAnsi" w:hAnsiTheme="minorHAnsi" w:cstheme="minorHAnsi"/>
              </w:rPr>
            </w:pPr>
            <w:r w:rsidRPr="00DC0515">
              <w:rPr>
                <w:rFonts w:asciiTheme="minorHAnsi" w:hAnsiTheme="minorHAnsi" w:cstheme="minorHAnsi"/>
              </w:rPr>
              <w:t>Claire Symons, Director of HR and OD</w:t>
            </w:r>
            <w:r w:rsidR="003A2BB2" w:rsidRPr="00DC0515">
              <w:rPr>
                <w:rFonts w:asciiTheme="minorHAnsi" w:hAnsiTheme="minorHAnsi" w:cstheme="minorHAnsi"/>
              </w:rPr>
              <w:t xml:space="preserve"> had previously circulated to members an overview of key HR developments, including workforce data, staffing metrics, and ongoing industrial relations activity.  In </w:t>
            </w:r>
            <w:proofErr w:type="gramStart"/>
            <w:r w:rsidR="003A2BB2" w:rsidRPr="00DC0515">
              <w:rPr>
                <w:rFonts w:asciiTheme="minorHAnsi" w:hAnsiTheme="minorHAnsi" w:cstheme="minorHAnsi"/>
              </w:rPr>
              <w:t>summary:-</w:t>
            </w:r>
            <w:proofErr w:type="gramEnd"/>
          </w:p>
          <w:p w:rsidR="003A2BB2" w:rsidRPr="00DC0515" w:rsidRDefault="003A2BB2" w:rsidP="00DC0515">
            <w:pPr>
              <w:pStyle w:val="ListParagraph"/>
              <w:numPr>
                <w:ilvl w:val="0"/>
                <w:numId w:val="47"/>
              </w:numPr>
              <w:spacing w:line="276" w:lineRule="auto"/>
              <w:rPr>
                <w:rFonts w:asciiTheme="minorHAnsi" w:hAnsiTheme="minorHAnsi" w:cstheme="minorHAnsi"/>
              </w:rPr>
            </w:pPr>
            <w:r w:rsidRPr="00DC0515">
              <w:rPr>
                <w:rFonts w:asciiTheme="minorHAnsi" w:hAnsiTheme="minorHAnsi" w:cstheme="minorHAnsi"/>
              </w:rPr>
              <w:t xml:space="preserve">Noted the </w:t>
            </w:r>
            <w:r w:rsidRPr="00DC0515">
              <w:rPr>
                <w:rFonts w:asciiTheme="minorHAnsi" w:eastAsiaTheme="minorEastAsia" w:hAnsiTheme="minorHAnsi" w:cstheme="minorHAnsi"/>
              </w:rPr>
              <w:t>College’s workforce has grown from 545 FTE to 565 FTE. In answer to a question raised she reported the growth was driven by newly approved roles following the recent business planning round and efforts to reduce active vacancies</w:t>
            </w:r>
          </w:p>
          <w:p w:rsidR="003A2BB2" w:rsidRPr="00DC0515" w:rsidRDefault="003A2BB2" w:rsidP="00DC0515">
            <w:pPr>
              <w:pStyle w:val="ListParagraph"/>
              <w:numPr>
                <w:ilvl w:val="0"/>
                <w:numId w:val="47"/>
              </w:numPr>
              <w:spacing w:line="276" w:lineRule="auto"/>
              <w:rPr>
                <w:rFonts w:asciiTheme="minorHAnsi" w:hAnsiTheme="minorHAnsi" w:cstheme="minorHAnsi"/>
              </w:rPr>
            </w:pPr>
            <w:r w:rsidRPr="00DC0515">
              <w:rPr>
                <w:rFonts w:asciiTheme="minorHAnsi" w:eastAsiaTheme="minorEastAsia" w:hAnsiTheme="minorHAnsi" w:cstheme="minorHAnsi"/>
              </w:rPr>
              <w:t xml:space="preserve">Reported the annual turnover rate stands at 22%, (21% LYTD).  The resignation rate </w:t>
            </w:r>
            <w:r w:rsidR="00DC0515" w:rsidRPr="00DC0515">
              <w:rPr>
                <w:rFonts w:asciiTheme="minorHAnsi" w:eastAsiaTheme="minorEastAsia" w:hAnsiTheme="minorHAnsi" w:cstheme="minorHAnsi"/>
              </w:rPr>
              <w:t>has decreased</w:t>
            </w:r>
            <w:r w:rsidRPr="00DC0515">
              <w:rPr>
                <w:rFonts w:asciiTheme="minorHAnsi" w:eastAsiaTheme="minorEastAsia" w:hAnsiTheme="minorHAnsi" w:cstheme="minorHAnsi"/>
              </w:rPr>
              <w:t xml:space="preserve"> slightly to approximately 16% </w:t>
            </w:r>
            <w:r w:rsidR="00DC0515" w:rsidRPr="00DC0515">
              <w:rPr>
                <w:rFonts w:asciiTheme="minorHAnsi" w:eastAsiaTheme="minorEastAsia" w:hAnsiTheme="minorHAnsi" w:cstheme="minorHAnsi"/>
              </w:rPr>
              <w:t>noting</w:t>
            </w:r>
            <w:r w:rsidRPr="00DC0515">
              <w:rPr>
                <w:rFonts w:asciiTheme="minorHAnsi" w:eastAsiaTheme="minorEastAsia" w:hAnsiTheme="minorHAnsi" w:cstheme="minorHAnsi"/>
              </w:rPr>
              <w:t xml:space="preserve"> employees with under one year of service being the highest proportion of leavers.  CS provided members with assurance tha</w:t>
            </w:r>
            <w:r w:rsidR="00652AE2" w:rsidRPr="00DC0515">
              <w:rPr>
                <w:rFonts w:asciiTheme="minorHAnsi" w:eastAsiaTheme="minorEastAsia" w:hAnsiTheme="minorHAnsi" w:cstheme="minorHAnsi"/>
              </w:rPr>
              <w:t xml:space="preserve">t onboarding and induction has been improved to reduce this number. </w:t>
            </w:r>
          </w:p>
          <w:p w:rsidR="00652AE2" w:rsidRPr="00DC0515" w:rsidRDefault="00652AE2" w:rsidP="00DC0515">
            <w:pPr>
              <w:pStyle w:val="ListParagraph"/>
              <w:numPr>
                <w:ilvl w:val="0"/>
                <w:numId w:val="47"/>
              </w:numPr>
              <w:spacing w:line="276" w:lineRule="auto"/>
              <w:rPr>
                <w:rFonts w:asciiTheme="minorHAnsi" w:hAnsiTheme="minorHAnsi" w:cstheme="minorHAnsi"/>
              </w:rPr>
            </w:pPr>
            <w:r w:rsidRPr="00DC0515">
              <w:rPr>
                <w:rFonts w:asciiTheme="minorHAnsi" w:hAnsiTheme="minorHAnsi" w:cstheme="minorHAnsi"/>
              </w:rPr>
              <w:t>Advised average sickness absence stands at 6.7 days per employee per year which is similar over the last 12 months and 34% lower than the January–February peak.  Active management of short-term sickness is a current focus.</w:t>
            </w:r>
          </w:p>
          <w:p w:rsidR="00652AE2" w:rsidRPr="00DC0515" w:rsidRDefault="00652AE2" w:rsidP="00DC0515">
            <w:pPr>
              <w:pStyle w:val="ListParagraph"/>
              <w:numPr>
                <w:ilvl w:val="0"/>
                <w:numId w:val="47"/>
              </w:numPr>
              <w:spacing w:line="276" w:lineRule="auto"/>
              <w:rPr>
                <w:rFonts w:asciiTheme="minorHAnsi" w:hAnsiTheme="minorHAnsi" w:cstheme="minorHAnsi"/>
              </w:rPr>
            </w:pPr>
            <w:r w:rsidRPr="00DC0515">
              <w:rPr>
                <w:rFonts w:asciiTheme="minorHAnsi" w:hAnsiTheme="minorHAnsi" w:cstheme="minorHAnsi"/>
                <w:bCs/>
              </w:rPr>
              <w:t>Reported agency spend r</w:t>
            </w:r>
            <w:r w:rsidRPr="00DC0515">
              <w:rPr>
                <w:rFonts w:asciiTheme="minorHAnsi" w:hAnsiTheme="minorHAnsi" w:cstheme="minorHAnsi"/>
              </w:rPr>
              <w:t xml:space="preserve">unning total YTD is £882k with a forecast of £1,151k.  This is 9% down on 2023/24. </w:t>
            </w:r>
          </w:p>
          <w:p w:rsidR="00652AE2" w:rsidRPr="00DC0515" w:rsidRDefault="00652AE2" w:rsidP="00DC0515">
            <w:pPr>
              <w:pStyle w:val="NoSpacing"/>
              <w:numPr>
                <w:ilvl w:val="0"/>
                <w:numId w:val="47"/>
              </w:numPr>
              <w:spacing w:line="276" w:lineRule="auto"/>
              <w:rPr>
                <w:rFonts w:asciiTheme="minorHAnsi" w:hAnsiTheme="minorHAnsi" w:cstheme="minorHAnsi"/>
                <w:sz w:val="22"/>
                <w:szCs w:val="22"/>
              </w:rPr>
            </w:pPr>
            <w:r w:rsidRPr="00DC0515">
              <w:rPr>
                <w:rFonts w:asciiTheme="minorHAnsi" w:hAnsiTheme="minorHAnsi" w:cstheme="minorHAnsi"/>
                <w:bCs/>
                <w:sz w:val="22"/>
                <w:szCs w:val="22"/>
              </w:rPr>
              <w:t>PDR completion rate is</w:t>
            </w:r>
            <w:r w:rsidRPr="00DC0515">
              <w:rPr>
                <w:rFonts w:asciiTheme="minorHAnsi" w:hAnsiTheme="minorHAnsi" w:cstheme="minorHAnsi"/>
                <w:sz w:val="22"/>
                <w:szCs w:val="22"/>
              </w:rPr>
              <w:t xml:space="preserve"> 100%</w:t>
            </w:r>
            <w:r w:rsidR="00DC0515" w:rsidRPr="00DC0515">
              <w:rPr>
                <w:rFonts w:asciiTheme="minorHAnsi" w:hAnsiTheme="minorHAnsi" w:cstheme="minorHAnsi"/>
                <w:sz w:val="22"/>
                <w:szCs w:val="22"/>
              </w:rPr>
              <w:t xml:space="preserve"> and </w:t>
            </w:r>
            <w:r w:rsidRPr="00DC0515">
              <w:rPr>
                <w:rFonts w:asciiTheme="minorHAnsi" w:hAnsiTheme="minorHAnsi" w:cstheme="minorHAnsi"/>
                <w:sz w:val="22"/>
                <w:szCs w:val="22"/>
              </w:rPr>
              <w:t>m</w:t>
            </w:r>
            <w:r w:rsidRPr="00DC0515">
              <w:rPr>
                <w:rFonts w:asciiTheme="minorHAnsi" w:hAnsiTheme="minorHAnsi" w:cstheme="minorHAnsi"/>
                <w:bCs/>
                <w:sz w:val="22"/>
                <w:szCs w:val="22"/>
              </w:rPr>
              <w:t>andatory training completion is at</w:t>
            </w:r>
            <w:r w:rsidRPr="00DC0515">
              <w:rPr>
                <w:rFonts w:asciiTheme="minorHAnsi" w:hAnsiTheme="minorHAnsi" w:cstheme="minorHAnsi"/>
                <w:sz w:val="22"/>
                <w:szCs w:val="22"/>
              </w:rPr>
              <w:t xml:space="preserve"> 90%; slightly reduced due to new starters, being actively managed</w:t>
            </w:r>
          </w:p>
          <w:p w:rsidR="00652AE2" w:rsidRPr="00DC0515" w:rsidRDefault="00652AE2" w:rsidP="00DC0515">
            <w:pPr>
              <w:pStyle w:val="NoSpacing"/>
              <w:numPr>
                <w:ilvl w:val="0"/>
                <w:numId w:val="47"/>
              </w:numPr>
              <w:spacing w:line="276" w:lineRule="auto"/>
              <w:rPr>
                <w:rFonts w:asciiTheme="minorHAnsi" w:hAnsiTheme="minorHAnsi" w:cstheme="minorHAnsi"/>
                <w:sz w:val="22"/>
                <w:szCs w:val="22"/>
              </w:rPr>
            </w:pPr>
            <w:r w:rsidRPr="00DC0515">
              <w:rPr>
                <w:rFonts w:asciiTheme="minorHAnsi" w:hAnsiTheme="minorHAnsi" w:cstheme="minorHAnsi"/>
                <w:sz w:val="22"/>
                <w:szCs w:val="22"/>
              </w:rPr>
              <w:t>Update on recent union discussions was reported and noted</w:t>
            </w:r>
          </w:p>
          <w:p w:rsidR="00DB2B6A" w:rsidRPr="00DC0515" w:rsidRDefault="00DB2B6A" w:rsidP="00DC0515">
            <w:pPr>
              <w:pStyle w:val="NoSpacing"/>
              <w:numPr>
                <w:ilvl w:val="0"/>
                <w:numId w:val="47"/>
              </w:numPr>
              <w:spacing w:line="276" w:lineRule="auto"/>
              <w:rPr>
                <w:rFonts w:asciiTheme="minorHAnsi" w:hAnsiTheme="minorHAnsi" w:cstheme="minorHAnsi"/>
                <w:sz w:val="22"/>
                <w:szCs w:val="22"/>
              </w:rPr>
            </w:pPr>
            <w:r w:rsidRPr="00DC0515">
              <w:rPr>
                <w:rFonts w:asciiTheme="minorHAnsi" w:hAnsiTheme="minorHAnsi" w:cstheme="minorHAnsi"/>
                <w:sz w:val="22"/>
                <w:szCs w:val="22"/>
              </w:rPr>
              <w:t>An update on the outcome of the 2025 staff survey was provided. It was reported the response rate was 65% with a Trust Index Score of 61% (just below the 65% accreditation threshold).  Details of the strengths recorded</w:t>
            </w:r>
            <w:r w:rsidR="00DC0515" w:rsidRPr="00DC0515">
              <w:rPr>
                <w:rFonts w:asciiTheme="minorHAnsi" w:hAnsiTheme="minorHAnsi" w:cstheme="minorHAnsi"/>
                <w:sz w:val="22"/>
                <w:szCs w:val="22"/>
              </w:rPr>
              <w:t xml:space="preserve"> were</w:t>
            </w:r>
            <w:r w:rsidRPr="00DC0515">
              <w:rPr>
                <w:rFonts w:asciiTheme="minorHAnsi" w:hAnsiTheme="minorHAnsi" w:cstheme="minorHAnsi"/>
                <w:sz w:val="22"/>
                <w:szCs w:val="22"/>
              </w:rPr>
              <w:t xml:space="preserve">; inclusivity, pride in </w:t>
            </w:r>
            <w:r w:rsidRPr="00DC0515">
              <w:rPr>
                <w:rFonts w:asciiTheme="minorHAnsi" w:hAnsiTheme="minorHAnsi" w:cstheme="minorHAnsi"/>
                <w:sz w:val="22"/>
                <w:szCs w:val="22"/>
              </w:rPr>
              <w:lastRenderedPageBreak/>
              <w:t>work, safeguarding, and empathetic line management and the three key areas to improve</w:t>
            </w:r>
            <w:r w:rsidR="00DC0515" w:rsidRPr="00DC0515">
              <w:rPr>
                <w:rFonts w:asciiTheme="minorHAnsi" w:hAnsiTheme="minorHAnsi" w:cstheme="minorHAnsi"/>
                <w:sz w:val="22"/>
                <w:szCs w:val="22"/>
              </w:rPr>
              <w:t xml:space="preserve"> were</w:t>
            </w:r>
            <w:r w:rsidRPr="00DC0515">
              <w:rPr>
                <w:rFonts w:asciiTheme="minorHAnsi" w:hAnsiTheme="minorHAnsi" w:cstheme="minorHAnsi"/>
                <w:sz w:val="22"/>
                <w:szCs w:val="22"/>
              </w:rPr>
              <w:t>;</w:t>
            </w:r>
            <w:r w:rsidR="00DC0515" w:rsidRPr="00DC0515">
              <w:rPr>
                <w:rFonts w:asciiTheme="minorHAnsi" w:hAnsiTheme="minorHAnsi" w:cstheme="minorHAnsi"/>
                <w:sz w:val="22"/>
                <w:szCs w:val="22"/>
              </w:rPr>
              <w:t xml:space="preserve"> c</w:t>
            </w:r>
            <w:r w:rsidRPr="00DC0515">
              <w:rPr>
                <w:rFonts w:asciiTheme="minorHAnsi" w:hAnsiTheme="minorHAnsi" w:cstheme="minorHAnsi"/>
                <w:sz w:val="22"/>
                <w:szCs w:val="22"/>
              </w:rPr>
              <w:t xml:space="preserve">ommunication, workload and pay and the work environment.  Members noted the actions that had already been implemented </w:t>
            </w:r>
            <w:r w:rsidR="00D04ABC" w:rsidRPr="00DC0515">
              <w:rPr>
                <w:rFonts w:asciiTheme="minorHAnsi" w:hAnsiTheme="minorHAnsi" w:cstheme="minorHAnsi"/>
                <w:sz w:val="22"/>
                <w:szCs w:val="22"/>
              </w:rPr>
              <w:t>and the progress being achieved</w:t>
            </w:r>
            <w:r w:rsidR="00DC0515" w:rsidRPr="00DC0515">
              <w:rPr>
                <w:rFonts w:asciiTheme="minorHAnsi" w:hAnsiTheme="minorHAnsi" w:cstheme="minorHAnsi"/>
                <w:sz w:val="22"/>
                <w:szCs w:val="22"/>
              </w:rPr>
              <w:t>.</w:t>
            </w:r>
          </w:p>
          <w:p w:rsidR="00DB2B6A" w:rsidRPr="00DC0515" w:rsidRDefault="00D04ABC" w:rsidP="00DC0515">
            <w:pPr>
              <w:pStyle w:val="NoSpacing"/>
              <w:spacing w:line="276" w:lineRule="auto"/>
              <w:rPr>
                <w:rFonts w:asciiTheme="minorHAnsi" w:hAnsiTheme="minorHAnsi" w:cstheme="minorHAnsi"/>
                <w:sz w:val="22"/>
                <w:szCs w:val="22"/>
              </w:rPr>
            </w:pPr>
            <w:r w:rsidRPr="00DC0515">
              <w:rPr>
                <w:rFonts w:asciiTheme="minorHAnsi" w:hAnsiTheme="minorHAnsi" w:cstheme="minorHAnsi"/>
                <w:sz w:val="22"/>
                <w:szCs w:val="22"/>
              </w:rPr>
              <w:t xml:space="preserve">In discussion members sought and were given assurance that the outcome of the survey was actively being progressed with staff being involved in the actions to improve.  The Director added that moving forward there will be regular pulse surveys and staff forum meetings to ensure the views of the staff are continuously fed back and included as part of decision making. </w:t>
            </w:r>
          </w:p>
          <w:p w:rsidR="00652AE2" w:rsidRPr="00DC0515" w:rsidRDefault="00652AE2" w:rsidP="00DC0515">
            <w:pPr>
              <w:pStyle w:val="NoSpacing"/>
              <w:spacing w:line="276" w:lineRule="auto"/>
              <w:rPr>
                <w:rFonts w:asciiTheme="minorHAnsi" w:hAnsiTheme="minorHAnsi" w:cstheme="minorHAnsi"/>
                <w:sz w:val="22"/>
                <w:szCs w:val="22"/>
              </w:rPr>
            </w:pPr>
          </w:p>
          <w:p w:rsidR="00593F5E" w:rsidRPr="00DC0515" w:rsidRDefault="00CD5E43" w:rsidP="00DC0515">
            <w:pPr>
              <w:spacing w:line="276" w:lineRule="auto"/>
              <w:contextualSpacing/>
              <w:rPr>
                <w:rFonts w:asciiTheme="minorHAnsi" w:hAnsiTheme="minorHAnsi" w:cstheme="minorHAnsi"/>
              </w:rPr>
            </w:pPr>
            <w:r w:rsidRPr="00DC0515">
              <w:rPr>
                <w:rFonts w:asciiTheme="minorHAnsi" w:hAnsiTheme="minorHAnsi" w:cstheme="minorHAnsi"/>
                <w:b/>
              </w:rPr>
              <w:t>It was RESOLVED that members noted the report as presented.</w:t>
            </w:r>
          </w:p>
        </w:tc>
        <w:tc>
          <w:tcPr>
            <w:tcW w:w="567" w:type="dxa"/>
          </w:tcPr>
          <w:p w:rsidR="004C1CC2" w:rsidRPr="00DC0515" w:rsidRDefault="004C1CC2" w:rsidP="00DC0515">
            <w:pPr>
              <w:pStyle w:val="ListParagraph"/>
              <w:spacing w:line="276" w:lineRule="auto"/>
              <w:ind w:left="0"/>
              <w:rPr>
                <w:rFonts w:asciiTheme="minorHAnsi" w:hAnsiTheme="minorHAnsi" w:cstheme="minorHAnsi"/>
                <w:b/>
                <w:u w:val="single"/>
              </w:rPr>
            </w:pPr>
          </w:p>
          <w:p w:rsidR="004C1CC2" w:rsidRPr="00DC0515" w:rsidRDefault="004C1CC2" w:rsidP="00DC0515">
            <w:pPr>
              <w:pStyle w:val="ListParagraph"/>
              <w:spacing w:line="276" w:lineRule="auto"/>
              <w:ind w:left="0"/>
              <w:rPr>
                <w:rFonts w:asciiTheme="minorHAnsi" w:hAnsiTheme="minorHAnsi" w:cstheme="minorHAnsi"/>
                <w:b/>
                <w:u w:val="single"/>
              </w:rPr>
            </w:pPr>
          </w:p>
          <w:p w:rsidR="004C1CC2" w:rsidRPr="00DC0515" w:rsidRDefault="004C1CC2" w:rsidP="00DC0515">
            <w:pPr>
              <w:pStyle w:val="ListParagraph"/>
              <w:spacing w:line="276" w:lineRule="auto"/>
              <w:ind w:left="0"/>
              <w:rPr>
                <w:rFonts w:asciiTheme="minorHAnsi" w:hAnsiTheme="minorHAnsi" w:cstheme="minorHAnsi"/>
                <w:b/>
                <w:u w:val="single"/>
              </w:rPr>
            </w:pPr>
          </w:p>
          <w:p w:rsidR="004C1CC2" w:rsidRPr="00DC0515" w:rsidRDefault="004C1CC2" w:rsidP="00DC0515">
            <w:pPr>
              <w:pStyle w:val="ListParagraph"/>
              <w:spacing w:line="276" w:lineRule="auto"/>
              <w:ind w:left="0"/>
              <w:rPr>
                <w:rFonts w:asciiTheme="minorHAnsi" w:hAnsiTheme="minorHAnsi" w:cstheme="minorHAnsi"/>
                <w:b/>
                <w:u w:val="single"/>
              </w:rPr>
            </w:pPr>
          </w:p>
          <w:p w:rsidR="004C1CC2" w:rsidRPr="00DC0515" w:rsidRDefault="004C1CC2" w:rsidP="00DC0515">
            <w:pPr>
              <w:pStyle w:val="ListParagraph"/>
              <w:spacing w:line="276" w:lineRule="auto"/>
              <w:ind w:left="0"/>
              <w:rPr>
                <w:rFonts w:asciiTheme="minorHAnsi" w:hAnsiTheme="minorHAnsi" w:cstheme="minorHAnsi"/>
                <w:b/>
                <w:u w:val="single"/>
              </w:rPr>
            </w:pPr>
          </w:p>
          <w:p w:rsidR="00593F5E" w:rsidRPr="00DC0515" w:rsidRDefault="003E2850" w:rsidP="00DC0515">
            <w:pPr>
              <w:pStyle w:val="ListParagraph"/>
              <w:spacing w:line="276" w:lineRule="auto"/>
              <w:ind w:left="0"/>
              <w:rPr>
                <w:rFonts w:asciiTheme="minorHAnsi" w:hAnsiTheme="minorHAnsi" w:cstheme="minorHAnsi"/>
                <w:b/>
                <w:u w:val="single"/>
              </w:rPr>
            </w:pPr>
            <w:r w:rsidRPr="00DC0515">
              <w:rPr>
                <w:rFonts w:asciiTheme="minorHAnsi" w:hAnsiTheme="minorHAnsi" w:cstheme="minorHAnsi"/>
                <w:b/>
                <w:u w:val="single"/>
              </w:rPr>
              <w:t>Q</w:t>
            </w:r>
          </w:p>
        </w:tc>
      </w:tr>
      <w:tr w:rsidR="00CD5E43" w:rsidRPr="009D54F4" w:rsidTr="00E106EC">
        <w:tc>
          <w:tcPr>
            <w:tcW w:w="1301" w:type="dxa"/>
          </w:tcPr>
          <w:p w:rsidR="00CD5E43" w:rsidRPr="00DC0515" w:rsidRDefault="00CD5E43" w:rsidP="00DC0515">
            <w:pPr>
              <w:spacing w:line="276" w:lineRule="auto"/>
              <w:rPr>
                <w:rFonts w:asciiTheme="minorHAnsi" w:hAnsiTheme="minorHAnsi" w:cstheme="minorHAnsi"/>
                <w:b/>
              </w:rPr>
            </w:pPr>
          </w:p>
        </w:tc>
        <w:tc>
          <w:tcPr>
            <w:tcW w:w="8764" w:type="dxa"/>
          </w:tcPr>
          <w:p w:rsidR="00CD5E43" w:rsidRPr="00DC0515" w:rsidRDefault="00CD5E43" w:rsidP="00DC0515">
            <w:pPr>
              <w:spacing w:line="276" w:lineRule="auto"/>
              <w:contextualSpacing/>
              <w:rPr>
                <w:rFonts w:asciiTheme="minorHAnsi" w:hAnsiTheme="minorHAnsi" w:cstheme="minorHAnsi"/>
              </w:rPr>
            </w:pPr>
          </w:p>
        </w:tc>
        <w:tc>
          <w:tcPr>
            <w:tcW w:w="567" w:type="dxa"/>
          </w:tcPr>
          <w:p w:rsidR="00CD5E43" w:rsidRPr="00DC0515" w:rsidRDefault="00CD5E43" w:rsidP="00DC0515">
            <w:pPr>
              <w:pStyle w:val="ListParagraph"/>
              <w:spacing w:line="276" w:lineRule="auto"/>
              <w:ind w:left="0"/>
              <w:rPr>
                <w:rFonts w:asciiTheme="minorHAnsi" w:hAnsiTheme="minorHAnsi" w:cstheme="minorHAnsi"/>
                <w:b/>
                <w:u w:val="single"/>
              </w:rPr>
            </w:pPr>
          </w:p>
        </w:tc>
      </w:tr>
      <w:tr w:rsidR="0071201F" w:rsidRPr="009D54F4" w:rsidTr="00E106EC">
        <w:tc>
          <w:tcPr>
            <w:tcW w:w="1301" w:type="dxa"/>
          </w:tcPr>
          <w:p w:rsidR="0071201F" w:rsidRPr="00DC0515" w:rsidRDefault="0071201F" w:rsidP="00DC0515">
            <w:pPr>
              <w:spacing w:line="276" w:lineRule="auto"/>
              <w:rPr>
                <w:rFonts w:asciiTheme="minorHAnsi" w:hAnsiTheme="minorHAnsi" w:cstheme="minorHAnsi"/>
                <w:b/>
              </w:rPr>
            </w:pPr>
            <w:r w:rsidRPr="00DC0515">
              <w:rPr>
                <w:rFonts w:asciiTheme="minorHAnsi" w:hAnsiTheme="minorHAnsi" w:cstheme="minorHAnsi"/>
                <w:b/>
              </w:rPr>
              <w:t>76/24</w:t>
            </w:r>
          </w:p>
        </w:tc>
        <w:tc>
          <w:tcPr>
            <w:tcW w:w="8764" w:type="dxa"/>
          </w:tcPr>
          <w:p w:rsidR="0071201F" w:rsidRPr="00DC0515" w:rsidRDefault="0071201F" w:rsidP="00DC0515">
            <w:pPr>
              <w:spacing w:line="276" w:lineRule="auto"/>
              <w:contextualSpacing/>
              <w:rPr>
                <w:rFonts w:asciiTheme="minorHAnsi" w:hAnsiTheme="minorHAnsi" w:cstheme="minorHAnsi"/>
                <w:b/>
              </w:rPr>
            </w:pPr>
            <w:r w:rsidRPr="00DC0515">
              <w:rPr>
                <w:rFonts w:asciiTheme="minorHAnsi" w:hAnsiTheme="minorHAnsi" w:cstheme="minorHAnsi"/>
                <w:b/>
                <w:u w:val="single"/>
              </w:rPr>
              <w:t>Business Continuity / IT Disaster Plan / Critical Incident Plan - update</w:t>
            </w:r>
            <w:r w:rsidRPr="00DC0515">
              <w:rPr>
                <w:rFonts w:asciiTheme="minorHAnsi" w:hAnsiTheme="minorHAnsi" w:cstheme="minorHAnsi"/>
                <w:b/>
              </w:rPr>
              <w:t xml:space="preserve"> (Item 10)</w:t>
            </w:r>
          </w:p>
          <w:p w:rsidR="0071201F" w:rsidRPr="00DC0515" w:rsidRDefault="0071201F" w:rsidP="00DC0515">
            <w:pPr>
              <w:spacing w:line="276" w:lineRule="auto"/>
              <w:rPr>
                <w:rFonts w:asciiTheme="minorHAnsi" w:hAnsiTheme="minorHAnsi" w:cstheme="minorHAnsi"/>
              </w:rPr>
            </w:pPr>
            <w:r w:rsidRPr="00DC0515">
              <w:rPr>
                <w:rFonts w:asciiTheme="minorHAnsi" w:hAnsiTheme="minorHAnsi" w:cstheme="minorHAnsi"/>
              </w:rPr>
              <w:t>The Finance Director reported that since the March 2025 meeting staff training had been delivered on critical incidents with refresher training planned throughout the summer.  It was also noted quarterly critical incident drills were routinely conducted to maintain preparedness and Disaster Recovery and Business Continuity measures remained event-specific and reactive.</w:t>
            </w:r>
          </w:p>
          <w:p w:rsidR="0071201F" w:rsidRPr="00DC0515" w:rsidRDefault="00BB01FF" w:rsidP="00DC0515">
            <w:pPr>
              <w:spacing w:line="276" w:lineRule="auto"/>
              <w:rPr>
                <w:rFonts w:asciiTheme="minorHAnsi" w:hAnsiTheme="minorHAnsi" w:cstheme="minorHAnsi"/>
                <w:b/>
              </w:rPr>
            </w:pPr>
            <w:r w:rsidRPr="00DC0515">
              <w:rPr>
                <w:rFonts w:asciiTheme="minorHAnsi" w:hAnsiTheme="minorHAnsi" w:cstheme="minorHAnsi"/>
                <w:b/>
              </w:rPr>
              <w:t>It was RESOLVED that members noted the report.</w:t>
            </w:r>
          </w:p>
        </w:tc>
        <w:tc>
          <w:tcPr>
            <w:tcW w:w="567" w:type="dxa"/>
          </w:tcPr>
          <w:p w:rsidR="0071201F" w:rsidRPr="00DC0515" w:rsidRDefault="0071201F" w:rsidP="00DC0515">
            <w:pPr>
              <w:pStyle w:val="ListParagraph"/>
              <w:spacing w:line="276" w:lineRule="auto"/>
              <w:ind w:left="0"/>
              <w:rPr>
                <w:rFonts w:asciiTheme="minorHAnsi" w:hAnsiTheme="minorHAnsi" w:cstheme="minorHAnsi"/>
                <w:b/>
                <w:u w:val="single"/>
              </w:rPr>
            </w:pPr>
          </w:p>
        </w:tc>
      </w:tr>
      <w:tr w:rsidR="0071201F" w:rsidRPr="009D54F4" w:rsidTr="00E106EC">
        <w:tc>
          <w:tcPr>
            <w:tcW w:w="1301" w:type="dxa"/>
          </w:tcPr>
          <w:p w:rsidR="0071201F" w:rsidRPr="00DC0515" w:rsidRDefault="0071201F" w:rsidP="00DC0515">
            <w:pPr>
              <w:spacing w:line="276" w:lineRule="auto"/>
              <w:rPr>
                <w:rFonts w:asciiTheme="minorHAnsi" w:hAnsiTheme="minorHAnsi" w:cstheme="minorHAnsi"/>
                <w:b/>
              </w:rPr>
            </w:pPr>
          </w:p>
        </w:tc>
        <w:tc>
          <w:tcPr>
            <w:tcW w:w="8764" w:type="dxa"/>
          </w:tcPr>
          <w:p w:rsidR="0071201F" w:rsidRPr="00DC0515" w:rsidRDefault="0071201F" w:rsidP="00DC0515">
            <w:pPr>
              <w:spacing w:line="276" w:lineRule="auto"/>
              <w:contextualSpacing/>
              <w:rPr>
                <w:rFonts w:asciiTheme="minorHAnsi" w:hAnsiTheme="minorHAnsi" w:cstheme="minorHAnsi"/>
              </w:rPr>
            </w:pPr>
          </w:p>
        </w:tc>
        <w:tc>
          <w:tcPr>
            <w:tcW w:w="567" w:type="dxa"/>
          </w:tcPr>
          <w:p w:rsidR="0071201F" w:rsidRPr="00DC0515" w:rsidRDefault="0071201F" w:rsidP="00DC0515">
            <w:pPr>
              <w:pStyle w:val="ListParagraph"/>
              <w:spacing w:line="276" w:lineRule="auto"/>
              <w:ind w:left="0"/>
              <w:rPr>
                <w:rFonts w:asciiTheme="minorHAnsi" w:hAnsiTheme="minorHAnsi" w:cstheme="minorHAnsi"/>
                <w:b/>
                <w:u w:val="single"/>
              </w:rPr>
            </w:pPr>
          </w:p>
        </w:tc>
      </w:tr>
      <w:tr w:rsidR="00BB01FF" w:rsidRPr="009D54F4" w:rsidTr="00E106EC">
        <w:tc>
          <w:tcPr>
            <w:tcW w:w="1301" w:type="dxa"/>
          </w:tcPr>
          <w:p w:rsidR="00BB01FF" w:rsidRPr="00DC0515" w:rsidRDefault="00BB01FF" w:rsidP="00DC0515">
            <w:pPr>
              <w:spacing w:line="276" w:lineRule="auto"/>
              <w:rPr>
                <w:rFonts w:asciiTheme="minorHAnsi" w:hAnsiTheme="minorHAnsi" w:cstheme="minorHAnsi"/>
                <w:b/>
              </w:rPr>
            </w:pPr>
            <w:r w:rsidRPr="00DC0515">
              <w:rPr>
                <w:rFonts w:asciiTheme="minorHAnsi" w:hAnsiTheme="minorHAnsi" w:cstheme="minorHAnsi"/>
                <w:b/>
              </w:rPr>
              <w:t>77/24</w:t>
            </w:r>
          </w:p>
        </w:tc>
        <w:tc>
          <w:tcPr>
            <w:tcW w:w="8764" w:type="dxa"/>
          </w:tcPr>
          <w:p w:rsidR="00BB01FF" w:rsidRPr="00DC0515" w:rsidRDefault="00BB01FF" w:rsidP="00DC0515">
            <w:pPr>
              <w:spacing w:line="276" w:lineRule="auto"/>
              <w:contextualSpacing/>
              <w:rPr>
                <w:rFonts w:asciiTheme="minorHAnsi" w:hAnsiTheme="minorHAnsi" w:cstheme="minorHAnsi"/>
                <w:b/>
              </w:rPr>
            </w:pPr>
            <w:r w:rsidRPr="00DC0515">
              <w:rPr>
                <w:rFonts w:asciiTheme="minorHAnsi" w:hAnsiTheme="minorHAnsi" w:cstheme="minorHAnsi"/>
                <w:b/>
                <w:u w:val="single"/>
              </w:rPr>
              <w:t>Procurement Strategy 2025/26</w:t>
            </w:r>
            <w:r w:rsidRPr="00DC0515">
              <w:rPr>
                <w:rFonts w:asciiTheme="minorHAnsi" w:hAnsiTheme="minorHAnsi" w:cstheme="minorHAnsi"/>
                <w:b/>
              </w:rPr>
              <w:t xml:space="preserve"> (Item 11)</w:t>
            </w:r>
          </w:p>
          <w:p w:rsidR="00BB01FF" w:rsidRPr="00DC0515" w:rsidRDefault="00BB01FF" w:rsidP="00DC0515">
            <w:pPr>
              <w:tabs>
                <w:tab w:val="left" w:pos="2160"/>
                <w:tab w:val="left" w:pos="5040"/>
              </w:tabs>
              <w:spacing w:line="276" w:lineRule="auto"/>
              <w:rPr>
                <w:rFonts w:asciiTheme="minorHAnsi" w:hAnsiTheme="minorHAnsi" w:cstheme="minorHAnsi"/>
              </w:rPr>
            </w:pPr>
            <w:r w:rsidRPr="00DC0515">
              <w:rPr>
                <w:rFonts w:asciiTheme="minorHAnsi" w:hAnsiTheme="minorHAnsi" w:cstheme="minorHAnsi"/>
              </w:rPr>
              <w:t xml:space="preserve">The Finance Director reported an annual review of the Procurement Strategy had taken place and was presented to members for review and approval.   She advised there were no changes from the previous version approved in June 2024.  </w:t>
            </w:r>
          </w:p>
          <w:p w:rsidR="00BB01FF" w:rsidRPr="00DC0515" w:rsidRDefault="00BB01FF" w:rsidP="00DC0515">
            <w:pPr>
              <w:tabs>
                <w:tab w:val="left" w:pos="2160"/>
                <w:tab w:val="left" w:pos="5040"/>
              </w:tabs>
              <w:spacing w:line="276" w:lineRule="auto"/>
              <w:rPr>
                <w:rFonts w:asciiTheme="minorHAnsi" w:hAnsiTheme="minorHAnsi" w:cstheme="minorHAnsi"/>
              </w:rPr>
            </w:pPr>
            <w:r w:rsidRPr="00DC0515">
              <w:rPr>
                <w:rFonts w:asciiTheme="minorHAnsi" w:hAnsiTheme="minorHAnsi" w:cstheme="minorHAnsi"/>
              </w:rPr>
              <w:t>Details of procurement exercises that had taken place in 2024/25 were reported for information.</w:t>
            </w:r>
          </w:p>
          <w:p w:rsidR="00BB01FF" w:rsidRPr="00DC0515" w:rsidRDefault="00BB01FF" w:rsidP="00DC0515">
            <w:pPr>
              <w:spacing w:line="276" w:lineRule="auto"/>
              <w:contextualSpacing/>
              <w:rPr>
                <w:rFonts w:asciiTheme="minorHAnsi" w:hAnsiTheme="minorHAnsi" w:cstheme="minorHAnsi"/>
              </w:rPr>
            </w:pPr>
            <w:r w:rsidRPr="00DC0515">
              <w:rPr>
                <w:rFonts w:asciiTheme="minorHAnsi" w:hAnsiTheme="minorHAnsi" w:cstheme="minorHAnsi"/>
                <w:b/>
              </w:rPr>
              <w:t>It was RESOLVED that members approved the Procurement Strategy as presented.</w:t>
            </w:r>
          </w:p>
        </w:tc>
        <w:tc>
          <w:tcPr>
            <w:tcW w:w="567" w:type="dxa"/>
          </w:tcPr>
          <w:p w:rsidR="00BB01FF" w:rsidRPr="00DC0515" w:rsidRDefault="00BB01FF" w:rsidP="00DC0515">
            <w:pPr>
              <w:pStyle w:val="ListParagraph"/>
              <w:spacing w:line="276" w:lineRule="auto"/>
              <w:ind w:left="0"/>
              <w:rPr>
                <w:rFonts w:asciiTheme="minorHAnsi" w:hAnsiTheme="minorHAnsi" w:cstheme="minorHAnsi"/>
                <w:b/>
                <w:u w:val="single"/>
              </w:rPr>
            </w:pPr>
          </w:p>
        </w:tc>
      </w:tr>
      <w:tr w:rsidR="00BB01FF" w:rsidRPr="009D54F4" w:rsidTr="00E106EC">
        <w:tc>
          <w:tcPr>
            <w:tcW w:w="1301" w:type="dxa"/>
          </w:tcPr>
          <w:p w:rsidR="00BB01FF" w:rsidRPr="00DC0515" w:rsidRDefault="00BB01FF" w:rsidP="00DC0515">
            <w:pPr>
              <w:spacing w:line="276" w:lineRule="auto"/>
              <w:rPr>
                <w:rFonts w:asciiTheme="minorHAnsi" w:hAnsiTheme="minorHAnsi" w:cstheme="minorHAnsi"/>
                <w:b/>
              </w:rPr>
            </w:pPr>
          </w:p>
        </w:tc>
        <w:tc>
          <w:tcPr>
            <w:tcW w:w="8764" w:type="dxa"/>
          </w:tcPr>
          <w:p w:rsidR="00BB01FF" w:rsidRPr="00DC0515" w:rsidRDefault="00BB01FF" w:rsidP="00DC0515">
            <w:pPr>
              <w:spacing w:line="276" w:lineRule="auto"/>
              <w:contextualSpacing/>
              <w:rPr>
                <w:rFonts w:asciiTheme="minorHAnsi" w:hAnsiTheme="minorHAnsi" w:cstheme="minorHAnsi"/>
              </w:rPr>
            </w:pPr>
          </w:p>
        </w:tc>
        <w:tc>
          <w:tcPr>
            <w:tcW w:w="567" w:type="dxa"/>
          </w:tcPr>
          <w:p w:rsidR="00BB01FF" w:rsidRPr="00DC0515" w:rsidRDefault="00BB01FF" w:rsidP="00DC0515">
            <w:pPr>
              <w:pStyle w:val="ListParagraph"/>
              <w:spacing w:line="276" w:lineRule="auto"/>
              <w:ind w:left="0"/>
              <w:rPr>
                <w:rFonts w:asciiTheme="minorHAnsi" w:hAnsiTheme="minorHAnsi" w:cstheme="minorHAnsi"/>
                <w:b/>
                <w:u w:val="single"/>
              </w:rPr>
            </w:pPr>
          </w:p>
        </w:tc>
      </w:tr>
      <w:tr w:rsidR="00BB01FF" w:rsidRPr="009D54F4" w:rsidTr="00E106EC">
        <w:tc>
          <w:tcPr>
            <w:tcW w:w="1301" w:type="dxa"/>
          </w:tcPr>
          <w:p w:rsidR="00BB01FF" w:rsidRPr="00DC0515" w:rsidRDefault="00BB01FF" w:rsidP="00DC0515">
            <w:pPr>
              <w:spacing w:line="276" w:lineRule="auto"/>
              <w:rPr>
                <w:rFonts w:asciiTheme="minorHAnsi" w:hAnsiTheme="minorHAnsi" w:cstheme="minorHAnsi"/>
                <w:b/>
              </w:rPr>
            </w:pPr>
            <w:r w:rsidRPr="00DC0515">
              <w:rPr>
                <w:rFonts w:asciiTheme="minorHAnsi" w:hAnsiTheme="minorHAnsi" w:cstheme="minorHAnsi"/>
                <w:b/>
              </w:rPr>
              <w:t>78/24</w:t>
            </w:r>
          </w:p>
        </w:tc>
        <w:tc>
          <w:tcPr>
            <w:tcW w:w="8764" w:type="dxa"/>
          </w:tcPr>
          <w:p w:rsidR="00BB01FF" w:rsidRPr="00DC0515" w:rsidRDefault="00BB01FF" w:rsidP="00DC0515">
            <w:pPr>
              <w:spacing w:line="276" w:lineRule="auto"/>
              <w:contextualSpacing/>
              <w:rPr>
                <w:rFonts w:asciiTheme="minorHAnsi" w:hAnsiTheme="minorHAnsi" w:cstheme="minorHAnsi"/>
                <w:b/>
              </w:rPr>
            </w:pPr>
            <w:r w:rsidRPr="00DC0515">
              <w:rPr>
                <w:rFonts w:asciiTheme="minorHAnsi" w:hAnsiTheme="minorHAnsi" w:cstheme="minorHAnsi"/>
                <w:b/>
                <w:u w:val="single"/>
              </w:rPr>
              <w:t>Scheme of Delegation – Annual Review</w:t>
            </w:r>
            <w:r w:rsidRPr="00DC0515">
              <w:rPr>
                <w:rFonts w:asciiTheme="minorHAnsi" w:hAnsiTheme="minorHAnsi" w:cstheme="minorHAnsi"/>
                <w:b/>
              </w:rPr>
              <w:t xml:space="preserve"> (Item 12)</w:t>
            </w:r>
          </w:p>
          <w:p w:rsidR="00BB01FF" w:rsidRPr="00DC0515" w:rsidRDefault="00BB01FF" w:rsidP="00DC0515">
            <w:pPr>
              <w:spacing w:line="276" w:lineRule="auto"/>
              <w:contextualSpacing/>
              <w:rPr>
                <w:rFonts w:asciiTheme="minorHAnsi" w:hAnsiTheme="minorHAnsi" w:cstheme="minorHAnsi"/>
              </w:rPr>
            </w:pPr>
            <w:r w:rsidRPr="00DC0515">
              <w:rPr>
                <w:rFonts w:asciiTheme="minorHAnsi" w:hAnsiTheme="minorHAnsi" w:cstheme="minorHAnsi"/>
              </w:rPr>
              <w:t xml:space="preserve">The Scheme of Delegation had previously been circulated to members for consideration.   The Clerk highlighted the changes which were accepted by members.  </w:t>
            </w:r>
          </w:p>
          <w:p w:rsidR="00BB01FF" w:rsidRPr="00DC0515" w:rsidRDefault="00BB01FF" w:rsidP="00DC0515">
            <w:pPr>
              <w:spacing w:line="276" w:lineRule="auto"/>
              <w:contextualSpacing/>
              <w:rPr>
                <w:rFonts w:asciiTheme="minorHAnsi" w:hAnsiTheme="minorHAnsi" w:cstheme="minorHAnsi"/>
              </w:rPr>
            </w:pPr>
            <w:r w:rsidRPr="00DC0515">
              <w:rPr>
                <w:rFonts w:asciiTheme="minorHAnsi" w:hAnsiTheme="minorHAnsi" w:cstheme="minorHAnsi"/>
                <w:b/>
              </w:rPr>
              <w:t>It was RESOLVED that members recommended approval of the Scheme of Delegation to the Corporation at its July 2025 meeting</w:t>
            </w:r>
          </w:p>
        </w:tc>
        <w:tc>
          <w:tcPr>
            <w:tcW w:w="567" w:type="dxa"/>
          </w:tcPr>
          <w:p w:rsidR="00BB01FF" w:rsidRPr="00DC0515" w:rsidRDefault="00BB01FF" w:rsidP="00DC0515">
            <w:pPr>
              <w:pStyle w:val="ListParagraph"/>
              <w:spacing w:line="276" w:lineRule="auto"/>
              <w:ind w:left="0"/>
              <w:rPr>
                <w:rFonts w:asciiTheme="minorHAnsi" w:hAnsiTheme="minorHAnsi" w:cstheme="minorHAnsi"/>
                <w:b/>
                <w:u w:val="single"/>
              </w:rPr>
            </w:pPr>
          </w:p>
        </w:tc>
      </w:tr>
      <w:tr w:rsidR="00BB01FF" w:rsidRPr="009D54F4" w:rsidTr="00E106EC">
        <w:tc>
          <w:tcPr>
            <w:tcW w:w="1301" w:type="dxa"/>
          </w:tcPr>
          <w:p w:rsidR="00BB01FF" w:rsidRPr="00DC0515" w:rsidRDefault="00BB01FF" w:rsidP="00DC0515">
            <w:pPr>
              <w:spacing w:line="276" w:lineRule="auto"/>
              <w:rPr>
                <w:rFonts w:asciiTheme="minorHAnsi" w:hAnsiTheme="minorHAnsi" w:cstheme="minorHAnsi"/>
                <w:b/>
              </w:rPr>
            </w:pPr>
          </w:p>
        </w:tc>
        <w:tc>
          <w:tcPr>
            <w:tcW w:w="8764" w:type="dxa"/>
          </w:tcPr>
          <w:p w:rsidR="00BB01FF" w:rsidRPr="00DC0515" w:rsidRDefault="00BB01FF" w:rsidP="00DC0515">
            <w:pPr>
              <w:spacing w:line="276" w:lineRule="auto"/>
              <w:contextualSpacing/>
              <w:rPr>
                <w:rFonts w:asciiTheme="minorHAnsi" w:hAnsiTheme="minorHAnsi" w:cstheme="minorHAnsi"/>
              </w:rPr>
            </w:pPr>
          </w:p>
        </w:tc>
        <w:tc>
          <w:tcPr>
            <w:tcW w:w="567" w:type="dxa"/>
          </w:tcPr>
          <w:p w:rsidR="00BB01FF" w:rsidRPr="00DC0515" w:rsidRDefault="00BB01FF" w:rsidP="00DC0515">
            <w:pPr>
              <w:pStyle w:val="ListParagraph"/>
              <w:spacing w:line="276" w:lineRule="auto"/>
              <w:ind w:left="0"/>
              <w:rPr>
                <w:rFonts w:asciiTheme="minorHAnsi" w:hAnsiTheme="minorHAnsi" w:cstheme="minorHAnsi"/>
                <w:b/>
                <w:u w:val="single"/>
              </w:rPr>
            </w:pPr>
          </w:p>
        </w:tc>
      </w:tr>
      <w:tr w:rsidR="00056F29" w:rsidRPr="009D54F4" w:rsidTr="00E106EC">
        <w:tc>
          <w:tcPr>
            <w:tcW w:w="1301" w:type="dxa"/>
          </w:tcPr>
          <w:p w:rsidR="00056F29" w:rsidRPr="00DC0515" w:rsidRDefault="00056F29" w:rsidP="00DC0515">
            <w:pPr>
              <w:spacing w:line="276" w:lineRule="auto"/>
              <w:rPr>
                <w:rFonts w:asciiTheme="minorHAnsi" w:hAnsiTheme="minorHAnsi" w:cstheme="minorHAnsi"/>
                <w:b/>
              </w:rPr>
            </w:pPr>
            <w:r w:rsidRPr="00DC0515">
              <w:rPr>
                <w:rFonts w:asciiTheme="minorHAnsi" w:hAnsiTheme="minorHAnsi" w:cstheme="minorHAnsi"/>
                <w:b/>
              </w:rPr>
              <w:t>7</w:t>
            </w:r>
            <w:r w:rsidR="00BB01FF" w:rsidRPr="00DC0515">
              <w:rPr>
                <w:rFonts w:asciiTheme="minorHAnsi" w:hAnsiTheme="minorHAnsi" w:cstheme="minorHAnsi"/>
                <w:b/>
              </w:rPr>
              <w:t>9</w:t>
            </w:r>
            <w:r w:rsidRPr="00DC0515">
              <w:rPr>
                <w:rFonts w:asciiTheme="minorHAnsi" w:hAnsiTheme="minorHAnsi" w:cstheme="minorHAnsi"/>
                <w:b/>
              </w:rPr>
              <w:t>/2</w:t>
            </w:r>
            <w:r w:rsidR="00BB01FF" w:rsidRPr="00DC0515">
              <w:rPr>
                <w:rFonts w:asciiTheme="minorHAnsi" w:hAnsiTheme="minorHAnsi" w:cstheme="minorHAnsi"/>
                <w:b/>
              </w:rPr>
              <w:t>4</w:t>
            </w:r>
          </w:p>
        </w:tc>
        <w:tc>
          <w:tcPr>
            <w:tcW w:w="8764" w:type="dxa"/>
          </w:tcPr>
          <w:p w:rsidR="00056F29" w:rsidRPr="00DC0515" w:rsidRDefault="00056F29" w:rsidP="00DC0515">
            <w:pPr>
              <w:spacing w:line="276" w:lineRule="auto"/>
              <w:contextualSpacing/>
              <w:rPr>
                <w:rFonts w:asciiTheme="minorHAnsi" w:hAnsiTheme="minorHAnsi" w:cstheme="minorHAnsi"/>
                <w:b/>
              </w:rPr>
            </w:pPr>
            <w:r w:rsidRPr="00DC0515">
              <w:rPr>
                <w:rFonts w:asciiTheme="minorHAnsi" w:hAnsiTheme="minorHAnsi" w:cstheme="minorHAnsi"/>
                <w:b/>
                <w:u w:val="single"/>
              </w:rPr>
              <w:t>Risk Management Register</w:t>
            </w:r>
            <w:r w:rsidRPr="00DC0515">
              <w:rPr>
                <w:rFonts w:asciiTheme="minorHAnsi" w:hAnsiTheme="minorHAnsi" w:cstheme="minorHAnsi"/>
                <w:b/>
              </w:rPr>
              <w:t xml:space="preserve"> (Item </w:t>
            </w:r>
            <w:r w:rsidR="00BB01FF" w:rsidRPr="00DC0515">
              <w:rPr>
                <w:rFonts w:asciiTheme="minorHAnsi" w:hAnsiTheme="minorHAnsi" w:cstheme="minorHAnsi"/>
                <w:b/>
              </w:rPr>
              <w:t>13</w:t>
            </w:r>
            <w:r w:rsidRPr="00DC0515">
              <w:rPr>
                <w:rFonts w:asciiTheme="minorHAnsi" w:hAnsiTheme="minorHAnsi" w:cstheme="minorHAnsi"/>
                <w:b/>
              </w:rPr>
              <w:t>)</w:t>
            </w:r>
          </w:p>
          <w:p w:rsidR="00056F29" w:rsidRPr="00DC0515" w:rsidRDefault="00056F29" w:rsidP="00DC0515">
            <w:pPr>
              <w:spacing w:line="276" w:lineRule="auto"/>
              <w:contextualSpacing/>
              <w:rPr>
                <w:rFonts w:asciiTheme="minorHAnsi" w:hAnsiTheme="minorHAnsi" w:cstheme="minorHAnsi"/>
              </w:rPr>
            </w:pPr>
            <w:r w:rsidRPr="00DC0515">
              <w:rPr>
                <w:rFonts w:asciiTheme="minorHAnsi" w:hAnsiTheme="minorHAnsi" w:cstheme="minorHAnsi"/>
              </w:rPr>
              <w:t xml:space="preserve">A copy of the Risk Management Register had previously been circulated to members for consideration.  The FD presented the report which provided an overview of the College’s agreed strategy and approach for the management of risk, and an update on the current risk profiles, based on the Risk Register. The FD advised of the approach to risk management in place through arrangements at both the Audit Committee and Board level. </w:t>
            </w:r>
          </w:p>
          <w:p w:rsidR="00056F29" w:rsidRPr="00DC0515" w:rsidRDefault="00056F29" w:rsidP="00DC0515">
            <w:pPr>
              <w:spacing w:line="276" w:lineRule="auto"/>
              <w:contextualSpacing/>
              <w:rPr>
                <w:rFonts w:asciiTheme="minorHAnsi" w:hAnsiTheme="minorHAnsi" w:cstheme="minorHAnsi"/>
                <w:b/>
              </w:rPr>
            </w:pPr>
            <w:r w:rsidRPr="00DC0515">
              <w:rPr>
                <w:rFonts w:asciiTheme="minorHAnsi" w:hAnsiTheme="minorHAnsi" w:cstheme="minorHAnsi"/>
                <w:b/>
              </w:rPr>
              <w:t>It was RESOLVED that members noted the Risk Management Register as presented.</w:t>
            </w:r>
          </w:p>
        </w:tc>
        <w:tc>
          <w:tcPr>
            <w:tcW w:w="567" w:type="dxa"/>
          </w:tcPr>
          <w:p w:rsidR="00056F29" w:rsidRPr="00DC0515" w:rsidRDefault="00056F29" w:rsidP="00DC0515">
            <w:pPr>
              <w:pStyle w:val="ListParagraph"/>
              <w:spacing w:line="276" w:lineRule="auto"/>
              <w:ind w:left="0"/>
              <w:rPr>
                <w:rFonts w:asciiTheme="minorHAnsi" w:hAnsiTheme="minorHAnsi" w:cstheme="minorHAnsi"/>
                <w:b/>
                <w:u w:val="single"/>
              </w:rPr>
            </w:pPr>
          </w:p>
        </w:tc>
      </w:tr>
      <w:tr w:rsidR="00056F29" w:rsidRPr="009D54F4" w:rsidTr="00E106EC">
        <w:tc>
          <w:tcPr>
            <w:tcW w:w="1301" w:type="dxa"/>
          </w:tcPr>
          <w:p w:rsidR="00056F29" w:rsidRPr="00DC0515" w:rsidRDefault="00056F29" w:rsidP="00DC0515">
            <w:pPr>
              <w:spacing w:line="276" w:lineRule="auto"/>
              <w:rPr>
                <w:rFonts w:asciiTheme="minorHAnsi" w:hAnsiTheme="minorHAnsi" w:cstheme="minorHAnsi"/>
                <w:b/>
              </w:rPr>
            </w:pPr>
          </w:p>
        </w:tc>
        <w:tc>
          <w:tcPr>
            <w:tcW w:w="8764" w:type="dxa"/>
          </w:tcPr>
          <w:p w:rsidR="00056F29" w:rsidRPr="00DC0515" w:rsidRDefault="00056F29" w:rsidP="00DC0515">
            <w:pPr>
              <w:spacing w:line="276" w:lineRule="auto"/>
              <w:contextualSpacing/>
              <w:rPr>
                <w:rFonts w:asciiTheme="minorHAnsi" w:hAnsiTheme="minorHAnsi" w:cstheme="minorHAnsi"/>
              </w:rPr>
            </w:pPr>
          </w:p>
        </w:tc>
        <w:tc>
          <w:tcPr>
            <w:tcW w:w="567" w:type="dxa"/>
          </w:tcPr>
          <w:p w:rsidR="00056F29" w:rsidRPr="00DC0515" w:rsidRDefault="00056F29" w:rsidP="00DC0515">
            <w:pPr>
              <w:pStyle w:val="ListParagraph"/>
              <w:spacing w:line="276" w:lineRule="auto"/>
              <w:ind w:left="0"/>
              <w:rPr>
                <w:rFonts w:asciiTheme="minorHAnsi" w:hAnsiTheme="minorHAnsi" w:cstheme="minorHAnsi"/>
                <w:b/>
                <w:u w:val="single"/>
              </w:rPr>
            </w:pPr>
          </w:p>
        </w:tc>
      </w:tr>
      <w:tr w:rsidR="005D2729" w:rsidRPr="009D54F4" w:rsidTr="00D21AB7">
        <w:tc>
          <w:tcPr>
            <w:tcW w:w="1301" w:type="dxa"/>
          </w:tcPr>
          <w:p w:rsidR="005D2729" w:rsidRPr="00DC0515" w:rsidRDefault="005031E7" w:rsidP="00DC0515">
            <w:pPr>
              <w:spacing w:line="276" w:lineRule="auto"/>
              <w:rPr>
                <w:rFonts w:asciiTheme="minorHAnsi" w:hAnsiTheme="minorHAnsi" w:cstheme="minorHAnsi"/>
                <w:b/>
              </w:rPr>
            </w:pPr>
            <w:r w:rsidRPr="00DC0515">
              <w:rPr>
                <w:rFonts w:asciiTheme="minorHAnsi" w:hAnsiTheme="minorHAnsi" w:cstheme="minorHAnsi"/>
                <w:b/>
              </w:rPr>
              <w:t>80</w:t>
            </w:r>
            <w:r w:rsidR="00BB1323" w:rsidRPr="00DC0515">
              <w:rPr>
                <w:rFonts w:asciiTheme="minorHAnsi" w:hAnsiTheme="minorHAnsi" w:cstheme="minorHAnsi"/>
                <w:b/>
              </w:rPr>
              <w:t>/2</w:t>
            </w:r>
            <w:r w:rsidRPr="00DC0515">
              <w:rPr>
                <w:rFonts w:asciiTheme="minorHAnsi" w:hAnsiTheme="minorHAnsi" w:cstheme="minorHAnsi"/>
                <w:b/>
              </w:rPr>
              <w:t>4</w:t>
            </w:r>
          </w:p>
        </w:tc>
        <w:tc>
          <w:tcPr>
            <w:tcW w:w="8764" w:type="dxa"/>
          </w:tcPr>
          <w:p w:rsidR="00BB1323" w:rsidRPr="00DC0515" w:rsidRDefault="00BB1323" w:rsidP="00DC0515">
            <w:pPr>
              <w:spacing w:line="276" w:lineRule="auto"/>
              <w:contextualSpacing/>
              <w:rPr>
                <w:rFonts w:asciiTheme="minorHAnsi" w:hAnsiTheme="minorHAnsi" w:cstheme="minorHAnsi"/>
                <w:b/>
                <w:u w:val="single"/>
              </w:rPr>
            </w:pPr>
            <w:r w:rsidRPr="00DC0515">
              <w:rPr>
                <w:rFonts w:asciiTheme="minorHAnsi" w:hAnsiTheme="minorHAnsi" w:cstheme="minorHAnsi"/>
                <w:b/>
                <w:u w:val="single"/>
              </w:rPr>
              <w:t>Approval of Policies</w:t>
            </w:r>
          </w:p>
          <w:p w:rsidR="00BB1323" w:rsidRPr="00DC0515" w:rsidRDefault="00BB1323" w:rsidP="00DC0515">
            <w:pPr>
              <w:spacing w:line="276" w:lineRule="auto"/>
              <w:contextualSpacing/>
              <w:rPr>
                <w:rFonts w:asciiTheme="minorHAnsi" w:hAnsiTheme="minorHAnsi" w:cstheme="minorHAnsi"/>
                <w:b/>
              </w:rPr>
            </w:pPr>
          </w:p>
          <w:p w:rsidR="00BB1323" w:rsidRPr="00DC0515" w:rsidRDefault="005031E7" w:rsidP="00DC0515">
            <w:pPr>
              <w:spacing w:line="276" w:lineRule="auto"/>
              <w:contextualSpacing/>
              <w:rPr>
                <w:rFonts w:asciiTheme="minorHAnsi" w:hAnsiTheme="minorHAnsi" w:cstheme="minorHAnsi"/>
                <w:b/>
              </w:rPr>
            </w:pPr>
            <w:r w:rsidRPr="00DC0515">
              <w:rPr>
                <w:rFonts w:asciiTheme="minorHAnsi" w:hAnsiTheme="minorHAnsi" w:cstheme="minorHAnsi"/>
                <w:b/>
              </w:rPr>
              <w:t>80</w:t>
            </w:r>
            <w:r w:rsidR="00BB1323" w:rsidRPr="00DC0515">
              <w:rPr>
                <w:rFonts w:asciiTheme="minorHAnsi" w:hAnsiTheme="minorHAnsi" w:cstheme="minorHAnsi"/>
                <w:b/>
              </w:rPr>
              <w:t>/</w:t>
            </w:r>
            <w:r w:rsidR="00AA1C89" w:rsidRPr="00DC0515">
              <w:rPr>
                <w:rFonts w:asciiTheme="minorHAnsi" w:hAnsiTheme="minorHAnsi" w:cstheme="minorHAnsi"/>
                <w:b/>
              </w:rPr>
              <w:t>2</w:t>
            </w:r>
            <w:r w:rsidRPr="00DC0515">
              <w:rPr>
                <w:rFonts w:asciiTheme="minorHAnsi" w:hAnsiTheme="minorHAnsi" w:cstheme="minorHAnsi"/>
                <w:b/>
              </w:rPr>
              <w:t>4</w:t>
            </w:r>
            <w:r w:rsidR="006814F7" w:rsidRPr="00DC0515">
              <w:rPr>
                <w:rFonts w:asciiTheme="minorHAnsi" w:hAnsiTheme="minorHAnsi" w:cstheme="minorHAnsi"/>
                <w:b/>
              </w:rPr>
              <w:t>.</w:t>
            </w:r>
            <w:proofErr w:type="gramStart"/>
            <w:r w:rsidR="006814F7" w:rsidRPr="00DC0515">
              <w:rPr>
                <w:rFonts w:asciiTheme="minorHAnsi" w:hAnsiTheme="minorHAnsi" w:cstheme="minorHAnsi"/>
                <w:b/>
              </w:rPr>
              <w:t>1</w:t>
            </w:r>
            <w:r w:rsidR="00BB1323" w:rsidRPr="00DC0515">
              <w:rPr>
                <w:rFonts w:asciiTheme="minorHAnsi" w:hAnsiTheme="minorHAnsi" w:cstheme="minorHAnsi"/>
                <w:b/>
                <w:u w:val="single"/>
              </w:rPr>
              <w:t xml:space="preserve">  Refund</w:t>
            </w:r>
            <w:proofErr w:type="gramEnd"/>
            <w:r w:rsidR="00BB1323" w:rsidRPr="00DC0515">
              <w:rPr>
                <w:rFonts w:asciiTheme="minorHAnsi" w:hAnsiTheme="minorHAnsi" w:cstheme="minorHAnsi"/>
                <w:b/>
                <w:u w:val="single"/>
              </w:rPr>
              <w:t xml:space="preserve"> and Compensation Policy (</w:t>
            </w:r>
            <w:r w:rsidR="00BB1323" w:rsidRPr="00DC0515">
              <w:rPr>
                <w:rFonts w:asciiTheme="minorHAnsi" w:hAnsiTheme="minorHAnsi" w:cstheme="minorHAnsi"/>
                <w:b/>
              </w:rPr>
              <w:t>Item 1</w:t>
            </w:r>
            <w:r w:rsidRPr="00DC0515">
              <w:rPr>
                <w:rFonts w:asciiTheme="minorHAnsi" w:hAnsiTheme="minorHAnsi" w:cstheme="minorHAnsi"/>
                <w:b/>
              </w:rPr>
              <w:t>4</w:t>
            </w:r>
            <w:r w:rsidR="006814F7" w:rsidRPr="00DC0515">
              <w:rPr>
                <w:rFonts w:asciiTheme="minorHAnsi" w:hAnsiTheme="minorHAnsi" w:cstheme="minorHAnsi"/>
                <w:b/>
              </w:rPr>
              <w:t>.1</w:t>
            </w:r>
            <w:r w:rsidR="00BB1323" w:rsidRPr="00DC0515">
              <w:rPr>
                <w:rFonts w:asciiTheme="minorHAnsi" w:hAnsiTheme="minorHAnsi" w:cstheme="minorHAnsi"/>
                <w:b/>
              </w:rPr>
              <w:t>)</w:t>
            </w:r>
          </w:p>
          <w:p w:rsidR="00BB1323" w:rsidRPr="00DC0515" w:rsidRDefault="00BB1323" w:rsidP="00DC0515">
            <w:pPr>
              <w:spacing w:line="276" w:lineRule="auto"/>
              <w:contextualSpacing/>
              <w:rPr>
                <w:rFonts w:asciiTheme="minorHAnsi" w:hAnsiTheme="minorHAnsi" w:cstheme="minorHAnsi"/>
              </w:rPr>
            </w:pPr>
            <w:r w:rsidRPr="00DC0515">
              <w:rPr>
                <w:rFonts w:asciiTheme="minorHAnsi" w:hAnsiTheme="minorHAnsi" w:cstheme="minorHAnsi"/>
              </w:rPr>
              <w:t xml:space="preserve">A copy of the Refund and Compensation Policy had previously been circulated to members for consideration.  </w:t>
            </w:r>
            <w:r w:rsidR="00AF5601" w:rsidRPr="00DC0515">
              <w:rPr>
                <w:rFonts w:asciiTheme="minorHAnsi" w:hAnsiTheme="minorHAnsi" w:cstheme="minorHAnsi"/>
              </w:rPr>
              <w:t>Members considered and approved the policy as presented.</w:t>
            </w:r>
          </w:p>
          <w:p w:rsidR="005D2729" w:rsidRPr="00DC0515" w:rsidRDefault="00BB1323" w:rsidP="00DC0515">
            <w:pPr>
              <w:spacing w:line="276" w:lineRule="auto"/>
              <w:contextualSpacing/>
              <w:rPr>
                <w:rFonts w:asciiTheme="minorHAnsi" w:hAnsiTheme="minorHAnsi" w:cstheme="minorHAnsi"/>
                <w:b/>
              </w:rPr>
            </w:pPr>
            <w:r w:rsidRPr="00DC0515">
              <w:rPr>
                <w:rFonts w:asciiTheme="minorHAnsi" w:hAnsiTheme="minorHAnsi" w:cstheme="minorHAnsi"/>
                <w:b/>
              </w:rPr>
              <w:t>It was RESOLVED that members approved the Refund and Compensation Policy as presented.</w:t>
            </w:r>
          </w:p>
          <w:p w:rsidR="00AF5601" w:rsidRPr="00DC0515" w:rsidRDefault="00AF5601" w:rsidP="00DC0515">
            <w:pPr>
              <w:spacing w:line="276" w:lineRule="auto"/>
              <w:contextualSpacing/>
              <w:rPr>
                <w:rFonts w:asciiTheme="minorHAnsi" w:hAnsiTheme="minorHAnsi" w:cstheme="minorHAnsi"/>
                <w:b/>
              </w:rPr>
            </w:pPr>
          </w:p>
          <w:p w:rsidR="00AF5601" w:rsidRPr="00DC0515" w:rsidRDefault="005031E7" w:rsidP="00DC0515">
            <w:pPr>
              <w:spacing w:line="276" w:lineRule="auto"/>
              <w:contextualSpacing/>
              <w:rPr>
                <w:rFonts w:asciiTheme="minorHAnsi" w:hAnsiTheme="minorHAnsi" w:cstheme="minorHAnsi"/>
                <w:b/>
              </w:rPr>
            </w:pPr>
            <w:r w:rsidRPr="00DC0515">
              <w:rPr>
                <w:rFonts w:asciiTheme="minorHAnsi" w:hAnsiTheme="minorHAnsi" w:cstheme="minorHAnsi"/>
                <w:b/>
              </w:rPr>
              <w:lastRenderedPageBreak/>
              <w:t>80</w:t>
            </w:r>
            <w:r w:rsidR="00AF5601" w:rsidRPr="00DC0515">
              <w:rPr>
                <w:rFonts w:asciiTheme="minorHAnsi" w:hAnsiTheme="minorHAnsi" w:cstheme="minorHAnsi"/>
                <w:b/>
              </w:rPr>
              <w:t>/23.</w:t>
            </w:r>
            <w:proofErr w:type="gramStart"/>
            <w:r w:rsidR="00AF5601" w:rsidRPr="00DC0515">
              <w:rPr>
                <w:rFonts w:asciiTheme="minorHAnsi" w:hAnsiTheme="minorHAnsi" w:cstheme="minorHAnsi"/>
                <w:b/>
              </w:rPr>
              <w:t xml:space="preserve">4  </w:t>
            </w:r>
            <w:r w:rsidR="00AF5601" w:rsidRPr="00DC0515">
              <w:rPr>
                <w:rFonts w:asciiTheme="minorHAnsi" w:hAnsiTheme="minorHAnsi" w:cstheme="minorHAnsi"/>
                <w:b/>
                <w:u w:val="single"/>
              </w:rPr>
              <w:t>Fees</w:t>
            </w:r>
            <w:proofErr w:type="gramEnd"/>
            <w:r w:rsidR="00AF5601" w:rsidRPr="00DC0515">
              <w:rPr>
                <w:rFonts w:asciiTheme="minorHAnsi" w:hAnsiTheme="minorHAnsi" w:cstheme="minorHAnsi"/>
                <w:b/>
                <w:u w:val="single"/>
              </w:rPr>
              <w:t xml:space="preserve"> Policy (</w:t>
            </w:r>
            <w:r w:rsidR="00AF5601" w:rsidRPr="00DC0515">
              <w:rPr>
                <w:rFonts w:asciiTheme="minorHAnsi" w:hAnsiTheme="minorHAnsi" w:cstheme="minorHAnsi"/>
                <w:b/>
              </w:rPr>
              <w:t>Item 1</w:t>
            </w:r>
            <w:r w:rsidRPr="00DC0515">
              <w:rPr>
                <w:rFonts w:asciiTheme="minorHAnsi" w:hAnsiTheme="minorHAnsi" w:cstheme="minorHAnsi"/>
                <w:b/>
              </w:rPr>
              <w:t>4</w:t>
            </w:r>
            <w:r w:rsidR="00AF5601" w:rsidRPr="00DC0515">
              <w:rPr>
                <w:rFonts w:asciiTheme="minorHAnsi" w:hAnsiTheme="minorHAnsi" w:cstheme="minorHAnsi"/>
                <w:b/>
              </w:rPr>
              <w:t>.</w:t>
            </w:r>
            <w:r w:rsidRPr="00DC0515">
              <w:rPr>
                <w:rFonts w:asciiTheme="minorHAnsi" w:hAnsiTheme="minorHAnsi" w:cstheme="minorHAnsi"/>
                <w:b/>
              </w:rPr>
              <w:t>2</w:t>
            </w:r>
            <w:r w:rsidR="00AF5601" w:rsidRPr="00DC0515">
              <w:rPr>
                <w:rFonts w:asciiTheme="minorHAnsi" w:hAnsiTheme="minorHAnsi" w:cstheme="minorHAnsi"/>
                <w:b/>
              </w:rPr>
              <w:t>)</w:t>
            </w:r>
          </w:p>
          <w:p w:rsidR="00AF5601" w:rsidRPr="00DC0515" w:rsidRDefault="00AF5601" w:rsidP="00DC0515">
            <w:pPr>
              <w:spacing w:line="276" w:lineRule="auto"/>
              <w:contextualSpacing/>
              <w:rPr>
                <w:rFonts w:asciiTheme="minorHAnsi" w:hAnsiTheme="minorHAnsi" w:cstheme="minorHAnsi"/>
              </w:rPr>
            </w:pPr>
            <w:r w:rsidRPr="00DC0515">
              <w:rPr>
                <w:rFonts w:asciiTheme="minorHAnsi" w:hAnsiTheme="minorHAnsi" w:cstheme="minorHAnsi"/>
              </w:rPr>
              <w:t>A copy of the Fees Policy had previously been circulated to members for consideration.  Members considered and approved the policy as presented.</w:t>
            </w:r>
          </w:p>
          <w:p w:rsidR="00AF5601" w:rsidRPr="00DC0515" w:rsidRDefault="00AF5601" w:rsidP="00DC0515">
            <w:pPr>
              <w:spacing w:line="276" w:lineRule="auto"/>
              <w:contextualSpacing/>
              <w:rPr>
                <w:rFonts w:asciiTheme="minorHAnsi" w:hAnsiTheme="minorHAnsi" w:cstheme="minorHAnsi"/>
                <w:b/>
              </w:rPr>
            </w:pPr>
            <w:r w:rsidRPr="00DC0515">
              <w:rPr>
                <w:rFonts w:asciiTheme="minorHAnsi" w:hAnsiTheme="minorHAnsi" w:cstheme="minorHAnsi"/>
                <w:b/>
              </w:rPr>
              <w:t>It was RESOLVED that members approved the Fees Policy as presented.</w:t>
            </w:r>
          </w:p>
        </w:tc>
        <w:tc>
          <w:tcPr>
            <w:tcW w:w="567" w:type="dxa"/>
          </w:tcPr>
          <w:p w:rsidR="005D2729" w:rsidRPr="00DC0515" w:rsidRDefault="005D2729" w:rsidP="00DC0515">
            <w:pPr>
              <w:pStyle w:val="ListParagraph"/>
              <w:spacing w:line="276" w:lineRule="auto"/>
              <w:ind w:left="0"/>
              <w:rPr>
                <w:rFonts w:asciiTheme="minorHAnsi" w:hAnsiTheme="minorHAnsi" w:cstheme="minorHAnsi"/>
                <w:b/>
                <w:u w:val="single"/>
              </w:rPr>
            </w:pPr>
          </w:p>
        </w:tc>
      </w:tr>
      <w:tr w:rsidR="005D2729" w:rsidRPr="009D54F4" w:rsidTr="00D21AB7">
        <w:tc>
          <w:tcPr>
            <w:tcW w:w="1301" w:type="dxa"/>
          </w:tcPr>
          <w:p w:rsidR="005D2729" w:rsidRPr="00DC0515" w:rsidRDefault="005D2729" w:rsidP="00DC0515">
            <w:pPr>
              <w:spacing w:line="276" w:lineRule="auto"/>
              <w:rPr>
                <w:rFonts w:asciiTheme="minorHAnsi" w:hAnsiTheme="minorHAnsi" w:cstheme="minorHAnsi"/>
                <w:b/>
              </w:rPr>
            </w:pPr>
          </w:p>
        </w:tc>
        <w:tc>
          <w:tcPr>
            <w:tcW w:w="8764" w:type="dxa"/>
          </w:tcPr>
          <w:p w:rsidR="005D2729" w:rsidRPr="00DC0515" w:rsidRDefault="005D2729" w:rsidP="00DC0515">
            <w:pPr>
              <w:spacing w:line="276" w:lineRule="auto"/>
              <w:contextualSpacing/>
              <w:rPr>
                <w:rFonts w:asciiTheme="minorHAnsi" w:hAnsiTheme="minorHAnsi" w:cstheme="minorHAnsi"/>
              </w:rPr>
            </w:pPr>
          </w:p>
        </w:tc>
        <w:tc>
          <w:tcPr>
            <w:tcW w:w="567" w:type="dxa"/>
          </w:tcPr>
          <w:p w:rsidR="005D2729" w:rsidRPr="00DC0515" w:rsidRDefault="005D2729" w:rsidP="00DC0515">
            <w:pPr>
              <w:pStyle w:val="ListParagraph"/>
              <w:spacing w:line="276" w:lineRule="auto"/>
              <w:ind w:left="0"/>
              <w:rPr>
                <w:rFonts w:asciiTheme="minorHAnsi" w:hAnsiTheme="minorHAnsi" w:cstheme="minorHAnsi"/>
                <w:b/>
                <w:u w:val="single"/>
              </w:rPr>
            </w:pPr>
          </w:p>
        </w:tc>
      </w:tr>
      <w:tr w:rsidR="000E45EA" w:rsidRPr="009D54F4" w:rsidTr="00D21AB7">
        <w:tc>
          <w:tcPr>
            <w:tcW w:w="1301" w:type="dxa"/>
          </w:tcPr>
          <w:p w:rsidR="000E45EA" w:rsidRPr="00DC0515" w:rsidRDefault="00AF5601" w:rsidP="00DC0515">
            <w:pPr>
              <w:spacing w:line="276" w:lineRule="auto"/>
              <w:ind w:right="544"/>
              <w:rPr>
                <w:rFonts w:asciiTheme="minorHAnsi" w:hAnsiTheme="minorHAnsi" w:cstheme="minorHAnsi"/>
                <w:b/>
              </w:rPr>
            </w:pPr>
            <w:r w:rsidRPr="00DC0515">
              <w:rPr>
                <w:rFonts w:asciiTheme="minorHAnsi" w:hAnsiTheme="minorHAnsi" w:cstheme="minorHAnsi"/>
                <w:b/>
              </w:rPr>
              <w:t>8</w:t>
            </w:r>
            <w:r w:rsidR="005031E7" w:rsidRPr="00DC0515">
              <w:rPr>
                <w:rFonts w:asciiTheme="minorHAnsi" w:hAnsiTheme="minorHAnsi" w:cstheme="minorHAnsi"/>
                <w:b/>
              </w:rPr>
              <w:t>1</w:t>
            </w:r>
            <w:r w:rsidR="00D84566" w:rsidRPr="00DC0515">
              <w:rPr>
                <w:rFonts w:asciiTheme="minorHAnsi" w:hAnsiTheme="minorHAnsi" w:cstheme="minorHAnsi"/>
                <w:b/>
              </w:rPr>
              <w:t>/2</w:t>
            </w:r>
            <w:r w:rsidR="005031E7" w:rsidRPr="00DC0515">
              <w:rPr>
                <w:rFonts w:asciiTheme="minorHAnsi" w:hAnsiTheme="minorHAnsi" w:cstheme="minorHAnsi"/>
                <w:b/>
              </w:rPr>
              <w:t>4</w:t>
            </w:r>
          </w:p>
        </w:tc>
        <w:tc>
          <w:tcPr>
            <w:tcW w:w="8764" w:type="dxa"/>
          </w:tcPr>
          <w:p w:rsidR="000E45EA" w:rsidRPr="00DC0515" w:rsidRDefault="000E45EA" w:rsidP="00DC0515">
            <w:pPr>
              <w:pStyle w:val="ListParagraph"/>
              <w:spacing w:line="276" w:lineRule="auto"/>
              <w:ind w:left="0"/>
              <w:rPr>
                <w:rFonts w:asciiTheme="minorHAnsi" w:hAnsiTheme="minorHAnsi" w:cstheme="minorHAnsi"/>
                <w:b/>
              </w:rPr>
            </w:pPr>
            <w:r w:rsidRPr="00DC0515">
              <w:rPr>
                <w:rFonts w:asciiTheme="minorHAnsi" w:hAnsiTheme="minorHAnsi" w:cstheme="minorHAnsi"/>
                <w:b/>
                <w:u w:val="single"/>
              </w:rPr>
              <w:t xml:space="preserve">Contracts over £30k </w:t>
            </w:r>
            <w:r w:rsidR="00F97ED1" w:rsidRPr="00DC0515">
              <w:rPr>
                <w:rFonts w:asciiTheme="minorHAnsi" w:hAnsiTheme="minorHAnsi" w:cstheme="minorHAnsi"/>
                <w:b/>
              </w:rPr>
              <w:t xml:space="preserve">(Item </w:t>
            </w:r>
            <w:r w:rsidR="00D84566" w:rsidRPr="00DC0515">
              <w:rPr>
                <w:rFonts w:asciiTheme="minorHAnsi" w:hAnsiTheme="minorHAnsi" w:cstheme="minorHAnsi"/>
                <w:b/>
              </w:rPr>
              <w:t>1</w:t>
            </w:r>
            <w:r w:rsidR="005031E7" w:rsidRPr="00DC0515">
              <w:rPr>
                <w:rFonts w:asciiTheme="minorHAnsi" w:hAnsiTheme="minorHAnsi" w:cstheme="minorHAnsi"/>
                <w:b/>
              </w:rPr>
              <w:t>5</w:t>
            </w:r>
            <w:r w:rsidR="00F97ED1" w:rsidRPr="00DC0515">
              <w:rPr>
                <w:rFonts w:asciiTheme="minorHAnsi" w:hAnsiTheme="minorHAnsi" w:cstheme="minorHAnsi"/>
                <w:b/>
              </w:rPr>
              <w:t>)</w:t>
            </w:r>
          </w:p>
          <w:p w:rsidR="0088373E" w:rsidRPr="00DC0515" w:rsidRDefault="00D84566" w:rsidP="00DC0515">
            <w:pPr>
              <w:pStyle w:val="ListParagraph"/>
              <w:spacing w:line="276" w:lineRule="auto"/>
              <w:ind w:left="0"/>
              <w:rPr>
                <w:rFonts w:asciiTheme="minorHAnsi" w:hAnsiTheme="minorHAnsi" w:cstheme="minorHAnsi"/>
              </w:rPr>
            </w:pPr>
            <w:r w:rsidRPr="00DC0515">
              <w:rPr>
                <w:rFonts w:asciiTheme="minorHAnsi" w:hAnsiTheme="minorHAnsi" w:cstheme="minorHAnsi"/>
              </w:rPr>
              <w:t xml:space="preserve">A </w:t>
            </w:r>
            <w:r w:rsidR="00805E1D" w:rsidRPr="00DC0515">
              <w:rPr>
                <w:rFonts w:asciiTheme="minorHAnsi" w:hAnsiTheme="minorHAnsi" w:cstheme="minorHAnsi"/>
              </w:rPr>
              <w:t xml:space="preserve">detailed </w:t>
            </w:r>
            <w:r w:rsidRPr="00DC0515">
              <w:rPr>
                <w:rFonts w:asciiTheme="minorHAnsi" w:hAnsiTheme="minorHAnsi" w:cstheme="minorHAnsi"/>
              </w:rPr>
              <w:t xml:space="preserve">report </w:t>
            </w:r>
            <w:r w:rsidR="00805E1D" w:rsidRPr="00DC0515">
              <w:rPr>
                <w:rFonts w:asciiTheme="minorHAnsi" w:hAnsiTheme="minorHAnsi" w:cstheme="minorHAnsi"/>
              </w:rPr>
              <w:t xml:space="preserve">providing </w:t>
            </w:r>
            <w:r w:rsidRPr="00DC0515">
              <w:rPr>
                <w:rFonts w:asciiTheme="minorHAnsi" w:hAnsiTheme="minorHAnsi" w:cstheme="minorHAnsi"/>
              </w:rPr>
              <w:t xml:space="preserve">all contracts awarded over £30k </w:t>
            </w:r>
            <w:r w:rsidR="00805E1D" w:rsidRPr="00DC0515">
              <w:rPr>
                <w:rFonts w:asciiTheme="minorHAnsi" w:hAnsiTheme="minorHAnsi" w:cstheme="minorHAnsi"/>
              </w:rPr>
              <w:t>in 202</w:t>
            </w:r>
            <w:r w:rsidR="005031E7" w:rsidRPr="00DC0515">
              <w:rPr>
                <w:rFonts w:asciiTheme="minorHAnsi" w:hAnsiTheme="minorHAnsi" w:cstheme="minorHAnsi"/>
              </w:rPr>
              <w:t>4</w:t>
            </w:r>
            <w:r w:rsidR="00AF5601" w:rsidRPr="00DC0515">
              <w:rPr>
                <w:rFonts w:asciiTheme="minorHAnsi" w:hAnsiTheme="minorHAnsi" w:cstheme="minorHAnsi"/>
              </w:rPr>
              <w:t>/2</w:t>
            </w:r>
            <w:r w:rsidR="005031E7" w:rsidRPr="00DC0515">
              <w:rPr>
                <w:rFonts w:asciiTheme="minorHAnsi" w:hAnsiTheme="minorHAnsi" w:cstheme="minorHAnsi"/>
              </w:rPr>
              <w:t>5</w:t>
            </w:r>
            <w:r w:rsidR="00805E1D" w:rsidRPr="00DC0515">
              <w:rPr>
                <w:rFonts w:asciiTheme="minorHAnsi" w:hAnsiTheme="minorHAnsi" w:cstheme="minorHAnsi"/>
              </w:rPr>
              <w:t xml:space="preserve"> had previously been circulated to members for consideration and comment.  </w:t>
            </w:r>
            <w:r w:rsidR="005057F7" w:rsidRPr="00DC0515">
              <w:rPr>
                <w:rFonts w:asciiTheme="minorHAnsi" w:hAnsiTheme="minorHAnsi" w:cstheme="minorHAnsi"/>
              </w:rPr>
              <w:t>Members noted the report.</w:t>
            </w:r>
          </w:p>
          <w:p w:rsidR="00D84566" w:rsidRPr="00DC0515" w:rsidRDefault="00D84566" w:rsidP="00DC0515">
            <w:pPr>
              <w:pStyle w:val="ListParagraph"/>
              <w:spacing w:line="276" w:lineRule="auto"/>
              <w:ind w:left="0"/>
              <w:rPr>
                <w:rFonts w:asciiTheme="minorHAnsi" w:hAnsiTheme="minorHAnsi" w:cstheme="minorHAnsi"/>
              </w:rPr>
            </w:pPr>
            <w:r w:rsidRPr="00DC0515">
              <w:rPr>
                <w:rFonts w:asciiTheme="minorHAnsi" w:hAnsiTheme="minorHAnsi" w:cstheme="minorHAnsi"/>
                <w:b/>
              </w:rPr>
              <w:t>It was RESOLVED that members noted the report.</w:t>
            </w:r>
          </w:p>
        </w:tc>
        <w:tc>
          <w:tcPr>
            <w:tcW w:w="567" w:type="dxa"/>
          </w:tcPr>
          <w:p w:rsidR="000E45EA" w:rsidRPr="00DC0515" w:rsidRDefault="000E45EA" w:rsidP="00DC0515">
            <w:pPr>
              <w:pStyle w:val="ListParagraph"/>
              <w:spacing w:line="276" w:lineRule="auto"/>
              <w:ind w:left="0"/>
              <w:rPr>
                <w:rFonts w:asciiTheme="minorHAnsi" w:hAnsiTheme="minorHAnsi" w:cstheme="minorHAnsi"/>
                <w:b/>
                <w:u w:val="single"/>
              </w:rPr>
            </w:pPr>
          </w:p>
        </w:tc>
      </w:tr>
      <w:tr w:rsidR="00B61B6E" w:rsidRPr="009D54F4" w:rsidTr="00D21AB7">
        <w:tc>
          <w:tcPr>
            <w:tcW w:w="1301" w:type="dxa"/>
          </w:tcPr>
          <w:p w:rsidR="00B61B6E" w:rsidRPr="00DC0515" w:rsidRDefault="00B61B6E" w:rsidP="00DC0515">
            <w:pPr>
              <w:spacing w:line="276" w:lineRule="auto"/>
              <w:ind w:right="544"/>
              <w:rPr>
                <w:rFonts w:asciiTheme="minorHAnsi" w:hAnsiTheme="minorHAnsi" w:cstheme="minorHAnsi"/>
                <w:b/>
              </w:rPr>
            </w:pPr>
          </w:p>
        </w:tc>
        <w:tc>
          <w:tcPr>
            <w:tcW w:w="8764" w:type="dxa"/>
          </w:tcPr>
          <w:p w:rsidR="00B61B6E" w:rsidRPr="00DC0515" w:rsidRDefault="00B61B6E" w:rsidP="00DC0515">
            <w:pPr>
              <w:pStyle w:val="ListParagraph"/>
              <w:spacing w:line="276" w:lineRule="auto"/>
              <w:ind w:left="0"/>
              <w:rPr>
                <w:rFonts w:asciiTheme="minorHAnsi" w:hAnsiTheme="minorHAnsi" w:cstheme="minorHAnsi"/>
                <w:b/>
                <w:u w:val="single"/>
              </w:rPr>
            </w:pPr>
          </w:p>
        </w:tc>
        <w:tc>
          <w:tcPr>
            <w:tcW w:w="567" w:type="dxa"/>
          </w:tcPr>
          <w:p w:rsidR="00B61B6E" w:rsidRPr="00DC0515" w:rsidRDefault="00B61B6E" w:rsidP="00DC0515">
            <w:pPr>
              <w:pStyle w:val="ListParagraph"/>
              <w:spacing w:line="276" w:lineRule="auto"/>
              <w:ind w:left="0"/>
              <w:rPr>
                <w:rFonts w:asciiTheme="minorHAnsi" w:hAnsiTheme="minorHAnsi" w:cstheme="minorHAnsi"/>
                <w:b/>
                <w:u w:val="single"/>
              </w:rPr>
            </w:pPr>
          </w:p>
        </w:tc>
      </w:tr>
      <w:tr w:rsidR="000E45EA" w:rsidRPr="009D54F4" w:rsidTr="00E106EC">
        <w:tc>
          <w:tcPr>
            <w:tcW w:w="1301" w:type="dxa"/>
          </w:tcPr>
          <w:p w:rsidR="000E45EA" w:rsidRPr="00DC0515" w:rsidRDefault="00E2537A" w:rsidP="00DC0515">
            <w:pPr>
              <w:spacing w:line="276" w:lineRule="auto"/>
              <w:ind w:right="544"/>
              <w:rPr>
                <w:rFonts w:asciiTheme="minorHAnsi" w:hAnsiTheme="minorHAnsi" w:cstheme="minorHAnsi"/>
                <w:b/>
              </w:rPr>
            </w:pPr>
            <w:r w:rsidRPr="00DC0515">
              <w:rPr>
                <w:rFonts w:asciiTheme="minorHAnsi" w:hAnsiTheme="minorHAnsi" w:cstheme="minorHAnsi"/>
                <w:b/>
              </w:rPr>
              <w:t>8</w:t>
            </w:r>
            <w:r w:rsidR="005031E7" w:rsidRPr="00DC0515">
              <w:rPr>
                <w:rFonts w:asciiTheme="minorHAnsi" w:hAnsiTheme="minorHAnsi" w:cstheme="minorHAnsi"/>
                <w:b/>
              </w:rPr>
              <w:t>2</w:t>
            </w:r>
            <w:r w:rsidR="00D84566" w:rsidRPr="00DC0515">
              <w:rPr>
                <w:rFonts w:asciiTheme="minorHAnsi" w:hAnsiTheme="minorHAnsi" w:cstheme="minorHAnsi"/>
                <w:b/>
              </w:rPr>
              <w:t>/2</w:t>
            </w:r>
            <w:r w:rsidR="005031E7" w:rsidRPr="00DC0515">
              <w:rPr>
                <w:rFonts w:asciiTheme="minorHAnsi" w:hAnsiTheme="minorHAnsi" w:cstheme="minorHAnsi"/>
                <w:b/>
              </w:rPr>
              <w:t>4</w:t>
            </w:r>
          </w:p>
        </w:tc>
        <w:tc>
          <w:tcPr>
            <w:tcW w:w="8764" w:type="dxa"/>
          </w:tcPr>
          <w:p w:rsidR="000E45EA" w:rsidRPr="00DC0515" w:rsidRDefault="000E45EA" w:rsidP="00DC0515">
            <w:pPr>
              <w:pStyle w:val="ListParagraph"/>
              <w:spacing w:line="276" w:lineRule="auto"/>
              <w:ind w:left="0"/>
              <w:rPr>
                <w:rFonts w:asciiTheme="minorHAnsi" w:hAnsiTheme="minorHAnsi" w:cstheme="minorHAnsi"/>
                <w:b/>
              </w:rPr>
            </w:pPr>
            <w:r w:rsidRPr="00DC0515">
              <w:rPr>
                <w:rFonts w:asciiTheme="minorHAnsi" w:hAnsiTheme="minorHAnsi" w:cstheme="minorHAnsi"/>
                <w:b/>
                <w:u w:val="single"/>
              </w:rPr>
              <w:t>W</w:t>
            </w:r>
            <w:r w:rsidR="00041F2E" w:rsidRPr="00DC0515">
              <w:rPr>
                <w:rFonts w:asciiTheme="minorHAnsi" w:hAnsiTheme="minorHAnsi" w:cstheme="minorHAnsi"/>
                <w:b/>
                <w:u w:val="single"/>
              </w:rPr>
              <w:t xml:space="preserve">orkplan </w:t>
            </w:r>
            <w:r w:rsidR="00E2537A" w:rsidRPr="00DC0515">
              <w:rPr>
                <w:rFonts w:asciiTheme="minorHAnsi" w:hAnsiTheme="minorHAnsi" w:cstheme="minorHAnsi"/>
                <w:b/>
                <w:u w:val="single"/>
              </w:rPr>
              <w:t>Report</w:t>
            </w:r>
            <w:r w:rsidRPr="00DC0515">
              <w:rPr>
                <w:rFonts w:asciiTheme="minorHAnsi" w:hAnsiTheme="minorHAnsi" w:cstheme="minorHAnsi"/>
                <w:b/>
                <w:u w:val="single"/>
              </w:rPr>
              <w:t xml:space="preserve"> </w:t>
            </w:r>
            <w:r w:rsidR="00A76346" w:rsidRPr="00DC0515">
              <w:rPr>
                <w:rFonts w:asciiTheme="minorHAnsi" w:hAnsiTheme="minorHAnsi" w:cstheme="minorHAnsi"/>
                <w:b/>
              </w:rPr>
              <w:t>(Item 1</w:t>
            </w:r>
            <w:r w:rsidR="005031E7" w:rsidRPr="00DC0515">
              <w:rPr>
                <w:rFonts w:asciiTheme="minorHAnsi" w:hAnsiTheme="minorHAnsi" w:cstheme="minorHAnsi"/>
                <w:b/>
              </w:rPr>
              <w:t>6</w:t>
            </w:r>
            <w:r w:rsidRPr="00DC0515">
              <w:rPr>
                <w:rFonts w:asciiTheme="minorHAnsi" w:hAnsiTheme="minorHAnsi" w:cstheme="minorHAnsi"/>
                <w:b/>
              </w:rPr>
              <w:t>)</w:t>
            </w:r>
          </w:p>
          <w:p w:rsidR="00B61B6E" w:rsidRPr="00DC0515" w:rsidRDefault="000E45EA" w:rsidP="00DC0515">
            <w:pPr>
              <w:spacing w:line="276" w:lineRule="auto"/>
              <w:rPr>
                <w:rFonts w:asciiTheme="minorHAnsi" w:hAnsiTheme="minorHAnsi" w:cstheme="minorHAnsi"/>
              </w:rPr>
            </w:pPr>
            <w:r w:rsidRPr="00DC0515">
              <w:rPr>
                <w:rFonts w:asciiTheme="minorHAnsi" w:hAnsiTheme="minorHAnsi" w:cstheme="minorHAnsi"/>
              </w:rPr>
              <w:t xml:space="preserve">A copy </w:t>
            </w:r>
            <w:r w:rsidR="00D84566" w:rsidRPr="00DC0515">
              <w:rPr>
                <w:rFonts w:asciiTheme="minorHAnsi" w:hAnsiTheme="minorHAnsi" w:cstheme="minorHAnsi"/>
              </w:rPr>
              <w:t xml:space="preserve">of the Workplan for </w:t>
            </w:r>
            <w:r w:rsidR="00E2537A" w:rsidRPr="00DC0515">
              <w:rPr>
                <w:rFonts w:asciiTheme="minorHAnsi" w:hAnsiTheme="minorHAnsi" w:cstheme="minorHAnsi"/>
              </w:rPr>
              <w:t>2024</w:t>
            </w:r>
            <w:r w:rsidR="005031E7" w:rsidRPr="00DC0515">
              <w:rPr>
                <w:rFonts w:asciiTheme="minorHAnsi" w:hAnsiTheme="minorHAnsi" w:cstheme="minorHAnsi"/>
              </w:rPr>
              <w:t>/25</w:t>
            </w:r>
            <w:r w:rsidR="00E2537A" w:rsidRPr="00DC0515">
              <w:rPr>
                <w:rFonts w:asciiTheme="minorHAnsi" w:hAnsiTheme="minorHAnsi" w:cstheme="minorHAnsi"/>
              </w:rPr>
              <w:t xml:space="preserve"> </w:t>
            </w:r>
            <w:r w:rsidRPr="00DC0515">
              <w:rPr>
                <w:rFonts w:asciiTheme="minorHAnsi" w:hAnsiTheme="minorHAnsi" w:cstheme="minorHAnsi"/>
              </w:rPr>
              <w:t xml:space="preserve">including changes to the reporting sequence for the current meeting was presented to members for consideration.  Members noted the </w:t>
            </w:r>
            <w:r w:rsidR="00B61B6E" w:rsidRPr="00DC0515">
              <w:rPr>
                <w:rFonts w:asciiTheme="minorHAnsi" w:hAnsiTheme="minorHAnsi" w:cstheme="minorHAnsi"/>
              </w:rPr>
              <w:t xml:space="preserve">changes to the workplan. </w:t>
            </w:r>
          </w:p>
          <w:p w:rsidR="000E45EA" w:rsidRPr="00DC0515" w:rsidRDefault="000E45EA" w:rsidP="00DC0515">
            <w:pPr>
              <w:spacing w:line="276" w:lineRule="auto"/>
              <w:rPr>
                <w:rFonts w:asciiTheme="minorHAnsi" w:hAnsiTheme="minorHAnsi" w:cstheme="minorHAnsi"/>
                <w:b/>
                <w:u w:val="single"/>
              </w:rPr>
            </w:pPr>
            <w:r w:rsidRPr="00DC0515">
              <w:rPr>
                <w:rFonts w:asciiTheme="minorHAnsi" w:hAnsiTheme="minorHAnsi" w:cstheme="minorHAnsi"/>
                <w:b/>
              </w:rPr>
              <w:t>It was RESOLVED that members noted the report.</w:t>
            </w:r>
            <w:r w:rsidRPr="00DC0515">
              <w:rPr>
                <w:rFonts w:asciiTheme="minorHAnsi" w:hAnsiTheme="minorHAnsi" w:cstheme="minorHAnsi"/>
                <w:b/>
                <w:u w:val="single"/>
              </w:rPr>
              <w:t xml:space="preserve"> </w:t>
            </w:r>
          </w:p>
        </w:tc>
        <w:tc>
          <w:tcPr>
            <w:tcW w:w="567" w:type="dxa"/>
          </w:tcPr>
          <w:p w:rsidR="000E45EA" w:rsidRPr="00DC0515" w:rsidRDefault="000E45EA" w:rsidP="00DC0515">
            <w:pPr>
              <w:pStyle w:val="ListParagraph"/>
              <w:spacing w:line="276" w:lineRule="auto"/>
              <w:ind w:left="0"/>
              <w:rPr>
                <w:rFonts w:asciiTheme="minorHAnsi" w:hAnsiTheme="minorHAnsi" w:cstheme="minorHAnsi"/>
                <w:b/>
                <w:u w:val="single"/>
              </w:rPr>
            </w:pPr>
          </w:p>
        </w:tc>
      </w:tr>
      <w:tr w:rsidR="000E45EA" w:rsidRPr="009D54F4" w:rsidTr="00E106EC">
        <w:tc>
          <w:tcPr>
            <w:tcW w:w="1301" w:type="dxa"/>
          </w:tcPr>
          <w:p w:rsidR="000E45EA" w:rsidRPr="00DC0515" w:rsidRDefault="000E45EA" w:rsidP="00DC0515">
            <w:pPr>
              <w:spacing w:line="276" w:lineRule="auto"/>
              <w:ind w:right="-9439"/>
              <w:rPr>
                <w:rFonts w:asciiTheme="minorHAnsi" w:hAnsiTheme="minorHAnsi" w:cstheme="minorHAnsi"/>
                <w:b/>
              </w:rPr>
            </w:pPr>
          </w:p>
        </w:tc>
        <w:tc>
          <w:tcPr>
            <w:tcW w:w="8764" w:type="dxa"/>
          </w:tcPr>
          <w:p w:rsidR="00FA3BD3" w:rsidRPr="00DC0515" w:rsidRDefault="00FA3BD3" w:rsidP="00DC0515">
            <w:pPr>
              <w:pStyle w:val="ListParagraph"/>
              <w:spacing w:line="276" w:lineRule="auto"/>
              <w:ind w:left="0"/>
              <w:rPr>
                <w:rFonts w:asciiTheme="minorHAnsi" w:eastAsiaTheme="minorHAnsi" w:hAnsiTheme="minorHAnsi" w:cstheme="minorHAnsi"/>
                <w:b/>
                <w:u w:val="single"/>
                <w:lang w:eastAsia="en-US"/>
              </w:rPr>
            </w:pPr>
          </w:p>
        </w:tc>
        <w:tc>
          <w:tcPr>
            <w:tcW w:w="567" w:type="dxa"/>
          </w:tcPr>
          <w:p w:rsidR="000E45EA" w:rsidRPr="00DC0515" w:rsidRDefault="000E45EA" w:rsidP="00DC0515">
            <w:pPr>
              <w:pStyle w:val="ListParagraph"/>
              <w:spacing w:line="276" w:lineRule="auto"/>
              <w:ind w:left="0"/>
              <w:rPr>
                <w:rFonts w:asciiTheme="minorHAnsi" w:eastAsiaTheme="minorHAnsi" w:hAnsiTheme="minorHAnsi" w:cstheme="minorHAnsi"/>
                <w:b/>
                <w:u w:val="single"/>
                <w:lang w:eastAsia="en-US"/>
              </w:rPr>
            </w:pPr>
          </w:p>
        </w:tc>
      </w:tr>
      <w:tr w:rsidR="000E45EA" w:rsidRPr="009D54F4" w:rsidTr="00E106EC">
        <w:tc>
          <w:tcPr>
            <w:tcW w:w="1301" w:type="dxa"/>
          </w:tcPr>
          <w:p w:rsidR="000E45EA" w:rsidRPr="00DC0515" w:rsidRDefault="00E2537A" w:rsidP="00DC0515">
            <w:pPr>
              <w:spacing w:line="276" w:lineRule="auto"/>
              <w:ind w:right="-9439"/>
              <w:rPr>
                <w:rFonts w:asciiTheme="minorHAnsi" w:hAnsiTheme="minorHAnsi" w:cstheme="minorHAnsi"/>
                <w:b/>
              </w:rPr>
            </w:pPr>
            <w:r w:rsidRPr="00DC0515">
              <w:rPr>
                <w:rFonts w:asciiTheme="minorHAnsi" w:hAnsiTheme="minorHAnsi" w:cstheme="minorHAnsi"/>
                <w:b/>
              </w:rPr>
              <w:t>8</w:t>
            </w:r>
            <w:r w:rsidR="005031E7" w:rsidRPr="00DC0515">
              <w:rPr>
                <w:rFonts w:asciiTheme="minorHAnsi" w:hAnsiTheme="minorHAnsi" w:cstheme="minorHAnsi"/>
                <w:b/>
              </w:rPr>
              <w:t>3</w:t>
            </w:r>
            <w:r w:rsidR="00D84566" w:rsidRPr="00DC0515">
              <w:rPr>
                <w:rFonts w:asciiTheme="minorHAnsi" w:hAnsiTheme="minorHAnsi" w:cstheme="minorHAnsi"/>
                <w:b/>
              </w:rPr>
              <w:t>/2</w:t>
            </w:r>
            <w:r w:rsidR="005031E7" w:rsidRPr="00DC0515">
              <w:rPr>
                <w:rFonts w:asciiTheme="minorHAnsi" w:hAnsiTheme="minorHAnsi" w:cstheme="minorHAnsi"/>
                <w:b/>
              </w:rPr>
              <w:t>4</w:t>
            </w:r>
          </w:p>
        </w:tc>
        <w:tc>
          <w:tcPr>
            <w:tcW w:w="8764" w:type="dxa"/>
          </w:tcPr>
          <w:p w:rsidR="000E45EA" w:rsidRPr="00DC0515" w:rsidRDefault="000E45EA" w:rsidP="00DC0515">
            <w:pPr>
              <w:pStyle w:val="ListParagraph"/>
              <w:spacing w:line="276" w:lineRule="auto"/>
              <w:ind w:left="0"/>
              <w:rPr>
                <w:rFonts w:asciiTheme="minorHAnsi" w:eastAsiaTheme="minorHAnsi" w:hAnsiTheme="minorHAnsi" w:cstheme="minorHAnsi"/>
                <w:b/>
                <w:u w:val="single"/>
                <w:lang w:eastAsia="en-US"/>
              </w:rPr>
            </w:pPr>
            <w:r w:rsidRPr="00DC0515">
              <w:rPr>
                <w:rFonts w:asciiTheme="minorHAnsi" w:eastAsiaTheme="minorHAnsi" w:hAnsiTheme="minorHAnsi" w:cstheme="minorHAnsi"/>
                <w:b/>
                <w:u w:val="single"/>
                <w:lang w:eastAsia="en-US"/>
              </w:rPr>
              <w:t>Any Other Business</w:t>
            </w:r>
          </w:p>
          <w:p w:rsidR="00D84566" w:rsidRPr="00DC0515" w:rsidRDefault="005031E7" w:rsidP="00DC0515">
            <w:pPr>
              <w:spacing w:line="276" w:lineRule="auto"/>
              <w:rPr>
                <w:rFonts w:asciiTheme="minorHAnsi" w:eastAsiaTheme="minorHAnsi" w:hAnsiTheme="minorHAnsi" w:cstheme="minorHAnsi"/>
                <w:lang w:eastAsia="en-US"/>
              </w:rPr>
            </w:pPr>
            <w:r w:rsidRPr="00DC0515">
              <w:rPr>
                <w:rFonts w:asciiTheme="minorHAnsi" w:eastAsiaTheme="minorHAnsi" w:hAnsiTheme="minorHAnsi" w:cstheme="minorHAnsi"/>
                <w:b/>
                <w:lang w:eastAsia="en-US"/>
              </w:rPr>
              <w:t>Letter from FE Commissioner – Financial Benchmarks</w:t>
            </w:r>
            <w:r w:rsidRPr="00DC0515">
              <w:rPr>
                <w:rFonts w:asciiTheme="minorHAnsi" w:eastAsiaTheme="minorHAnsi" w:hAnsiTheme="minorHAnsi" w:cstheme="minorHAnsi"/>
                <w:lang w:eastAsia="en-US"/>
              </w:rPr>
              <w:t xml:space="preserve"> – Members noted the content of the letter and changes to benchmark figures</w:t>
            </w:r>
          </w:p>
          <w:p w:rsidR="005031E7" w:rsidRPr="00DC0515" w:rsidRDefault="005031E7" w:rsidP="00DC0515">
            <w:pPr>
              <w:pStyle w:val="ListParagraph"/>
              <w:spacing w:line="276" w:lineRule="auto"/>
              <w:ind w:left="0"/>
              <w:rPr>
                <w:rFonts w:asciiTheme="minorHAnsi" w:eastAsiaTheme="minorHAnsi" w:hAnsiTheme="minorHAnsi" w:cstheme="minorHAnsi"/>
                <w:lang w:eastAsia="en-US"/>
              </w:rPr>
            </w:pPr>
          </w:p>
        </w:tc>
        <w:tc>
          <w:tcPr>
            <w:tcW w:w="567" w:type="dxa"/>
          </w:tcPr>
          <w:p w:rsidR="000E45EA" w:rsidRPr="00DC0515" w:rsidRDefault="000E45EA" w:rsidP="00DC0515">
            <w:pPr>
              <w:pStyle w:val="ListParagraph"/>
              <w:spacing w:line="276" w:lineRule="auto"/>
              <w:ind w:left="0"/>
              <w:rPr>
                <w:rFonts w:asciiTheme="minorHAnsi" w:eastAsiaTheme="minorHAnsi" w:hAnsiTheme="minorHAnsi" w:cstheme="minorHAnsi"/>
                <w:b/>
                <w:u w:val="single"/>
                <w:lang w:eastAsia="en-US"/>
              </w:rPr>
            </w:pPr>
          </w:p>
        </w:tc>
      </w:tr>
      <w:tr w:rsidR="000E45EA" w:rsidRPr="009D54F4" w:rsidTr="00E106EC">
        <w:tc>
          <w:tcPr>
            <w:tcW w:w="1301" w:type="dxa"/>
          </w:tcPr>
          <w:p w:rsidR="000E45EA" w:rsidRPr="00DC0515" w:rsidRDefault="000E45EA" w:rsidP="00DC0515">
            <w:pPr>
              <w:spacing w:line="276" w:lineRule="auto"/>
              <w:ind w:right="-9439"/>
              <w:rPr>
                <w:rFonts w:asciiTheme="minorHAnsi" w:hAnsiTheme="minorHAnsi" w:cstheme="minorHAnsi"/>
              </w:rPr>
            </w:pPr>
          </w:p>
        </w:tc>
        <w:tc>
          <w:tcPr>
            <w:tcW w:w="8764" w:type="dxa"/>
          </w:tcPr>
          <w:p w:rsidR="000E45EA" w:rsidRPr="00DC0515" w:rsidRDefault="000E45EA" w:rsidP="00DC0515">
            <w:pPr>
              <w:pStyle w:val="ListParagraph"/>
              <w:spacing w:line="276" w:lineRule="auto"/>
              <w:ind w:left="0"/>
              <w:rPr>
                <w:rFonts w:asciiTheme="minorHAnsi" w:eastAsiaTheme="minorHAnsi" w:hAnsiTheme="minorHAnsi" w:cstheme="minorHAnsi"/>
                <w:u w:val="single"/>
                <w:lang w:eastAsia="en-US"/>
              </w:rPr>
            </w:pPr>
          </w:p>
        </w:tc>
        <w:tc>
          <w:tcPr>
            <w:tcW w:w="567" w:type="dxa"/>
          </w:tcPr>
          <w:p w:rsidR="000E45EA" w:rsidRPr="00DC0515" w:rsidRDefault="000E45EA" w:rsidP="00DC0515">
            <w:pPr>
              <w:pStyle w:val="ListParagraph"/>
              <w:spacing w:line="276" w:lineRule="auto"/>
              <w:ind w:left="0"/>
              <w:rPr>
                <w:rFonts w:asciiTheme="minorHAnsi" w:eastAsiaTheme="minorHAnsi" w:hAnsiTheme="minorHAnsi" w:cstheme="minorHAnsi"/>
                <w:u w:val="single"/>
                <w:lang w:eastAsia="en-US"/>
              </w:rPr>
            </w:pPr>
          </w:p>
        </w:tc>
      </w:tr>
      <w:tr w:rsidR="000E45EA" w:rsidRPr="009D54F4" w:rsidTr="00E106EC">
        <w:trPr>
          <w:trHeight w:val="616"/>
        </w:trPr>
        <w:tc>
          <w:tcPr>
            <w:tcW w:w="1301" w:type="dxa"/>
          </w:tcPr>
          <w:p w:rsidR="000E45EA" w:rsidRPr="00DC0515" w:rsidRDefault="00E2537A" w:rsidP="00DC0515">
            <w:pPr>
              <w:spacing w:line="276" w:lineRule="auto"/>
              <w:ind w:right="544"/>
              <w:rPr>
                <w:rFonts w:asciiTheme="minorHAnsi" w:hAnsiTheme="minorHAnsi" w:cstheme="minorHAnsi"/>
                <w:b/>
              </w:rPr>
            </w:pPr>
            <w:r w:rsidRPr="00DC0515">
              <w:rPr>
                <w:rFonts w:asciiTheme="minorHAnsi" w:hAnsiTheme="minorHAnsi" w:cstheme="minorHAnsi"/>
                <w:b/>
              </w:rPr>
              <w:t>8</w:t>
            </w:r>
            <w:r w:rsidR="005031E7" w:rsidRPr="00DC0515">
              <w:rPr>
                <w:rFonts w:asciiTheme="minorHAnsi" w:hAnsiTheme="minorHAnsi" w:cstheme="minorHAnsi"/>
                <w:b/>
              </w:rPr>
              <w:t>4</w:t>
            </w:r>
            <w:r w:rsidR="00D84566" w:rsidRPr="00DC0515">
              <w:rPr>
                <w:rFonts w:asciiTheme="minorHAnsi" w:hAnsiTheme="minorHAnsi" w:cstheme="minorHAnsi"/>
                <w:b/>
              </w:rPr>
              <w:t>/2</w:t>
            </w:r>
            <w:r w:rsidR="005031E7" w:rsidRPr="00DC0515">
              <w:rPr>
                <w:rFonts w:asciiTheme="minorHAnsi" w:hAnsiTheme="minorHAnsi" w:cstheme="minorHAnsi"/>
                <w:b/>
              </w:rPr>
              <w:t>4</w:t>
            </w:r>
          </w:p>
        </w:tc>
        <w:tc>
          <w:tcPr>
            <w:tcW w:w="8764" w:type="dxa"/>
          </w:tcPr>
          <w:p w:rsidR="000E45EA" w:rsidRPr="00DC0515" w:rsidRDefault="00D84566" w:rsidP="00DC0515">
            <w:pPr>
              <w:spacing w:line="276" w:lineRule="auto"/>
              <w:rPr>
                <w:rFonts w:asciiTheme="minorHAnsi" w:hAnsiTheme="minorHAnsi" w:cstheme="minorHAnsi"/>
                <w:b/>
                <w:u w:val="single"/>
              </w:rPr>
            </w:pPr>
            <w:r w:rsidRPr="00DC0515">
              <w:rPr>
                <w:rFonts w:asciiTheme="minorHAnsi" w:hAnsiTheme="minorHAnsi" w:cstheme="minorHAnsi"/>
                <w:b/>
                <w:u w:val="single"/>
              </w:rPr>
              <w:t xml:space="preserve">Dates of future meetings </w:t>
            </w:r>
          </w:p>
          <w:p w:rsidR="000E45EA" w:rsidRPr="00DC0515" w:rsidRDefault="005031E7" w:rsidP="00DC0515">
            <w:pPr>
              <w:spacing w:line="276" w:lineRule="auto"/>
              <w:rPr>
                <w:rFonts w:asciiTheme="minorHAnsi" w:hAnsiTheme="minorHAnsi" w:cstheme="minorHAnsi"/>
              </w:rPr>
            </w:pPr>
            <w:r w:rsidRPr="00DC0515">
              <w:rPr>
                <w:rFonts w:asciiTheme="minorHAnsi" w:hAnsiTheme="minorHAnsi" w:cstheme="minorHAnsi"/>
                <w:b/>
              </w:rPr>
              <w:t>To be confirmed</w:t>
            </w:r>
            <w:r w:rsidR="000E45EA" w:rsidRPr="00DC0515">
              <w:rPr>
                <w:rFonts w:asciiTheme="minorHAnsi" w:hAnsiTheme="minorHAnsi" w:cstheme="minorHAnsi"/>
                <w:b/>
              </w:rPr>
              <w:t xml:space="preserve">                 </w:t>
            </w:r>
          </w:p>
        </w:tc>
        <w:tc>
          <w:tcPr>
            <w:tcW w:w="567" w:type="dxa"/>
          </w:tcPr>
          <w:p w:rsidR="000E45EA" w:rsidRPr="00DC0515" w:rsidRDefault="000E45EA" w:rsidP="00DC0515">
            <w:pPr>
              <w:spacing w:line="276" w:lineRule="auto"/>
              <w:rPr>
                <w:rFonts w:asciiTheme="minorHAnsi" w:hAnsiTheme="minorHAnsi" w:cstheme="minorHAnsi"/>
                <w:b/>
                <w:u w:val="single"/>
              </w:rPr>
            </w:pPr>
          </w:p>
        </w:tc>
      </w:tr>
      <w:tr w:rsidR="000E45EA" w:rsidRPr="009D54F4" w:rsidTr="00E106EC">
        <w:trPr>
          <w:trHeight w:val="616"/>
        </w:trPr>
        <w:tc>
          <w:tcPr>
            <w:tcW w:w="1301" w:type="dxa"/>
          </w:tcPr>
          <w:p w:rsidR="000E45EA" w:rsidRPr="009D54F4" w:rsidRDefault="000E45EA" w:rsidP="009D7DF1">
            <w:pPr>
              <w:spacing w:line="276" w:lineRule="auto"/>
              <w:ind w:right="544"/>
              <w:rPr>
                <w:rFonts w:asciiTheme="minorHAnsi" w:hAnsiTheme="minorHAnsi" w:cstheme="minorHAnsi"/>
                <w:b/>
              </w:rPr>
            </w:pPr>
          </w:p>
        </w:tc>
        <w:tc>
          <w:tcPr>
            <w:tcW w:w="8764" w:type="dxa"/>
          </w:tcPr>
          <w:p w:rsidR="000E45EA" w:rsidRPr="009D54F4" w:rsidRDefault="000E45EA" w:rsidP="009D7DF1">
            <w:pPr>
              <w:tabs>
                <w:tab w:val="left" w:pos="1276"/>
                <w:tab w:val="left" w:pos="5040"/>
              </w:tabs>
              <w:spacing w:line="276" w:lineRule="auto"/>
              <w:ind w:left="3354" w:hanging="3354"/>
              <w:rPr>
                <w:rFonts w:asciiTheme="minorHAnsi" w:hAnsiTheme="minorHAnsi" w:cstheme="minorHAnsi"/>
                <w:b/>
              </w:rPr>
            </w:pPr>
            <w:r w:rsidRPr="009D54F4">
              <w:rPr>
                <w:rFonts w:asciiTheme="minorHAnsi" w:hAnsiTheme="minorHAnsi" w:cstheme="minorHAnsi"/>
                <w:b/>
              </w:rPr>
              <w:t xml:space="preserve">                                                           </w:t>
            </w:r>
            <w:r w:rsidR="00A0386F" w:rsidRPr="009D54F4">
              <w:rPr>
                <w:rFonts w:asciiTheme="minorHAnsi" w:hAnsiTheme="minorHAnsi" w:cstheme="minorHAnsi"/>
                <w:b/>
              </w:rPr>
              <w:t xml:space="preserve">Meeting finished at </w:t>
            </w:r>
            <w:r w:rsidR="00CB34EC" w:rsidRPr="009D54F4">
              <w:rPr>
                <w:rFonts w:asciiTheme="minorHAnsi" w:hAnsiTheme="minorHAnsi" w:cstheme="minorHAnsi"/>
                <w:b/>
              </w:rPr>
              <w:t>7.</w:t>
            </w:r>
            <w:r w:rsidR="005031E7" w:rsidRPr="009D54F4">
              <w:rPr>
                <w:rFonts w:asciiTheme="minorHAnsi" w:hAnsiTheme="minorHAnsi" w:cstheme="minorHAnsi"/>
                <w:b/>
              </w:rPr>
              <w:t>25</w:t>
            </w:r>
            <w:r w:rsidR="003D2414" w:rsidRPr="009D54F4">
              <w:rPr>
                <w:rFonts w:asciiTheme="minorHAnsi" w:hAnsiTheme="minorHAnsi" w:cstheme="minorHAnsi"/>
                <w:b/>
              </w:rPr>
              <w:t>pm</w:t>
            </w:r>
            <w:r w:rsidRPr="009D54F4">
              <w:rPr>
                <w:rFonts w:asciiTheme="minorHAnsi" w:hAnsiTheme="minorHAnsi" w:cstheme="minorHAnsi"/>
                <w:b/>
              </w:rPr>
              <w:t xml:space="preserve"> </w:t>
            </w:r>
          </w:p>
        </w:tc>
        <w:tc>
          <w:tcPr>
            <w:tcW w:w="567" w:type="dxa"/>
          </w:tcPr>
          <w:p w:rsidR="000E45EA" w:rsidRPr="009D54F4" w:rsidRDefault="000E45EA" w:rsidP="009D7DF1">
            <w:pPr>
              <w:tabs>
                <w:tab w:val="left" w:pos="1276"/>
                <w:tab w:val="left" w:pos="5040"/>
              </w:tabs>
              <w:spacing w:line="276" w:lineRule="auto"/>
              <w:ind w:left="3354" w:hanging="3354"/>
              <w:rPr>
                <w:rFonts w:asciiTheme="minorHAnsi" w:hAnsiTheme="minorHAnsi" w:cstheme="minorHAnsi"/>
                <w:b/>
              </w:rPr>
            </w:pPr>
          </w:p>
        </w:tc>
      </w:tr>
    </w:tbl>
    <w:p w:rsidR="00FA3BD3" w:rsidRPr="009D7DF1" w:rsidRDefault="00FA3BD3" w:rsidP="009D7DF1">
      <w:pPr>
        <w:spacing w:line="276" w:lineRule="auto"/>
        <w:rPr>
          <w:rFonts w:asciiTheme="minorHAnsi" w:hAnsiTheme="minorHAnsi" w:cstheme="minorHAnsi"/>
          <w:b/>
        </w:rPr>
      </w:pPr>
    </w:p>
    <w:p w:rsidR="00FA3BD3" w:rsidRPr="009D7DF1" w:rsidRDefault="00FA3BD3" w:rsidP="009D7DF1">
      <w:pPr>
        <w:spacing w:line="276" w:lineRule="auto"/>
        <w:rPr>
          <w:rFonts w:asciiTheme="minorHAnsi" w:hAnsiTheme="minorHAnsi" w:cstheme="minorHAnsi"/>
          <w:b/>
        </w:rPr>
      </w:pPr>
    </w:p>
    <w:p w:rsidR="00FA3BD3" w:rsidRPr="009D7DF1" w:rsidRDefault="0056086D" w:rsidP="009D7DF1">
      <w:pPr>
        <w:spacing w:line="276" w:lineRule="auto"/>
        <w:rPr>
          <w:rFonts w:asciiTheme="minorHAnsi" w:hAnsiTheme="minorHAnsi" w:cstheme="minorHAnsi"/>
          <w:b/>
        </w:rPr>
      </w:pPr>
      <w:r w:rsidRPr="009D7DF1">
        <w:rPr>
          <w:rFonts w:asciiTheme="minorHAnsi" w:hAnsiTheme="minorHAnsi" w:cstheme="minorHAnsi"/>
          <w:b/>
        </w:rPr>
        <w:t>Signed: ……………………………………………………………………………….                       Date: ……………………………………………</w:t>
      </w:r>
    </w:p>
    <w:p w:rsidR="0056086D" w:rsidRPr="009D7DF1" w:rsidRDefault="0056086D" w:rsidP="009D7DF1">
      <w:pPr>
        <w:spacing w:line="276" w:lineRule="auto"/>
        <w:rPr>
          <w:rFonts w:asciiTheme="minorHAnsi" w:hAnsiTheme="minorHAnsi" w:cstheme="minorHAnsi"/>
          <w:b/>
        </w:rPr>
      </w:pPr>
      <w:r w:rsidRPr="009D7DF1">
        <w:rPr>
          <w:rFonts w:asciiTheme="minorHAnsi" w:hAnsiTheme="minorHAnsi" w:cstheme="minorHAnsi"/>
          <w:b/>
        </w:rPr>
        <w:t xml:space="preserve">                                                                                                Chair</w:t>
      </w:r>
    </w:p>
    <w:p w:rsidR="00FA3BD3" w:rsidRPr="009D7DF1" w:rsidRDefault="00FA3BD3" w:rsidP="009D7DF1">
      <w:pPr>
        <w:spacing w:line="276" w:lineRule="auto"/>
        <w:rPr>
          <w:rFonts w:asciiTheme="minorHAnsi" w:hAnsiTheme="minorHAnsi" w:cstheme="minorHAnsi"/>
          <w:b/>
        </w:rPr>
      </w:pPr>
    </w:p>
    <w:p w:rsidR="000E0F2A" w:rsidRDefault="000E0F2A" w:rsidP="009D7DF1">
      <w:pPr>
        <w:spacing w:line="276" w:lineRule="auto"/>
        <w:jc w:val="center"/>
        <w:rPr>
          <w:rFonts w:asciiTheme="minorHAnsi" w:hAnsiTheme="minorHAnsi" w:cstheme="minorHAnsi"/>
          <w:b/>
        </w:rPr>
      </w:pPr>
    </w:p>
    <w:p w:rsidR="009D7DF1" w:rsidRDefault="009D7DF1" w:rsidP="009D7DF1">
      <w:pPr>
        <w:spacing w:line="276" w:lineRule="auto"/>
        <w:jc w:val="center"/>
        <w:rPr>
          <w:rFonts w:asciiTheme="minorHAnsi" w:hAnsiTheme="minorHAnsi" w:cstheme="minorHAnsi"/>
          <w:b/>
        </w:rPr>
      </w:pPr>
    </w:p>
    <w:p w:rsidR="009D7DF1" w:rsidRDefault="009D7DF1"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DB53B9" w:rsidRDefault="00DB53B9" w:rsidP="009D7DF1">
      <w:pPr>
        <w:spacing w:line="276" w:lineRule="auto"/>
        <w:jc w:val="center"/>
        <w:rPr>
          <w:rFonts w:asciiTheme="minorHAnsi" w:hAnsiTheme="minorHAnsi" w:cstheme="minorHAnsi"/>
          <w:b/>
        </w:rPr>
      </w:pPr>
    </w:p>
    <w:p w:rsidR="009D7DF1" w:rsidRDefault="009D7DF1" w:rsidP="009D7DF1">
      <w:pPr>
        <w:spacing w:line="276" w:lineRule="auto"/>
        <w:jc w:val="center"/>
        <w:rPr>
          <w:rFonts w:asciiTheme="minorHAnsi" w:hAnsiTheme="minorHAnsi" w:cstheme="minorHAnsi"/>
          <w:b/>
        </w:rPr>
      </w:pPr>
    </w:p>
    <w:p w:rsidR="009D7DF1" w:rsidRPr="009D7DF1" w:rsidRDefault="009D7DF1" w:rsidP="009D7DF1">
      <w:pPr>
        <w:spacing w:line="276" w:lineRule="auto"/>
        <w:jc w:val="center"/>
        <w:rPr>
          <w:rFonts w:asciiTheme="minorHAnsi" w:hAnsiTheme="minorHAnsi" w:cstheme="minorHAnsi"/>
          <w:b/>
        </w:rPr>
      </w:pPr>
    </w:p>
    <w:p w:rsidR="000E0F2A" w:rsidRPr="009D7DF1" w:rsidRDefault="000E0F2A" w:rsidP="009D7DF1">
      <w:pPr>
        <w:spacing w:line="276" w:lineRule="auto"/>
        <w:jc w:val="center"/>
        <w:rPr>
          <w:rFonts w:asciiTheme="minorHAnsi" w:hAnsiTheme="minorHAnsi" w:cstheme="minorHAnsi"/>
          <w:b/>
        </w:rPr>
      </w:pPr>
    </w:p>
    <w:p w:rsidR="00DB53B9" w:rsidRDefault="00DB53B9" w:rsidP="00DB53B9">
      <w:pPr>
        <w:jc w:val="center"/>
        <w:rPr>
          <w:rFonts w:asciiTheme="minorHAnsi" w:hAnsiTheme="minorHAnsi" w:cstheme="minorHAnsi"/>
          <w:b/>
        </w:rPr>
      </w:pPr>
      <w:r w:rsidRPr="00DC179E">
        <w:rPr>
          <w:rFonts w:asciiTheme="minorHAnsi" w:hAnsiTheme="minorHAnsi" w:cstheme="minorHAnsi"/>
          <w:b/>
        </w:rPr>
        <w:t>Rolling Action List – Resources Committee</w:t>
      </w:r>
      <w:r>
        <w:rPr>
          <w:rFonts w:asciiTheme="minorHAnsi" w:hAnsiTheme="minorHAnsi" w:cstheme="minorHAnsi"/>
          <w:b/>
        </w:rPr>
        <w:t xml:space="preserve"> 17 June 2025</w:t>
      </w:r>
    </w:p>
    <w:p w:rsidR="00DB53B9" w:rsidRDefault="00DB53B9" w:rsidP="00DB53B9">
      <w:pPr>
        <w:ind w:left="2640" w:hanging="2640"/>
        <w:jc w:val="center"/>
        <w:rPr>
          <w:rFonts w:asciiTheme="minorHAnsi" w:hAnsiTheme="minorHAnsi" w:cstheme="minorHAnsi"/>
          <w:b/>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5580"/>
        <w:gridCol w:w="1763"/>
        <w:gridCol w:w="1461"/>
      </w:tblGrid>
      <w:tr w:rsidR="00DB53B9" w:rsidRPr="00D71994" w:rsidTr="00746C51">
        <w:tc>
          <w:tcPr>
            <w:tcW w:w="1741" w:type="dxa"/>
            <w:tcBorders>
              <w:bottom w:val="single" w:sz="4" w:space="0" w:color="auto"/>
            </w:tcBorders>
          </w:tcPr>
          <w:p w:rsidR="00DB53B9" w:rsidRPr="00D71994" w:rsidRDefault="00DB53B9" w:rsidP="00746C51">
            <w:pPr>
              <w:spacing w:line="276" w:lineRule="auto"/>
              <w:jc w:val="center"/>
              <w:rPr>
                <w:rFonts w:asciiTheme="minorHAnsi" w:hAnsiTheme="minorHAnsi" w:cstheme="minorHAnsi"/>
                <w:b/>
              </w:rPr>
            </w:pPr>
            <w:r w:rsidRPr="00D71994">
              <w:rPr>
                <w:rFonts w:asciiTheme="minorHAnsi" w:hAnsiTheme="minorHAnsi" w:cstheme="minorHAnsi"/>
                <w:b/>
              </w:rPr>
              <w:t>Meeting Date(s) &amp;</w:t>
            </w:r>
          </w:p>
          <w:p w:rsidR="00DB53B9" w:rsidRPr="00D71994" w:rsidRDefault="00DB53B9" w:rsidP="00746C51">
            <w:pPr>
              <w:spacing w:line="276" w:lineRule="auto"/>
              <w:jc w:val="center"/>
              <w:rPr>
                <w:rFonts w:asciiTheme="minorHAnsi" w:hAnsiTheme="minorHAnsi" w:cstheme="minorHAnsi"/>
                <w:b/>
              </w:rPr>
            </w:pPr>
            <w:r w:rsidRPr="00D71994">
              <w:rPr>
                <w:rFonts w:asciiTheme="minorHAnsi" w:hAnsiTheme="minorHAnsi" w:cstheme="minorHAnsi"/>
                <w:b/>
              </w:rPr>
              <w:t>Item No.</w:t>
            </w:r>
          </w:p>
        </w:tc>
        <w:tc>
          <w:tcPr>
            <w:tcW w:w="5580" w:type="dxa"/>
            <w:tcBorders>
              <w:bottom w:val="single" w:sz="4" w:space="0" w:color="auto"/>
            </w:tcBorders>
          </w:tcPr>
          <w:p w:rsidR="00DB53B9" w:rsidRPr="00D71994" w:rsidRDefault="00DB53B9" w:rsidP="00746C51">
            <w:pPr>
              <w:spacing w:line="276" w:lineRule="auto"/>
              <w:jc w:val="center"/>
              <w:rPr>
                <w:rFonts w:asciiTheme="minorHAnsi" w:hAnsiTheme="minorHAnsi" w:cstheme="minorHAnsi"/>
                <w:b/>
              </w:rPr>
            </w:pPr>
            <w:r w:rsidRPr="00D71994">
              <w:rPr>
                <w:rFonts w:asciiTheme="minorHAnsi" w:hAnsiTheme="minorHAnsi" w:cstheme="minorHAnsi"/>
                <w:b/>
              </w:rPr>
              <w:t>Rolling Action List</w:t>
            </w:r>
          </w:p>
        </w:tc>
        <w:tc>
          <w:tcPr>
            <w:tcW w:w="1763" w:type="dxa"/>
            <w:tcBorders>
              <w:bottom w:val="single" w:sz="4" w:space="0" w:color="auto"/>
            </w:tcBorders>
            <w:shd w:val="clear" w:color="auto" w:fill="auto"/>
          </w:tcPr>
          <w:p w:rsidR="00DB53B9" w:rsidRPr="00D71994" w:rsidRDefault="00DB53B9" w:rsidP="00746C51">
            <w:pPr>
              <w:spacing w:line="276" w:lineRule="auto"/>
              <w:jc w:val="center"/>
              <w:rPr>
                <w:rFonts w:asciiTheme="minorHAnsi" w:hAnsiTheme="minorHAnsi" w:cstheme="minorHAnsi"/>
                <w:b/>
              </w:rPr>
            </w:pPr>
            <w:r w:rsidRPr="00D71994">
              <w:rPr>
                <w:rFonts w:asciiTheme="minorHAnsi" w:hAnsiTheme="minorHAnsi" w:cstheme="minorHAnsi"/>
                <w:b/>
              </w:rPr>
              <w:t>Actioner</w:t>
            </w:r>
          </w:p>
        </w:tc>
        <w:tc>
          <w:tcPr>
            <w:tcW w:w="1461" w:type="dxa"/>
            <w:tcBorders>
              <w:bottom w:val="single" w:sz="4" w:space="0" w:color="auto"/>
            </w:tcBorders>
            <w:shd w:val="clear" w:color="auto" w:fill="auto"/>
          </w:tcPr>
          <w:p w:rsidR="00DB53B9" w:rsidRPr="00D71994" w:rsidRDefault="00DB53B9" w:rsidP="00746C51">
            <w:pPr>
              <w:spacing w:line="276" w:lineRule="auto"/>
              <w:jc w:val="center"/>
              <w:rPr>
                <w:rFonts w:asciiTheme="minorHAnsi" w:hAnsiTheme="minorHAnsi" w:cstheme="minorHAnsi"/>
                <w:b/>
              </w:rPr>
            </w:pPr>
            <w:r w:rsidRPr="00D71994">
              <w:rPr>
                <w:rFonts w:asciiTheme="minorHAnsi" w:hAnsiTheme="minorHAnsi" w:cstheme="minorHAnsi"/>
                <w:b/>
              </w:rPr>
              <w:t>Reported as Completed at meeting of</w:t>
            </w:r>
          </w:p>
        </w:tc>
      </w:tr>
      <w:tr w:rsidR="00DB53B9" w:rsidRPr="00D71994" w:rsidTr="00746C51">
        <w:trPr>
          <w:trHeight w:val="746"/>
        </w:trPr>
        <w:tc>
          <w:tcPr>
            <w:tcW w:w="1741" w:type="dxa"/>
            <w:tcBorders>
              <w:top w:val="single" w:sz="4" w:space="0" w:color="auto"/>
              <w:bottom w:val="single" w:sz="4" w:space="0" w:color="auto"/>
            </w:tcBorders>
          </w:tcPr>
          <w:p w:rsidR="00DB53B9" w:rsidRDefault="00DB53B9" w:rsidP="00746C51">
            <w:pPr>
              <w:spacing w:line="276" w:lineRule="auto"/>
              <w:rPr>
                <w:rFonts w:asciiTheme="minorHAnsi" w:hAnsiTheme="minorHAnsi" w:cstheme="minorHAnsi"/>
              </w:rPr>
            </w:pPr>
            <w:r>
              <w:rPr>
                <w:rFonts w:asciiTheme="minorHAnsi" w:hAnsiTheme="minorHAnsi" w:cstheme="minorHAnsi"/>
              </w:rPr>
              <w:t>09 12 24</w:t>
            </w:r>
          </w:p>
          <w:p w:rsidR="00DB53B9" w:rsidRDefault="00DB53B9" w:rsidP="00746C51">
            <w:pPr>
              <w:spacing w:line="276" w:lineRule="auto"/>
              <w:rPr>
                <w:rFonts w:asciiTheme="minorHAnsi" w:hAnsiTheme="minorHAnsi" w:cstheme="minorHAnsi"/>
              </w:rPr>
            </w:pPr>
            <w:r>
              <w:rPr>
                <w:rFonts w:asciiTheme="minorHAnsi" w:hAnsiTheme="minorHAnsi" w:cstheme="minorHAnsi"/>
              </w:rPr>
              <w:t>Min 29/24</w:t>
            </w:r>
          </w:p>
          <w:p w:rsidR="00DB53B9" w:rsidRDefault="00DB53B9" w:rsidP="00746C51">
            <w:pPr>
              <w:spacing w:line="276" w:lineRule="auto"/>
              <w:rPr>
                <w:rFonts w:asciiTheme="minorHAnsi" w:hAnsiTheme="minorHAnsi" w:cstheme="minorHAnsi"/>
              </w:rPr>
            </w:pPr>
            <w:r>
              <w:rPr>
                <w:rFonts w:asciiTheme="minorHAnsi" w:hAnsiTheme="minorHAnsi" w:cstheme="minorHAnsi"/>
              </w:rPr>
              <w:t>11 03 25</w:t>
            </w:r>
          </w:p>
          <w:p w:rsidR="00DB53B9" w:rsidRDefault="00DB53B9" w:rsidP="00746C51">
            <w:pPr>
              <w:spacing w:line="276" w:lineRule="auto"/>
              <w:rPr>
                <w:rFonts w:asciiTheme="minorHAnsi" w:hAnsiTheme="minorHAnsi" w:cstheme="minorHAnsi"/>
              </w:rPr>
            </w:pPr>
            <w:r>
              <w:rPr>
                <w:rFonts w:asciiTheme="minorHAnsi" w:hAnsiTheme="minorHAnsi" w:cstheme="minorHAnsi"/>
              </w:rPr>
              <w:t>Min 51/24.1</w:t>
            </w:r>
          </w:p>
        </w:tc>
        <w:tc>
          <w:tcPr>
            <w:tcW w:w="5580" w:type="dxa"/>
            <w:tcBorders>
              <w:top w:val="single" w:sz="4" w:space="0" w:color="auto"/>
              <w:bottom w:val="single" w:sz="4" w:space="0" w:color="auto"/>
            </w:tcBorders>
          </w:tcPr>
          <w:p w:rsidR="00DB53B9" w:rsidRDefault="00DB53B9" w:rsidP="00746C51">
            <w:pPr>
              <w:pStyle w:val="NormalWeb"/>
              <w:spacing w:before="0" w:beforeAutospacing="0" w:after="0" w:afterAutospacing="0"/>
              <w:rPr>
                <w:rFonts w:asciiTheme="minorHAnsi" w:hAnsiTheme="minorHAnsi" w:cstheme="minorHAnsi"/>
                <w:b/>
                <w:sz w:val="22"/>
                <w:szCs w:val="22"/>
              </w:rPr>
            </w:pPr>
            <w:r w:rsidRPr="00D21961">
              <w:rPr>
                <w:rFonts w:asciiTheme="minorHAnsi" w:hAnsiTheme="minorHAnsi" w:cstheme="minorHAnsi"/>
                <w:b/>
                <w:sz w:val="22"/>
                <w:szCs w:val="22"/>
              </w:rPr>
              <w:t>Business Continuity Plan</w:t>
            </w:r>
            <w:r>
              <w:rPr>
                <w:rFonts w:asciiTheme="minorHAnsi" w:hAnsiTheme="minorHAnsi" w:cstheme="minorHAnsi"/>
                <w:b/>
                <w:sz w:val="22"/>
                <w:szCs w:val="22"/>
              </w:rPr>
              <w:t xml:space="preserve"> (action c/f to June)</w:t>
            </w:r>
          </w:p>
          <w:p w:rsidR="00DB53B9" w:rsidRDefault="00DB53B9" w:rsidP="00746C51">
            <w:pPr>
              <w:pStyle w:val="NormalWeb"/>
              <w:spacing w:before="0" w:beforeAutospacing="0" w:after="0" w:afterAutospacing="0"/>
              <w:rPr>
                <w:rFonts w:asciiTheme="minorHAnsi" w:hAnsiTheme="minorHAnsi" w:cstheme="minorHAnsi"/>
                <w:sz w:val="22"/>
                <w:szCs w:val="22"/>
              </w:rPr>
            </w:pPr>
            <w:r w:rsidRPr="008746B6">
              <w:rPr>
                <w:rFonts w:asciiTheme="minorHAnsi" w:hAnsiTheme="minorHAnsi" w:cstheme="minorHAnsi"/>
                <w:sz w:val="22"/>
                <w:szCs w:val="22"/>
              </w:rPr>
              <w:t xml:space="preserve">Training to be provided to departments / faculties on how to implement the disaster recovery plan for their area of business.  </w:t>
            </w:r>
          </w:p>
          <w:p w:rsidR="00DB53B9" w:rsidRDefault="00DB53B9" w:rsidP="00746C51">
            <w:pPr>
              <w:pStyle w:val="NormalWeb"/>
              <w:spacing w:before="0" w:beforeAutospacing="0" w:after="0" w:afterAutospacing="0"/>
              <w:rPr>
                <w:rFonts w:asciiTheme="minorHAnsi" w:hAnsiTheme="minorHAnsi" w:cstheme="minorHAnsi"/>
                <w:sz w:val="22"/>
                <w:szCs w:val="22"/>
              </w:rPr>
            </w:pPr>
            <w:r w:rsidRPr="008746B6">
              <w:rPr>
                <w:rFonts w:asciiTheme="minorHAnsi" w:hAnsiTheme="minorHAnsi" w:cstheme="minorHAnsi"/>
                <w:sz w:val="22"/>
                <w:szCs w:val="22"/>
              </w:rPr>
              <w:t>Report timeline for training at the next meeting</w:t>
            </w:r>
          </w:p>
          <w:p w:rsidR="00DB53B9" w:rsidRDefault="00DB53B9" w:rsidP="00746C51">
            <w:pPr>
              <w:pStyle w:val="NormalWeb"/>
              <w:spacing w:before="0" w:beforeAutospacing="0" w:after="0" w:afterAutospacing="0"/>
              <w:rPr>
                <w:rFonts w:asciiTheme="minorHAnsi" w:hAnsiTheme="minorHAnsi" w:cstheme="minorHAnsi"/>
                <w:sz w:val="22"/>
                <w:szCs w:val="22"/>
              </w:rPr>
            </w:pPr>
            <w:r w:rsidRPr="008746B6">
              <w:rPr>
                <w:rFonts w:asciiTheme="minorHAnsi" w:hAnsiTheme="minorHAnsi" w:cstheme="minorHAnsi"/>
                <w:sz w:val="22"/>
                <w:szCs w:val="22"/>
              </w:rPr>
              <w:t>Carry out actual simulation of scenarios to support the training</w:t>
            </w:r>
          </w:p>
          <w:p w:rsidR="00DB53B9" w:rsidRDefault="00DB53B9" w:rsidP="00746C51">
            <w:pPr>
              <w:pStyle w:val="NormalWeb"/>
              <w:spacing w:before="0" w:beforeAutospacing="0" w:after="0" w:afterAutospacing="0"/>
              <w:rPr>
                <w:rFonts w:asciiTheme="minorHAnsi" w:hAnsiTheme="minorHAnsi" w:cstheme="minorHAnsi"/>
                <w:sz w:val="22"/>
                <w:szCs w:val="22"/>
              </w:rPr>
            </w:pPr>
            <w:r w:rsidRPr="008746B6">
              <w:rPr>
                <w:rFonts w:asciiTheme="minorHAnsi" w:hAnsiTheme="minorHAnsi" w:cstheme="minorHAnsi"/>
                <w:sz w:val="22"/>
                <w:szCs w:val="22"/>
              </w:rPr>
              <w:t>Identify the priority for data reclamatio</w:t>
            </w:r>
            <w:r>
              <w:rPr>
                <w:rFonts w:asciiTheme="minorHAnsi" w:hAnsiTheme="minorHAnsi" w:cstheme="minorHAnsi"/>
                <w:sz w:val="22"/>
                <w:szCs w:val="22"/>
              </w:rPr>
              <w:t>n</w:t>
            </w:r>
          </w:p>
          <w:p w:rsidR="00DB53B9" w:rsidRDefault="00DB53B9" w:rsidP="00746C51">
            <w:pPr>
              <w:pStyle w:val="NormalWeb"/>
              <w:spacing w:before="0" w:beforeAutospacing="0" w:after="0" w:afterAutospacing="0"/>
              <w:rPr>
                <w:rFonts w:asciiTheme="minorHAnsi" w:hAnsiTheme="minorHAnsi" w:cstheme="minorHAnsi"/>
                <w:b/>
              </w:rPr>
            </w:pPr>
          </w:p>
        </w:tc>
        <w:tc>
          <w:tcPr>
            <w:tcW w:w="1763" w:type="dxa"/>
            <w:tcBorders>
              <w:top w:val="single" w:sz="4" w:space="0" w:color="auto"/>
              <w:bottom w:val="single" w:sz="4" w:space="0" w:color="auto"/>
            </w:tcBorders>
            <w:shd w:val="clear" w:color="auto" w:fill="auto"/>
          </w:tcPr>
          <w:p w:rsidR="00DB53B9" w:rsidRDefault="00DB53B9" w:rsidP="00746C51">
            <w:pPr>
              <w:spacing w:line="276" w:lineRule="auto"/>
              <w:jc w:val="center"/>
              <w:rPr>
                <w:rFonts w:asciiTheme="minorHAnsi" w:hAnsiTheme="minorHAnsi" w:cstheme="minorHAnsi"/>
              </w:rPr>
            </w:pPr>
            <w:proofErr w:type="spellStart"/>
            <w:r>
              <w:rPr>
                <w:rFonts w:asciiTheme="minorHAnsi" w:hAnsiTheme="minorHAnsi" w:cstheme="minorHAnsi"/>
              </w:rPr>
              <w:t>RJo</w:t>
            </w:r>
            <w:proofErr w:type="spellEnd"/>
          </w:p>
        </w:tc>
        <w:tc>
          <w:tcPr>
            <w:tcW w:w="1461" w:type="dxa"/>
            <w:tcBorders>
              <w:top w:val="single" w:sz="4" w:space="0" w:color="auto"/>
              <w:bottom w:val="single" w:sz="4" w:space="0" w:color="auto"/>
            </w:tcBorders>
            <w:shd w:val="clear" w:color="auto" w:fill="auto"/>
          </w:tcPr>
          <w:p w:rsidR="00DB53B9" w:rsidRDefault="00DB53B9" w:rsidP="00746C51">
            <w:pPr>
              <w:spacing w:line="276" w:lineRule="auto"/>
              <w:rPr>
                <w:rFonts w:asciiTheme="minorHAnsi" w:hAnsiTheme="minorHAnsi" w:cstheme="minorHAnsi"/>
              </w:rPr>
            </w:pPr>
            <w:r>
              <w:rPr>
                <w:rFonts w:asciiTheme="minorHAnsi" w:hAnsiTheme="minorHAnsi" w:cstheme="minorHAnsi"/>
              </w:rPr>
              <w:t>17 06 25</w:t>
            </w:r>
          </w:p>
          <w:p w:rsidR="00DB53B9" w:rsidRDefault="00DB53B9" w:rsidP="00746C51">
            <w:pPr>
              <w:spacing w:line="276" w:lineRule="auto"/>
              <w:rPr>
                <w:rFonts w:asciiTheme="minorHAnsi" w:hAnsiTheme="minorHAnsi" w:cstheme="minorHAnsi"/>
              </w:rPr>
            </w:pPr>
            <w:r>
              <w:rPr>
                <w:rFonts w:asciiTheme="minorHAnsi" w:hAnsiTheme="minorHAnsi" w:cstheme="minorHAnsi"/>
              </w:rPr>
              <w:t>Min 67.1</w:t>
            </w:r>
          </w:p>
        </w:tc>
      </w:tr>
      <w:tr w:rsidR="00DB53B9" w:rsidRPr="00D71994" w:rsidTr="00746C51">
        <w:trPr>
          <w:trHeight w:val="746"/>
        </w:trPr>
        <w:tc>
          <w:tcPr>
            <w:tcW w:w="1741" w:type="dxa"/>
            <w:tcBorders>
              <w:top w:val="single" w:sz="4" w:space="0" w:color="auto"/>
              <w:bottom w:val="single" w:sz="4" w:space="0" w:color="auto"/>
            </w:tcBorders>
          </w:tcPr>
          <w:p w:rsidR="00DB53B9" w:rsidRDefault="00DB53B9" w:rsidP="00746C51">
            <w:pPr>
              <w:spacing w:line="276" w:lineRule="auto"/>
              <w:rPr>
                <w:rFonts w:asciiTheme="minorHAnsi" w:hAnsiTheme="minorHAnsi" w:cstheme="minorHAnsi"/>
              </w:rPr>
            </w:pPr>
            <w:r>
              <w:rPr>
                <w:rFonts w:asciiTheme="minorHAnsi" w:hAnsiTheme="minorHAnsi" w:cstheme="minorHAnsi"/>
              </w:rPr>
              <w:t>11 03 25</w:t>
            </w:r>
          </w:p>
          <w:p w:rsidR="00DB53B9" w:rsidRDefault="00DB53B9" w:rsidP="00746C51">
            <w:pPr>
              <w:spacing w:line="276" w:lineRule="auto"/>
              <w:rPr>
                <w:rFonts w:asciiTheme="minorHAnsi" w:hAnsiTheme="minorHAnsi" w:cstheme="minorHAnsi"/>
              </w:rPr>
            </w:pPr>
            <w:r>
              <w:rPr>
                <w:rFonts w:asciiTheme="minorHAnsi" w:hAnsiTheme="minorHAnsi" w:cstheme="minorHAnsi"/>
              </w:rPr>
              <w:t>Min 53/24</w:t>
            </w:r>
          </w:p>
        </w:tc>
        <w:tc>
          <w:tcPr>
            <w:tcW w:w="5580" w:type="dxa"/>
            <w:tcBorders>
              <w:top w:val="single" w:sz="4" w:space="0" w:color="auto"/>
              <w:bottom w:val="single" w:sz="4" w:space="0" w:color="auto"/>
            </w:tcBorders>
          </w:tcPr>
          <w:p w:rsidR="00DB53B9" w:rsidRPr="00817336" w:rsidRDefault="00DB53B9" w:rsidP="00746C51">
            <w:pPr>
              <w:pStyle w:val="ListParagraph"/>
              <w:spacing w:line="276" w:lineRule="auto"/>
              <w:ind w:left="0"/>
              <w:rPr>
                <w:rFonts w:asciiTheme="minorHAnsi" w:hAnsiTheme="minorHAnsi" w:cstheme="minorHAnsi"/>
                <w:b/>
              </w:rPr>
            </w:pPr>
            <w:r w:rsidRPr="00817336">
              <w:rPr>
                <w:rFonts w:asciiTheme="minorHAnsi" w:hAnsiTheme="minorHAnsi" w:cstheme="minorHAnsi"/>
                <w:b/>
              </w:rPr>
              <w:t>Performance Review Process</w:t>
            </w:r>
          </w:p>
          <w:p w:rsidR="00DB53B9" w:rsidRDefault="00DB53B9" w:rsidP="00746C51">
            <w:pPr>
              <w:pStyle w:val="ListParagraph"/>
              <w:spacing w:line="276" w:lineRule="auto"/>
              <w:ind w:left="0"/>
              <w:rPr>
                <w:rFonts w:asciiTheme="minorHAnsi" w:hAnsiTheme="minorHAnsi" w:cstheme="minorHAnsi"/>
              </w:rPr>
            </w:pPr>
            <w:r>
              <w:rPr>
                <w:rFonts w:asciiTheme="minorHAnsi" w:hAnsiTheme="minorHAnsi" w:cstheme="minorHAnsi"/>
              </w:rPr>
              <w:t>Progress on the implementation of the PDR process to be reported to June meeting</w:t>
            </w:r>
          </w:p>
          <w:p w:rsidR="00DB53B9" w:rsidRPr="0067323B" w:rsidRDefault="00DB53B9" w:rsidP="00746C51">
            <w:pPr>
              <w:pStyle w:val="ListParagraph"/>
              <w:spacing w:line="276" w:lineRule="auto"/>
              <w:ind w:left="0"/>
              <w:rPr>
                <w:rFonts w:asciiTheme="minorHAnsi" w:hAnsiTheme="minorHAnsi" w:cstheme="minorHAnsi"/>
                <w:b/>
              </w:rPr>
            </w:pPr>
          </w:p>
        </w:tc>
        <w:tc>
          <w:tcPr>
            <w:tcW w:w="1763" w:type="dxa"/>
            <w:tcBorders>
              <w:top w:val="single" w:sz="4" w:space="0" w:color="auto"/>
              <w:bottom w:val="single" w:sz="4" w:space="0" w:color="auto"/>
            </w:tcBorders>
            <w:shd w:val="clear" w:color="auto" w:fill="auto"/>
          </w:tcPr>
          <w:p w:rsidR="00DB53B9" w:rsidRDefault="00DB53B9" w:rsidP="00746C51">
            <w:pPr>
              <w:spacing w:line="276" w:lineRule="auto"/>
              <w:jc w:val="center"/>
              <w:rPr>
                <w:rFonts w:asciiTheme="minorHAnsi" w:hAnsiTheme="minorHAnsi" w:cstheme="minorHAnsi"/>
              </w:rPr>
            </w:pPr>
            <w:r>
              <w:rPr>
                <w:rFonts w:asciiTheme="minorHAnsi" w:hAnsiTheme="minorHAnsi" w:cstheme="minorHAnsi"/>
              </w:rPr>
              <w:t>CS</w:t>
            </w:r>
          </w:p>
        </w:tc>
        <w:tc>
          <w:tcPr>
            <w:tcW w:w="1461" w:type="dxa"/>
            <w:tcBorders>
              <w:top w:val="single" w:sz="4" w:space="0" w:color="auto"/>
              <w:bottom w:val="single" w:sz="4" w:space="0" w:color="auto"/>
            </w:tcBorders>
            <w:shd w:val="clear" w:color="auto" w:fill="auto"/>
          </w:tcPr>
          <w:p w:rsidR="00DB53B9" w:rsidRDefault="00DB53B9" w:rsidP="00DB53B9">
            <w:pPr>
              <w:spacing w:line="276" w:lineRule="auto"/>
              <w:rPr>
                <w:rFonts w:asciiTheme="minorHAnsi" w:hAnsiTheme="minorHAnsi" w:cstheme="minorHAnsi"/>
              </w:rPr>
            </w:pPr>
            <w:r>
              <w:rPr>
                <w:rFonts w:asciiTheme="minorHAnsi" w:hAnsiTheme="minorHAnsi" w:cstheme="minorHAnsi"/>
              </w:rPr>
              <w:t>17 06 25</w:t>
            </w:r>
          </w:p>
          <w:p w:rsidR="00DB53B9" w:rsidRDefault="00DB53B9" w:rsidP="00DB53B9">
            <w:pPr>
              <w:spacing w:line="276" w:lineRule="auto"/>
              <w:rPr>
                <w:rFonts w:asciiTheme="minorHAnsi" w:hAnsiTheme="minorHAnsi" w:cstheme="minorHAnsi"/>
              </w:rPr>
            </w:pPr>
            <w:r>
              <w:rPr>
                <w:rFonts w:asciiTheme="minorHAnsi" w:hAnsiTheme="minorHAnsi" w:cstheme="minorHAnsi"/>
              </w:rPr>
              <w:t>Min 67.2</w:t>
            </w:r>
          </w:p>
        </w:tc>
      </w:tr>
      <w:tr w:rsidR="00DB53B9" w:rsidRPr="00D71994" w:rsidTr="00746C51">
        <w:trPr>
          <w:trHeight w:val="746"/>
        </w:trPr>
        <w:tc>
          <w:tcPr>
            <w:tcW w:w="1741" w:type="dxa"/>
            <w:tcBorders>
              <w:top w:val="single" w:sz="4" w:space="0" w:color="auto"/>
              <w:bottom w:val="single" w:sz="4" w:space="0" w:color="auto"/>
            </w:tcBorders>
          </w:tcPr>
          <w:p w:rsidR="00DB53B9" w:rsidRDefault="00DB53B9" w:rsidP="00746C51">
            <w:pPr>
              <w:spacing w:line="276" w:lineRule="auto"/>
              <w:rPr>
                <w:rFonts w:asciiTheme="minorHAnsi" w:hAnsiTheme="minorHAnsi" w:cstheme="minorHAnsi"/>
              </w:rPr>
            </w:pPr>
            <w:r>
              <w:rPr>
                <w:rFonts w:asciiTheme="minorHAnsi" w:hAnsiTheme="minorHAnsi" w:cstheme="minorHAnsi"/>
              </w:rPr>
              <w:t>11 03 25</w:t>
            </w:r>
          </w:p>
          <w:p w:rsidR="00DB53B9" w:rsidRDefault="00DB53B9" w:rsidP="00746C51">
            <w:pPr>
              <w:spacing w:line="276" w:lineRule="auto"/>
              <w:rPr>
                <w:rFonts w:asciiTheme="minorHAnsi" w:hAnsiTheme="minorHAnsi" w:cstheme="minorHAnsi"/>
              </w:rPr>
            </w:pPr>
            <w:r>
              <w:rPr>
                <w:rFonts w:asciiTheme="minorHAnsi" w:hAnsiTheme="minorHAnsi" w:cstheme="minorHAnsi"/>
              </w:rPr>
              <w:t>Min 59/24</w:t>
            </w:r>
          </w:p>
        </w:tc>
        <w:tc>
          <w:tcPr>
            <w:tcW w:w="5580" w:type="dxa"/>
            <w:tcBorders>
              <w:top w:val="single" w:sz="4" w:space="0" w:color="auto"/>
              <w:bottom w:val="single" w:sz="4" w:space="0" w:color="auto"/>
            </w:tcBorders>
          </w:tcPr>
          <w:p w:rsidR="00DB53B9" w:rsidRDefault="00DB53B9" w:rsidP="00746C51">
            <w:pPr>
              <w:pStyle w:val="ListParagraph"/>
              <w:spacing w:line="276" w:lineRule="auto"/>
              <w:ind w:left="0"/>
              <w:rPr>
                <w:rFonts w:asciiTheme="minorHAnsi" w:hAnsiTheme="minorHAnsi" w:cstheme="minorHAnsi"/>
                <w:b/>
              </w:rPr>
            </w:pPr>
            <w:r>
              <w:rPr>
                <w:rFonts w:asciiTheme="minorHAnsi" w:hAnsiTheme="minorHAnsi" w:cstheme="minorHAnsi"/>
                <w:b/>
              </w:rPr>
              <w:t>UCO Report</w:t>
            </w:r>
          </w:p>
          <w:p w:rsidR="00DB53B9" w:rsidRPr="001D47BE" w:rsidRDefault="00DB53B9" w:rsidP="00746C51">
            <w:pPr>
              <w:pStyle w:val="ListParagraph"/>
              <w:spacing w:line="276" w:lineRule="auto"/>
              <w:ind w:left="0"/>
              <w:rPr>
                <w:rFonts w:asciiTheme="minorHAnsi" w:hAnsiTheme="minorHAnsi" w:cstheme="minorHAnsi"/>
              </w:rPr>
            </w:pPr>
            <w:r>
              <w:rPr>
                <w:rFonts w:asciiTheme="minorHAnsi" w:hAnsiTheme="minorHAnsi" w:cstheme="minorHAnsi"/>
              </w:rPr>
              <w:t>N</w:t>
            </w:r>
            <w:r w:rsidRPr="001D47BE">
              <w:rPr>
                <w:rFonts w:asciiTheme="minorHAnsi" w:hAnsiTheme="minorHAnsi" w:cstheme="minorHAnsi"/>
              </w:rPr>
              <w:t xml:space="preserve">oted </w:t>
            </w:r>
            <w:r>
              <w:rPr>
                <w:rFonts w:asciiTheme="minorHAnsi" w:hAnsiTheme="minorHAnsi" w:cstheme="minorHAnsi"/>
              </w:rPr>
              <w:t>update</w:t>
            </w:r>
            <w:r w:rsidRPr="001D47BE">
              <w:rPr>
                <w:rFonts w:asciiTheme="minorHAnsi" w:hAnsiTheme="minorHAnsi" w:cstheme="minorHAnsi"/>
              </w:rPr>
              <w:t xml:space="preserve"> report would be made available for the Corporation at its March</w:t>
            </w:r>
            <w:r>
              <w:rPr>
                <w:rFonts w:asciiTheme="minorHAnsi" w:hAnsiTheme="minorHAnsi" w:cstheme="minorHAnsi"/>
              </w:rPr>
              <w:t xml:space="preserve"> 2025</w:t>
            </w:r>
            <w:r w:rsidRPr="001D47BE">
              <w:rPr>
                <w:rFonts w:asciiTheme="minorHAnsi" w:hAnsiTheme="minorHAnsi" w:cstheme="minorHAnsi"/>
              </w:rPr>
              <w:t xml:space="preserve"> m</w:t>
            </w:r>
            <w:r>
              <w:rPr>
                <w:rFonts w:asciiTheme="minorHAnsi" w:hAnsiTheme="minorHAnsi" w:cstheme="minorHAnsi"/>
              </w:rPr>
              <w:t>eeting</w:t>
            </w:r>
          </w:p>
        </w:tc>
        <w:tc>
          <w:tcPr>
            <w:tcW w:w="1763" w:type="dxa"/>
            <w:tcBorders>
              <w:top w:val="single" w:sz="4" w:space="0" w:color="auto"/>
              <w:bottom w:val="single" w:sz="4" w:space="0" w:color="auto"/>
            </w:tcBorders>
            <w:shd w:val="clear" w:color="auto" w:fill="auto"/>
          </w:tcPr>
          <w:p w:rsidR="00DB53B9" w:rsidRDefault="00DB53B9" w:rsidP="00746C51">
            <w:pPr>
              <w:spacing w:line="276" w:lineRule="auto"/>
              <w:jc w:val="center"/>
              <w:rPr>
                <w:rFonts w:asciiTheme="minorHAnsi" w:hAnsiTheme="minorHAnsi" w:cstheme="minorHAnsi"/>
              </w:rPr>
            </w:pPr>
            <w:proofErr w:type="spellStart"/>
            <w:r>
              <w:rPr>
                <w:rFonts w:asciiTheme="minorHAnsi" w:hAnsiTheme="minorHAnsi" w:cstheme="minorHAnsi"/>
              </w:rPr>
              <w:t>RJo</w:t>
            </w:r>
            <w:proofErr w:type="spellEnd"/>
          </w:p>
        </w:tc>
        <w:tc>
          <w:tcPr>
            <w:tcW w:w="1461" w:type="dxa"/>
            <w:tcBorders>
              <w:top w:val="single" w:sz="4" w:space="0" w:color="auto"/>
              <w:bottom w:val="single" w:sz="4" w:space="0" w:color="auto"/>
            </w:tcBorders>
            <w:shd w:val="clear" w:color="auto" w:fill="auto"/>
          </w:tcPr>
          <w:p w:rsidR="00DB53B9" w:rsidRDefault="00DB53B9" w:rsidP="00DB53B9">
            <w:pPr>
              <w:spacing w:line="276" w:lineRule="auto"/>
              <w:rPr>
                <w:rFonts w:asciiTheme="minorHAnsi" w:hAnsiTheme="minorHAnsi" w:cstheme="minorHAnsi"/>
              </w:rPr>
            </w:pPr>
            <w:r>
              <w:rPr>
                <w:rFonts w:asciiTheme="minorHAnsi" w:hAnsiTheme="minorHAnsi" w:cstheme="minorHAnsi"/>
              </w:rPr>
              <w:t>17 06 25</w:t>
            </w:r>
          </w:p>
          <w:p w:rsidR="00DB53B9" w:rsidRDefault="00DB53B9" w:rsidP="00DB53B9">
            <w:pPr>
              <w:spacing w:line="276" w:lineRule="auto"/>
              <w:rPr>
                <w:rFonts w:asciiTheme="minorHAnsi" w:hAnsiTheme="minorHAnsi" w:cstheme="minorHAnsi"/>
              </w:rPr>
            </w:pPr>
            <w:r>
              <w:rPr>
                <w:rFonts w:asciiTheme="minorHAnsi" w:hAnsiTheme="minorHAnsi" w:cstheme="minorHAnsi"/>
              </w:rPr>
              <w:t>Min 67.3</w:t>
            </w:r>
          </w:p>
        </w:tc>
      </w:tr>
      <w:tr w:rsidR="00D10D4A" w:rsidRPr="00D71994" w:rsidTr="00746C51">
        <w:trPr>
          <w:trHeight w:val="746"/>
        </w:trPr>
        <w:tc>
          <w:tcPr>
            <w:tcW w:w="1741" w:type="dxa"/>
            <w:tcBorders>
              <w:top w:val="single" w:sz="4" w:space="0" w:color="auto"/>
              <w:bottom w:val="single" w:sz="4" w:space="0" w:color="auto"/>
            </w:tcBorders>
          </w:tcPr>
          <w:p w:rsidR="00D10D4A" w:rsidRDefault="00D10D4A" w:rsidP="00746C51">
            <w:pPr>
              <w:spacing w:line="276" w:lineRule="auto"/>
              <w:rPr>
                <w:rFonts w:asciiTheme="minorHAnsi" w:hAnsiTheme="minorHAnsi" w:cstheme="minorHAnsi"/>
              </w:rPr>
            </w:pPr>
            <w:r>
              <w:rPr>
                <w:rFonts w:asciiTheme="minorHAnsi" w:hAnsiTheme="minorHAnsi" w:cstheme="minorHAnsi"/>
              </w:rPr>
              <w:t>17 06 25</w:t>
            </w:r>
          </w:p>
          <w:p w:rsidR="00D10D4A" w:rsidRDefault="00D10D4A" w:rsidP="00746C51">
            <w:pPr>
              <w:spacing w:line="276" w:lineRule="auto"/>
              <w:rPr>
                <w:rFonts w:asciiTheme="minorHAnsi" w:hAnsiTheme="minorHAnsi" w:cstheme="minorHAnsi"/>
              </w:rPr>
            </w:pPr>
            <w:r>
              <w:rPr>
                <w:rFonts w:asciiTheme="minorHAnsi" w:hAnsiTheme="minorHAnsi" w:cstheme="minorHAnsi"/>
              </w:rPr>
              <w:t>Min 71</w:t>
            </w:r>
            <w:r w:rsidR="000B5705">
              <w:rPr>
                <w:rFonts w:asciiTheme="minorHAnsi" w:hAnsiTheme="minorHAnsi" w:cstheme="minorHAnsi"/>
              </w:rPr>
              <w:t>/24</w:t>
            </w:r>
          </w:p>
        </w:tc>
        <w:tc>
          <w:tcPr>
            <w:tcW w:w="5580" w:type="dxa"/>
            <w:tcBorders>
              <w:top w:val="single" w:sz="4" w:space="0" w:color="auto"/>
              <w:bottom w:val="single" w:sz="4" w:space="0" w:color="auto"/>
            </w:tcBorders>
          </w:tcPr>
          <w:p w:rsidR="00D10D4A" w:rsidRDefault="00D10D4A" w:rsidP="00746C51">
            <w:pPr>
              <w:pStyle w:val="ListParagraph"/>
              <w:spacing w:line="276" w:lineRule="auto"/>
              <w:ind w:left="0"/>
              <w:rPr>
                <w:rFonts w:asciiTheme="minorHAnsi" w:hAnsiTheme="minorHAnsi" w:cstheme="minorHAnsi"/>
                <w:b/>
              </w:rPr>
            </w:pPr>
            <w:r>
              <w:rPr>
                <w:rFonts w:asciiTheme="minorHAnsi" w:hAnsiTheme="minorHAnsi" w:cstheme="minorHAnsi"/>
                <w:b/>
              </w:rPr>
              <w:t>Treasury Report</w:t>
            </w:r>
          </w:p>
          <w:p w:rsidR="00D10D4A" w:rsidRPr="00D10D4A" w:rsidRDefault="00D10D4A" w:rsidP="00746C51">
            <w:pPr>
              <w:pStyle w:val="ListParagraph"/>
              <w:spacing w:line="276" w:lineRule="auto"/>
              <w:ind w:left="0"/>
              <w:rPr>
                <w:rFonts w:asciiTheme="minorHAnsi" w:hAnsiTheme="minorHAnsi" w:cstheme="minorHAnsi"/>
              </w:rPr>
            </w:pPr>
            <w:r w:rsidRPr="00D10D4A">
              <w:rPr>
                <w:rFonts w:asciiTheme="minorHAnsi" w:hAnsiTheme="minorHAnsi" w:cstheme="minorHAnsi"/>
              </w:rPr>
              <w:t>SLT to review the cash position and options to maximise the cash position, and update the board at the next meeting</w:t>
            </w:r>
          </w:p>
        </w:tc>
        <w:tc>
          <w:tcPr>
            <w:tcW w:w="1763" w:type="dxa"/>
            <w:tcBorders>
              <w:top w:val="single" w:sz="4" w:space="0" w:color="auto"/>
              <w:bottom w:val="single" w:sz="4" w:space="0" w:color="auto"/>
            </w:tcBorders>
            <w:shd w:val="clear" w:color="auto" w:fill="auto"/>
          </w:tcPr>
          <w:p w:rsidR="00D10D4A" w:rsidRDefault="000B5705" w:rsidP="00746C51">
            <w:pPr>
              <w:spacing w:line="276" w:lineRule="auto"/>
              <w:jc w:val="center"/>
              <w:rPr>
                <w:rFonts w:asciiTheme="minorHAnsi" w:hAnsiTheme="minorHAnsi" w:cstheme="minorHAnsi"/>
              </w:rPr>
            </w:pPr>
            <w:proofErr w:type="spellStart"/>
            <w:r>
              <w:rPr>
                <w:rFonts w:asciiTheme="minorHAnsi" w:hAnsiTheme="minorHAnsi" w:cstheme="minorHAnsi"/>
              </w:rPr>
              <w:t>RJo</w:t>
            </w:r>
            <w:proofErr w:type="spellEnd"/>
          </w:p>
        </w:tc>
        <w:tc>
          <w:tcPr>
            <w:tcW w:w="1461" w:type="dxa"/>
            <w:tcBorders>
              <w:top w:val="single" w:sz="4" w:space="0" w:color="auto"/>
              <w:bottom w:val="single" w:sz="4" w:space="0" w:color="auto"/>
            </w:tcBorders>
            <w:shd w:val="clear" w:color="auto" w:fill="auto"/>
          </w:tcPr>
          <w:p w:rsidR="00D10D4A" w:rsidRDefault="00D10D4A" w:rsidP="00DB53B9">
            <w:pPr>
              <w:spacing w:line="276" w:lineRule="auto"/>
              <w:rPr>
                <w:rFonts w:asciiTheme="minorHAnsi" w:hAnsiTheme="minorHAnsi" w:cstheme="minorHAnsi"/>
              </w:rPr>
            </w:pPr>
          </w:p>
        </w:tc>
      </w:tr>
      <w:tr w:rsidR="001E183D" w:rsidRPr="00D71994" w:rsidTr="00746C51">
        <w:trPr>
          <w:trHeight w:val="746"/>
        </w:trPr>
        <w:tc>
          <w:tcPr>
            <w:tcW w:w="1741" w:type="dxa"/>
            <w:tcBorders>
              <w:top w:val="single" w:sz="4" w:space="0" w:color="auto"/>
              <w:bottom w:val="single" w:sz="4" w:space="0" w:color="auto"/>
            </w:tcBorders>
          </w:tcPr>
          <w:p w:rsidR="001E183D" w:rsidRDefault="001E183D" w:rsidP="00746C51">
            <w:pPr>
              <w:spacing w:line="276" w:lineRule="auto"/>
              <w:rPr>
                <w:rFonts w:asciiTheme="minorHAnsi" w:hAnsiTheme="minorHAnsi" w:cstheme="minorHAnsi"/>
              </w:rPr>
            </w:pPr>
            <w:r>
              <w:rPr>
                <w:rFonts w:asciiTheme="minorHAnsi" w:hAnsiTheme="minorHAnsi" w:cstheme="minorHAnsi"/>
              </w:rPr>
              <w:t>17 06 25</w:t>
            </w:r>
          </w:p>
          <w:p w:rsidR="001E183D" w:rsidRDefault="001E183D" w:rsidP="00746C51">
            <w:pPr>
              <w:spacing w:line="276" w:lineRule="auto"/>
              <w:rPr>
                <w:rFonts w:asciiTheme="minorHAnsi" w:hAnsiTheme="minorHAnsi" w:cstheme="minorHAnsi"/>
              </w:rPr>
            </w:pPr>
            <w:r>
              <w:rPr>
                <w:rFonts w:asciiTheme="minorHAnsi" w:hAnsiTheme="minorHAnsi" w:cstheme="minorHAnsi"/>
              </w:rPr>
              <w:t>Min 74/24</w:t>
            </w:r>
          </w:p>
        </w:tc>
        <w:tc>
          <w:tcPr>
            <w:tcW w:w="5580" w:type="dxa"/>
            <w:tcBorders>
              <w:top w:val="single" w:sz="4" w:space="0" w:color="auto"/>
              <w:bottom w:val="single" w:sz="4" w:space="0" w:color="auto"/>
            </w:tcBorders>
          </w:tcPr>
          <w:p w:rsidR="001E183D" w:rsidRDefault="001E183D" w:rsidP="001E183D">
            <w:pPr>
              <w:spacing w:line="276" w:lineRule="auto"/>
              <w:contextualSpacing/>
              <w:rPr>
                <w:rFonts w:asciiTheme="minorHAnsi" w:hAnsiTheme="minorHAnsi" w:cstheme="minorHAnsi"/>
                <w:b/>
              </w:rPr>
            </w:pPr>
            <w:r>
              <w:rPr>
                <w:rFonts w:asciiTheme="minorHAnsi" w:hAnsiTheme="minorHAnsi" w:cstheme="minorHAnsi"/>
                <w:b/>
              </w:rPr>
              <w:t>Pay Report</w:t>
            </w:r>
          </w:p>
          <w:p w:rsidR="001E183D" w:rsidRPr="001E183D" w:rsidRDefault="001E183D" w:rsidP="001E183D">
            <w:pPr>
              <w:spacing w:line="276" w:lineRule="auto"/>
              <w:contextualSpacing/>
              <w:rPr>
                <w:rFonts w:asciiTheme="minorHAnsi" w:hAnsiTheme="minorHAnsi" w:cstheme="minorHAnsi"/>
              </w:rPr>
            </w:pPr>
            <w:r w:rsidRPr="001E183D">
              <w:rPr>
                <w:rFonts w:asciiTheme="minorHAnsi" w:hAnsiTheme="minorHAnsi" w:cstheme="minorHAnsi"/>
              </w:rPr>
              <w:t>(</w:t>
            </w:r>
            <w:proofErr w:type="spellStart"/>
            <w:r w:rsidRPr="001E183D">
              <w:rPr>
                <w:rFonts w:asciiTheme="minorHAnsi" w:hAnsiTheme="minorHAnsi" w:cstheme="minorHAnsi"/>
              </w:rPr>
              <w:t>i</w:t>
            </w:r>
            <w:proofErr w:type="spellEnd"/>
            <w:r w:rsidRPr="001E183D">
              <w:rPr>
                <w:rFonts w:asciiTheme="minorHAnsi" w:hAnsiTheme="minorHAnsi" w:cstheme="minorHAnsi"/>
              </w:rPr>
              <w:t xml:space="preserve">) members supported and recommended to the Corporation at its July meeting the Non-Consolidated Payment Proposal of £500 to staff, </w:t>
            </w:r>
          </w:p>
          <w:p w:rsidR="001E183D" w:rsidRDefault="001E183D" w:rsidP="001E183D">
            <w:pPr>
              <w:pStyle w:val="ListParagraph"/>
              <w:spacing w:line="276" w:lineRule="auto"/>
              <w:ind w:left="0"/>
              <w:rPr>
                <w:rFonts w:asciiTheme="minorHAnsi" w:hAnsiTheme="minorHAnsi" w:cstheme="minorHAnsi"/>
                <w:b/>
              </w:rPr>
            </w:pPr>
            <w:r w:rsidRPr="001E183D">
              <w:rPr>
                <w:rFonts w:asciiTheme="minorHAnsi" w:hAnsiTheme="minorHAnsi" w:cstheme="minorHAnsi"/>
              </w:rPr>
              <w:t>(ii) requested SLT to review whether the payment should be paid in full to all staff or be a pro rata sum dependent upon contracts e.g. pro rata for part time hours, and the outcome be reported to the Corporation at its July meeting.</w:t>
            </w:r>
          </w:p>
        </w:tc>
        <w:tc>
          <w:tcPr>
            <w:tcW w:w="1763" w:type="dxa"/>
            <w:tcBorders>
              <w:top w:val="single" w:sz="4" w:space="0" w:color="auto"/>
              <w:bottom w:val="single" w:sz="4" w:space="0" w:color="auto"/>
            </w:tcBorders>
            <w:shd w:val="clear" w:color="auto" w:fill="auto"/>
          </w:tcPr>
          <w:p w:rsidR="001E183D" w:rsidRDefault="001E183D" w:rsidP="00746C51">
            <w:pPr>
              <w:spacing w:line="276" w:lineRule="auto"/>
              <w:jc w:val="center"/>
              <w:rPr>
                <w:rFonts w:asciiTheme="minorHAnsi" w:hAnsiTheme="minorHAnsi" w:cstheme="minorHAnsi"/>
              </w:rPr>
            </w:pPr>
            <w:proofErr w:type="spellStart"/>
            <w:r>
              <w:rPr>
                <w:rFonts w:asciiTheme="minorHAnsi" w:hAnsiTheme="minorHAnsi" w:cstheme="minorHAnsi"/>
              </w:rPr>
              <w:t>RJo</w:t>
            </w:r>
            <w:proofErr w:type="spellEnd"/>
          </w:p>
        </w:tc>
        <w:tc>
          <w:tcPr>
            <w:tcW w:w="1461" w:type="dxa"/>
            <w:tcBorders>
              <w:top w:val="single" w:sz="4" w:space="0" w:color="auto"/>
              <w:bottom w:val="single" w:sz="4" w:space="0" w:color="auto"/>
            </w:tcBorders>
            <w:shd w:val="clear" w:color="auto" w:fill="auto"/>
          </w:tcPr>
          <w:p w:rsidR="001E183D" w:rsidRDefault="001E183D" w:rsidP="00DB53B9">
            <w:pPr>
              <w:spacing w:line="276" w:lineRule="auto"/>
              <w:rPr>
                <w:rFonts w:asciiTheme="minorHAnsi" w:hAnsiTheme="minorHAnsi" w:cstheme="minorHAnsi"/>
              </w:rPr>
            </w:pPr>
          </w:p>
        </w:tc>
      </w:tr>
    </w:tbl>
    <w:p w:rsidR="00E2537A" w:rsidRPr="00DC179E" w:rsidRDefault="00E2537A" w:rsidP="009D7DF1">
      <w:pPr>
        <w:ind w:left="2640" w:hanging="2640"/>
        <w:jc w:val="center"/>
        <w:rPr>
          <w:rFonts w:asciiTheme="minorHAnsi" w:hAnsiTheme="minorHAnsi" w:cstheme="minorHAnsi"/>
          <w:b/>
        </w:rPr>
      </w:pPr>
    </w:p>
    <w:sectPr w:rsidR="00E2537A" w:rsidRPr="00DC179E" w:rsidSect="00E106EC">
      <w:headerReference w:type="default" r:id="rId8"/>
      <w:footerReference w:type="default" r:id="rId9"/>
      <w:pgSz w:w="11906" w:h="16838"/>
      <w:pgMar w:top="1418" w:right="849" w:bottom="567" w:left="108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ECB" w:rsidRDefault="00736ECB" w:rsidP="00B92CF4">
      <w:r>
        <w:separator/>
      </w:r>
    </w:p>
  </w:endnote>
  <w:endnote w:type="continuationSeparator" w:id="0">
    <w:p w:rsidR="00736ECB" w:rsidRDefault="00736ECB" w:rsidP="00B9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Arial"/>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ECB" w:rsidRPr="009B5E59" w:rsidRDefault="00736ECB" w:rsidP="004249BE">
    <w:pPr>
      <w:pStyle w:val="Footer"/>
      <w:pBdr>
        <w:top w:val="single" w:sz="4" w:space="1" w:color="auto"/>
      </w:pBdr>
      <w:rPr>
        <w:rFonts w:cs="Arial"/>
      </w:rPr>
    </w:pPr>
    <w:r>
      <w:rPr>
        <w:rFonts w:cs="Arial"/>
        <w:sz w:val="18"/>
      </w:rPr>
      <w:tab/>
    </w:r>
    <w:r w:rsidRPr="009B5E59">
      <w:rPr>
        <w:rFonts w:cs="Arial"/>
      </w:rPr>
      <w:fldChar w:fldCharType="begin"/>
    </w:r>
    <w:r w:rsidRPr="009B5E59">
      <w:rPr>
        <w:rFonts w:cs="Arial"/>
      </w:rPr>
      <w:instrText xml:space="preserve"> PAGE   \* MERGEFORMAT </w:instrText>
    </w:r>
    <w:r w:rsidRPr="009B5E59">
      <w:rPr>
        <w:rFonts w:cs="Arial"/>
      </w:rPr>
      <w:fldChar w:fldCharType="separate"/>
    </w:r>
    <w:r>
      <w:rPr>
        <w:rFonts w:cs="Arial"/>
        <w:noProof/>
      </w:rPr>
      <w:t>2</w:t>
    </w:r>
    <w:r w:rsidRPr="009B5E5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ECB" w:rsidRDefault="00736ECB" w:rsidP="00B92CF4">
      <w:r>
        <w:separator/>
      </w:r>
    </w:p>
  </w:footnote>
  <w:footnote w:type="continuationSeparator" w:id="0">
    <w:p w:rsidR="00736ECB" w:rsidRDefault="00736ECB" w:rsidP="00B9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ECB" w:rsidRDefault="00736ECB" w:rsidP="00922AFE">
    <w:pPr>
      <w:pStyle w:val="Header"/>
      <w:jc w:val="right"/>
    </w:pPr>
    <w:r>
      <w:t xml:space="preserve"> </w:t>
    </w:r>
  </w:p>
  <w:p w:rsidR="00736ECB" w:rsidRDefault="00736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E2E3AA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AB1D35"/>
    <w:multiLevelType w:val="hybridMultilevel"/>
    <w:tmpl w:val="D3E0EE14"/>
    <w:lvl w:ilvl="0" w:tplc="2676C8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974B0"/>
    <w:multiLevelType w:val="hybridMultilevel"/>
    <w:tmpl w:val="AF42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37323"/>
    <w:multiLevelType w:val="hybridMultilevel"/>
    <w:tmpl w:val="C0E4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64499"/>
    <w:multiLevelType w:val="hybridMultilevel"/>
    <w:tmpl w:val="AC0E1EB2"/>
    <w:lvl w:ilvl="0" w:tplc="07E091B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C679A"/>
    <w:multiLevelType w:val="hybridMultilevel"/>
    <w:tmpl w:val="8B3A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71843"/>
    <w:multiLevelType w:val="hybridMultilevel"/>
    <w:tmpl w:val="CA5A679E"/>
    <w:lvl w:ilvl="0" w:tplc="7BD8789C">
      <w:start w:val="1"/>
      <w:numFmt w:val="bullet"/>
      <w:lvlText w:val="•"/>
      <w:lvlJc w:val="left"/>
      <w:pPr>
        <w:tabs>
          <w:tab w:val="num" w:pos="720"/>
        </w:tabs>
        <w:ind w:left="720" w:hanging="360"/>
      </w:pPr>
      <w:rPr>
        <w:rFonts w:ascii="Arial" w:hAnsi="Arial" w:hint="default"/>
      </w:rPr>
    </w:lvl>
    <w:lvl w:ilvl="1" w:tplc="8E1E8932" w:tentative="1">
      <w:start w:val="1"/>
      <w:numFmt w:val="bullet"/>
      <w:lvlText w:val="•"/>
      <w:lvlJc w:val="left"/>
      <w:pPr>
        <w:tabs>
          <w:tab w:val="num" w:pos="1440"/>
        </w:tabs>
        <w:ind w:left="1440" w:hanging="360"/>
      </w:pPr>
      <w:rPr>
        <w:rFonts w:ascii="Arial" w:hAnsi="Arial" w:hint="default"/>
      </w:rPr>
    </w:lvl>
    <w:lvl w:ilvl="2" w:tplc="E5F462B0" w:tentative="1">
      <w:start w:val="1"/>
      <w:numFmt w:val="bullet"/>
      <w:lvlText w:val="•"/>
      <w:lvlJc w:val="left"/>
      <w:pPr>
        <w:tabs>
          <w:tab w:val="num" w:pos="2160"/>
        </w:tabs>
        <w:ind w:left="2160" w:hanging="360"/>
      </w:pPr>
      <w:rPr>
        <w:rFonts w:ascii="Arial" w:hAnsi="Arial" w:hint="default"/>
      </w:rPr>
    </w:lvl>
    <w:lvl w:ilvl="3" w:tplc="890ACE12" w:tentative="1">
      <w:start w:val="1"/>
      <w:numFmt w:val="bullet"/>
      <w:lvlText w:val="•"/>
      <w:lvlJc w:val="left"/>
      <w:pPr>
        <w:tabs>
          <w:tab w:val="num" w:pos="2880"/>
        </w:tabs>
        <w:ind w:left="2880" w:hanging="360"/>
      </w:pPr>
      <w:rPr>
        <w:rFonts w:ascii="Arial" w:hAnsi="Arial" w:hint="default"/>
      </w:rPr>
    </w:lvl>
    <w:lvl w:ilvl="4" w:tplc="41049B92" w:tentative="1">
      <w:start w:val="1"/>
      <w:numFmt w:val="bullet"/>
      <w:lvlText w:val="•"/>
      <w:lvlJc w:val="left"/>
      <w:pPr>
        <w:tabs>
          <w:tab w:val="num" w:pos="3600"/>
        </w:tabs>
        <w:ind w:left="3600" w:hanging="360"/>
      </w:pPr>
      <w:rPr>
        <w:rFonts w:ascii="Arial" w:hAnsi="Arial" w:hint="default"/>
      </w:rPr>
    </w:lvl>
    <w:lvl w:ilvl="5" w:tplc="D12E579A" w:tentative="1">
      <w:start w:val="1"/>
      <w:numFmt w:val="bullet"/>
      <w:lvlText w:val="•"/>
      <w:lvlJc w:val="left"/>
      <w:pPr>
        <w:tabs>
          <w:tab w:val="num" w:pos="4320"/>
        </w:tabs>
        <w:ind w:left="4320" w:hanging="360"/>
      </w:pPr>
      <w:rPr>
        <w:rFonts w:ascii="Arial" w:hAnsi="Arial" w:hint="default"/>
      </w:rPr>
    </w:lvl>
    <w:lvl w:ilvl="6" w:tplc="2E6434F8" w:tentative="1">
      <w:start w:val="1"/>
      <w:numFmt w:val="bullet"/>
      <w:lvlText w:val="•"/>
      <w:lvlJc w:val="left"/>
      <w:pPr>
        <w:tabs>
          <w:tab w:val="num" w:pos="5040"/>
        </w:tabs>
        <w:ind w:left="5040" w:hanging="360"/>
      </w:pPr>
      <w:rPr>
        <w:rFonts w:ascii="Arial" w:hAnsi="Arial" w:hint="default"/>
      </w:rPr>
    </w:lvl>
    <w:lvl w:ilvl="7" w:tplc="90AECE54" w:tentative="1">
      <w:start w:val="1"/>
      <w:numFmt w:val="bullet"/>
      <w:lvlText w:val="•"/>
      <w:lvlJc w:val="left"/>
      <w:pPr>
        <w:tabs>
          <w:tab w:val="num" w:pos="5760"/>
        </w:tabs>
        <w:ind w:left="5760" w:hanging="360"/>
      </w:pPr>
      <w:rPr>
        <w:rFonts w:ascii="Arial" w:hAnsi="Arial" w:hint="default"/>
      </w:rPr>
    </w:lvl>
    <w:lvl w:ilvl="8" w:tplc="1004D3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A22B9"/>
    <w:multiLevelType w:val="hybridMultilevel"/>
    <w:tmpl w:val="7EAE7A6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390A69"/>
    <w:multiLevelType w:val="hybridMultilevel"/>
    <w:tmpl w:val="42EA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840E2"/>
    <w:multiLevelType w:val="hybridMultilevel"/>
    <w:tmpl w:val="E2289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479DD"/>
    <w:multiLevelType w:val="multilevel"/>
    <w:tmpl w:val="EA8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E01910"/>
    <w:multiLevelType w:val="hybridMultilevel"/>
    <w:tmpl w:val="B3C65800"/>
    <w:lvl w:ilvl="0" w:tplc="1C8EFD20">
      <w:start w:val="1"/>
      <w:numFmt w:val="decimal"/>
      <w:lvlText w:val="%1."/>
      <w:lvlJc w:val="left"/>
      <w:pPr>
        <w:ind w:left="360" w:hanging="360"/>
      </w:pPr>
      <w:rPr>
        <w:rFonts w:hint="default"/>
        <w:b/>
        <w:color w:val="auto"/>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2" w15:restartNumberingAfterBreak="0">
    <w:nsid w:val="1FE55B3A"/>
    <w:multiLevelType w:val="hybridMultilevel"/>
    <w:tmpl w:val="F6BE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C02F8"/>
    <w:multiLevelType w:val="hybridMultilevel"/>
    <w:tmpl w:val="309413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4A50156"/>
    <w:multiLevelType w:val="hybridMultilevel"/>
    <w:tmpl w:val="E3AC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C21CE"/>
    <w:multiLevelType w:val="hybridMultilevel"/>
    <w:tmpl w:val="17E619F8"/>
    <w:lvl w:ilvl="0" w:tplc="7C3479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F5475A"/>
    <w:multiLevelType w:val="hybridMultilevel"/>
    <w:tmpl w:val="F386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F7E93"/>
    <w:multiLevelType w:val="hybridMultilevel"/>
    <w:tmpl w:val="0742C8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A065E37"/>
    <w:multiLevelType w:val="hybridMultilevel"/>
    <w:tmpl w:val="2CCA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54887"/>
    <w:multiLevelType w:val="hybridMultilevel"/>
    <w:tmpl w:val="22101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A1E16"/>
    <w:multiLevelType w:val="hybridMultilevel"/>
    <w:tmpl w:val="DF40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D41CF"/>
    <w:multiLevelType w:val="hybridMultilevel"/>
    <w:tmpl w:val="14E4F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B663D3"/>
    <w:multiLevelType w:val="hybridMultilevel"/>
    <w:tmpl w:val="A19A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F2C87"/>
    <w:multiLevelType w:val="hybridMultilevel"/>
    <w:tmpl w:val="007C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DD702D"/>
    <w:multiLevelType w:val="hybridMultilevel"/>
    <w:tmpl w:val="B9A2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24448"/>
    <w:multiLevelType w:val="hybridMultilevel"/>
    <w:tmpl w:val="7EBA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93A09"/>
    <w:multiLevelType w:val="hybridMultilevel"/>
    <w:tmpl w:val="6840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655216"/>
    <w:multiLevelType w:val="hybridMultilevel"/>
    <w:tmpl w:val="973A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D71E1"/>
    <w:multiLevelType w:val="hybridMultilevel"/>
    <w:tmpl w:val="1FAE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53B56"/>
    <w:multiLevelType w:val="hybridMultilevel"/>
    <w:tmpl w:val="432AF730"/>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0" w15:restartNumberingAfterBreak="0">
    <w:nsid w:val="55724837"/>
    <w:multiLevelType w:val="hybridMultilevel"/>
    <w:tmpl w:val="9060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60068"/>
    <w:multiLevelType w:val="hybridMultilevel"/>
    <w:tmpl w:val="3404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044154"/>
    <w:multiLevelType w:val="hybridMultilevel"/>
    <w:tmpl w:val="FD04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13927"/>
    <w:multiLevelType w:val="hybridMultilevel"/>
    <w:tmpl w:val="7A68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F61A1"/>
    <w:multiLevelType w:val="hybridMultilevel"/>
    <w:tmpl w:val="44189BC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5" w15:restartNumberingAfterBreak="0">
    <w:nsid w:val="66371E89"/>
    <w:multiLevelType w:val="hybridMultilevel"/>
    <w:tmpl w:val="5F080EDE"/>
    <w:lvl w:ilvl="0" w:tplc="DD00F2A8">
      <w:start w:val="1"/>
      <w:numFmt w:val="bullet"/>
      <w:lvlText w:val="•"/>
      <w:lvlJc w:val="left"/>
      <w:pPr>
        <w:tabs>
          <w:tab w:val="num" w:pos="720"/>
        </w:tabs>
        <w:ind w:left="720" w:hanging="360"/>
      </w:pPr>
      <w:rPr>
        <w:rFonts w:ascii="Arial" w:hAnsi="Arial" w:hint="default"/>
      </w:rPr>
    </w:lvl>
    <w:lvl w:ilvl="1" w:tplc="E0BA034E" w:tentative="1">
      <w:start w:val="1"/>
      <w:numFmt w:val="bullet"/>
      <w:lvlText w:val="•"/>
      <w:lvlJc w:val="left"/>
      <w:pPr>
        <w:tabs>
          <w:tab w:val="num" w:pos="1440"/>
        </w:tabs>
        <w:ind w:left="1440" w:hanging="360"/>
      </w:pPr>
      <w:rPr>
        <w:rFonts w:ascii="Arial" w:hAnsi="Arial" w:hint="default"/>
      </w:rPr>
    </w:lvl>
    <w:lvl w:ilvl="2" w:tplc="0AC0C3CA">
      <w:start w:val="221"/>
      <w:numFmt w:val="bullet"/>
      <w:lvlText w:val="•"/>
      <w:lvlJc w:val="left"/>
      <w:pPr>
        <w:tabs>
          <w:tab w:val="num" w:pos="2160"/>
        </w:tabs>
        <w:ind w:left="2160" w:hanging="360"/>
      </w:pPr>
      <w:rPr>
        <w:rFonts w:ascii="Arial" w:hAnsi="Arial" w:hint="default"/>
      </w:rPr>
    </w:lvl>
    <w:lvl w:ilvl="3" w:tplc="988CDDD2" w:tentative="1">
      <w:start w:val="1"/>
      <w:numFmt w:val="bullet"/>
      <w:lvlText w:val="•"/>
      <w:lvlJc w:val="left"/>
      <w:pPr>
        <w:tabs>
          <w:tab w:val="num" w:pos="2880"/>
        </w:tabs>
        <w:ind w:left="2880" w:hanging="360"/>
      </w:pPr>
      <w:rPr>
        <w:rFonts w:ascii="Arial" w:hAnsi="Arial" w:hint="default"/>
      </w:rPr>
    </w:lvl>
    <w:lvl w:ilvl="4" w:tplc="62189AA6" w:tentative="1">
      <w:start w:val="1"/>
      <w:numFmt w:val="bullet"/>
      <w:lvlText w:val="•"/>
      <w:lvlJc w:val="left"/>
      <w:pPr>
        <w:tabs>
          <w:tab w:val="num" w:pos="3600"/>
        </w:tabs>
        <w:ind w:left="3600" w:hanging="360"/>
      </w:pPr>
      <w:rPr>
        <w:rFonts w:ascii="Arial" w:hAnsi="Arial" w:hint="default"/>
      </w:rPr>
    </w:lvl>
    <w:lvl w:ilvl="5" w:tplc="497816AC" w:tentative="1">
      <w:start w:val="1"/>
      <w:numFmt w:val="bullet"/>
      <w:lvlText w:val="•"/>
      <w:lvlJc w:val="left"/>
      <w:pPr>
        <w:tabs>
          <w:tab w:val="num" w:pos="4320"/>
        </w:tabs>
        <w:ind w:left="4320" w:hanging="360"/>
      </w:pPr>
      <w:rPr>
        <w:rFonts w:ascii="Arial" w:hAnsi="Arial" w:hint="default"/>
      </w:rPr>
    </w:lvl>
    <w:lvl w:ilvl="6" w:tplc="202A2E04" w:tentative="1">
      <w:start w:val="1"/>
      <w:numFmt w:val="bullet"/>
      <w:lvlText w:val="•"/>
      <w:lvlJc w:val="left"/>
      <w:pPr>
        <w:tabs>
          <w:tab w:val="num" w:pos="5040"/>
        </w:tabs>
        <w:ind w:left="5040" w:hanging="360"/>
      </w:pPr>
      <w:rPr>
        <w:rFonts w:ascii="Arial" w:hAnsi="Arial" w:hint="default"/>
      </w:rPr>
    </w:lvl>
    <w:lvl w:ilvl="7" w:tplc="DEF8786C" w:tentative="1">
      <w:start w:val="1"/>
      <w:numFmt w:val="bullet"/>
      <w:lvlText w:val="•"/>
      <w:lvlJc w:val="left"/>
      <w:pPr>
        <w:tabs>
          <w:tab w:val="num" w:pos="5760"/>
        </w:tabs>
        <w:ind w:left="5760" w:hanging="360"/>
      </w:pPr>
      <w:rPr>
        <w:rFonts w:ascii="Arial" w:hAnsi="Arial" w:hint="default"/>
      </w:rPr>
    </w:lvl>
    <w:lvl w:ilvl="8" w:tplc="2F589C6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001679"/>
    <w:multiLevelType w:val="hybridMultilevel"/>
    <w:tmpl w:val="2A30C1D6"/>
    <w:lvl w:ilvl="0" w:tplc="81DC5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040074"/>
    <w:multiLevelType w:val="hybridMultilevel"/>
    <w:tmpl w:val="41B0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B44114"/>
    <w:multiLevelType w:val="hybridMultilevel"/>
    <w:tmpl w:val="9946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B814A8"/>
    <w:multiLevelType w:val="hybridMultilevel"/>
    <w:tmpl w:val="4408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830781"/>
    <w:multiLevelType w:val="hybridMultilevel"/>
    <w:tmpl w:val="88E07C32"/>
    <w:lvl w:ilvl="0" w:tplc="126C24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6F2957"/>
    <w:multiLevelType w:val="hybridMultilevel"/>
    <w:tmpl w:val="6220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A941D4"/>
    <w:multiLevelType w:val="hybridMultilevel"/>
    <w:tmpl w:val="98AA3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4143AE"/>
    <w:multiLevelType w:val="hybridMultilevel"/>
    <w:tmpl w:val="671E6176"/>
    <w:lvl w:ilvl="0" w:tplc="79B6A306">
      <w:start w:val="1"/>
      <w:numFmt w:val="bullet"/>
      <w:lvlText w:val="•"/>
      <w:lvlJc w:val="left"/>
      <w:pPr>
        <w:tabs>
          <w:tab w:val="num" w:pos="720"/>
        </w:tabs>
        <w:ind w:left="720" w:hanging="360"/>
      </w:pPr>
      <w:rPr>
        <w:rFonts w:ascii="Arial" w:hAnsi="Arial" w:hint="default"/>
      </w:rPr>
    </w:lvl>
    <w:lvl w:ilvl="1" w:tplc="A6D266E6" w:tentative="1">
      <w:start w:val="1"/>
      <w:numFmt w:val="bullet"/>
      <w:lvlText w:val="•"/>
      <w:lvlJc w:val="left"/>
      <w:pPr>
        <w:tabs>
          <w:tab w:val="num" w:pos="1440"/>
        </w:tabs>
        <w:ind w:left="1440" w:hanging="360"/>
      </w:pPr>
      <w:rPr>
        <w:rFonts w:ascii="Arial" w:hAnsi="Arial" w:hint="default"/>
      </w:rPr>
    </w:lvl>
    <w:lvl w:ilvl="2" w:tplc="13CCE994" w:tentative="1">
      <w:start w:val="1"/>
      <w:numFmt w:val="bullet"/>
      <w:lvlText w:val="•"/>
      <w:lvlJc w:val="left"/>
      <w:pPr>
        <w:tabs>
          <w:tab w:val="num" w:pos="2160"/>
        </w:tabs>
        <w:ind w:left="2160" w:hanging="360"/>
      </w:pPr>
      <w:rPr>
        <w:rFonts w:ascii="Arial" w:hAnsi="Arial" w:hint="default"/>
      </w:rPr>
    </w:lvl>
    <w:lvl w:ilvl="3" w:tplc="72047022" w:tentative="1">
      <w:start w:val="1"/>
      <w:numFmt w:val="bullet"/>
      <w:lvlText w:val="•"/>
      <w:lvlJc w:val="left"/>
      <w:pPr>
        <w:tabs>
          <w:tab w:val="num" w:pos="2880"/>
        </w:tabs>
        <w:ind w:left="2880" w:hanging="360"/>
      </w:pPr>
      <w:rPr>
        <w:rFonts w:ascii="Arial" w:hAnsi="Arial" w:hint="default"/>
      </w:rPr>
    </w:lvl>
    <w:lvl w:ilvl="4" w:tplc="35428750" w:tentative="1">
      <w:start w:val="1"/>
      <w:numFmt w:val="bullet"/>
      <w:lvlText w:val="•"/>
      <w:lvlJc w:val="left"/>
      <w:pPr>
        <w:tabs>
          <w:tab w:val="num" w:pos="3600"/>
        </w:tabs>
        <w:ind w:left="3600" w:hanging="360"/>
      </w:pPr>
      <w:rPr>
        <w:rFonts w:ascii="Arial" w:hAnsi="Arial" w:hint="default"/>
      </w:rPr>
    </w:lvl>
    <w:lvl w:ilvl="5" w:tplc="A8740A98" w:tentative="1">
      <w:start w:val="1"/>
      <w:numFmt w:val="bullet"/>
      <w:lvlText w:val="•"/>
      <w:lvlJc w:val="left"/>
      <w:pPr>
        <w:tabs>
          <w:tab w:val="num" w:pos="4320"/>
        </w:tabs>
        <w:ind w:left="4320" w:hanging="360"/>
      </w:pPr>
      <w:rPr>
        <w:rFonts w:ascii="Arial" w:hAnsi="Arial" w:hint="default"/>
      </w:rPr>
    </w:lvl>
    <w:lvl w:ilvl="6" w:tplc="C03C5F28" w:tentative="1">
      <w:start w:val="1"/>
      <w:numFmt w:val="bullet"/>
      <w:lvlText w:val="•"/>
      <w:lvlJc w:val="left"/>
      <w:pPr>
        <w:tabs>
          <w:tab w:val="num" w:pos="5040"/>
        </w:tabs>
        <w:ind w:left="5040" w:hanging="360"/>
      </w:pPr>
      <w:rPr>
        <w:rFonts w:ascii="Arial" w:hAnsi="Arial" w:hint="default"/>
      </w:rPr>
    </w:lvl>
    <w:lvl w:ilvl="7" w:tplc="EDD81D16" w:tentative="1">
      <w:start w:val="1"/>
      <w:numFmt w:val="bullet"/>
      <w:lvlText w:val="•"/>
      <w:lvlJc w:val="left"/>
      <w:pPr>
        <w:tabs>
          <w:tab w:val="num" w:pos="5760"/>
        </w:tabs>
        <w:ind w:left="5760" w:hanging="360"/>
      </w:pPr>
      <w:rPr>
        <w:rFonts w:ascii="Arial" w:hAnsi="Arial" w:hint="default"/>
      </w:rPr>
    </w:lvl>
    <w:lvl w:ilvl="8" w:tplc="21F03CD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4E43112"/>
    <w:multiLevelType w:val="hybridMultilevel"/>
    <w:tmpl w:val="F7B68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0B6476"/>
    <w:multiLevelType w:val="hybridMultilevel"/>
    <w:tmpl w:val="7992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187BF2"/>
    <w:multiLevelType w:val="hybridMultilevel"/>
    <w:tmpl w:val="7602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E228D2"/>
    <w:multiLevelType w:val="hybridMultilevel"/>
    <w:tmpl w:val="13921C84"/>
    <w:lvl w:ilvl="0" w:tplc="D910F7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26"/>
  </w:num>
  <w:num w:numId="4">
    <w:abstractNumId w:val="24"/>
  </w:num>
  <w:num w:numId="5">
    <w:abstractNumId w:val="18"/>
  </w:num>
  <w:num w:numId="6">
    <w:abstractNumId w:val="35"/>
  </w:num>
  <w:num w:numId="7">
    <w:abstractNumId w:val="6"/>
  </w:num>
  <w:num w:numId="8">
    <w:abstractNumId w:val="43"/>
  </w:num>
  <w:num w:numId="9">
    <w:abstractNumId w:val="3"/>
  </w:num>
  <w:num w:numId="10">
    <w:abstractNumId w:val="34"/>
  </w:num>
  <w:num w:numId="11">
    <w:abstractNumId w:val="23"/>
  </w:num>
  <w:num w:numId="12">
    <w:abstractNumId w:val="47"/>
  </w:num>
  <w:num w:numId="13">
    <w:abstractNumId w:val="19"/>
  </w:num>
  <w:num w:numId="14">
    <w:abstractNumId w:val="17"/>
  </w:num>
  <w:num w:numId="15">
    <w:abstractNumId w:val="16"/>
  </w:num>
  <w:num w:numId="16">
    <w:abstractNumId w:val="27"/>
  </w:num>
  <w:num w:numId="17">
    <w:abstractNumId w:val="30"/>
  </w:num>
  <w:num w:numId="18">
    <w:abstractNumId w:val="22"/>
  </w:num>
  <w:num w:numId="19">
    <w:abstractNumId w:val="15"/>
  </w:num>
  <w:num w:numId="20">
    <w:abstractNumId w:val="31"/>
  </w:num>
  <w:num w:numId="21">
    <w:abstractNumId w:val="37"/>
  </w:num>
  <w:num w:numId="22">
    <w:abstractNumId w:val="28"/>
  </w:num>
  <w:num w:numId="23">
    <w:abstractNumId w:val="44"/>
  </w:num>
  <w:num w:numId="24">
    <w:abstractNumId w:val="21"/>
  </w:num>
  <w:num w:numId="25">
    <w:abstractNumId w:val="32"/>
  </w:num>
  <w:num w:numId="26">
    <w:abstractNumId w:val="5"/>
  </w:num>
  <w:num w:numId="27">
    <w:abstractNumId w:val="41"/>
  </w:num>
  <w:num w:numId="28">
    <w:abstractNumId w:val="40"/>
  </w:num>
  <w:num w:numId="29">
    <w:abstractNumId w:val="45"/>
  </w:num>
  <w:num w:numId="30">
    <w:abstractNumId w:val="39"/>
  </w:num>
  <w:num w:numId="31">
    <w:abstractNumId w:val="42"/>
  </w:num>
  <w:num w:numId="32">
    <w:abstractNumId w:val="1"/>
  </w:num>
  <w:num w:numId="33">
    <w:abstractNumId w:val="2"/>
  </w:num>
  <w:num w:numId="34">
    <w:abstractNumId w:val="29"/>
  </w:num>
  <w:num w:numId="35">
    <w:abstractNumId w:val="46"/>
  </w:num>
  <w:num w:numId="36">
    <w:abstractNumId w:val="13"/>
  </w:num>
  <w:num w:numId="37">
    <w:abstractNumId w:val="9"/>
  </w:num>
  <w:num w:numId="38">
    <w:abstractNumId w:val="25"/>
  </w:num>
  <w:num w:numId="39">
    <w:abstractNumId w:val="8"/>
  </w:num>
  <w:num w:numId="40">
    <w:abstractNumId w:val="36"/>
  </w:num>
  <w:num w:numId="41">
    <w:abstractNumId w:val="38"/>
  </w:num>
  <w:num w:numId="42">
    <w:abstractNumId w:val="14"/>
  </w:num>
  <w:num w:numId="43">
    <w:abstractNumId w:val="11"/>
  </w:num>
  <w:num w:numId="44">
    <w:abstractNumId w:val="10"/>
  </w:num>
  <w:num w:numId="45">
    <w:abstractNumId w:val="33"/>
  </w:num>
  <w:num w:numId="46">
    <w:abstractNumId w:val="20"/>
  </w:num>
  <w:num w:numId="47">
    <w:abstractNumId w:val="4"/>
  </w:num>
  <w:num w:numId="4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397"/>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01C"/>
    <w:rsid w:val="00000815"/>
    <w:rsid w:val="00001377"/>
    <w:rsid w:val="000016A1"/>
    <w:rsid w:val="00001E34"/>
    <w:rsid w:val="00002120"/>
    <w:rsid w:val="00002201"/>
    <w:rsid w:val="0000275A"/>
    <w:rsid w:val="00002D11"/>
    <w:rsid w:val="00003727"/>
    <w:rsid w:val="00005255"/>
    <w:rsid w:val="000052C9"/>
    <w:rsid w:val="000054B5"/>
    <w:rsid w:val="00006117"/>
    <w:rsid w:val="0000629B"/>
    <w:rsid w:val="000068CD"/>
    <w:rsid w:val="00006E74"/>
    <w:rsid w:val="00011FEA"/>
    <w:rsid w:val="00013702"/>
    <w:rsid w:val="00013A5A"/>
    <w:rsid w:val="00013AF6"/>
    <w:rsid w:val="00014463"/>
    <w:rsid w:val="000145C0"/>
    <w:rsid w:val="00014A6F"/>
    <w:rsid w:val="00014BC2"/>
    <w:rsid w:val="0001527B"/>
    <w:rsid w:val="00017050"/>
    <w:rsid w:val="00021E0B"/>
    <w:rsid w:val="00023881"/>
    <w:rsid w:val="00023D5F"/>
    <w:rsid w:val="00023E50"/>
    <w:rsid w:val="0002427D"/>
    <w:rsid w:val="000244E9"/>
    <w:rsid w:val="000250BB"/>
    <w:rsid w:val="00025186"/>
    <w:rsid w:val="00025890"/>
    <w:rsid w:val="0002752E"/>
    <w:rsid w:val="00030839"/>
    <w:rsid w:val="000320F9"/>
    <w:rsid w:val="0003270E"/>
    <w:rsid w:val="00032921"/>
    <w:rsid w:val="00032EDA"/>
    <w:rsid w:val="00033179"/>
    <w:rsid w:val="00033AF1"/>
    <w:rsid w:val="00034B09"/>
    <w:rsid w:val="000360AD"/>
    <w:rsid w:val="00036687"/>
    <w:rsid w:val="00036BAD"/>
    <w:rsid w:val="00036BBA"/>
    <w:rsid w:val="0003763F"/>
    <w:rsid w:val="000379E5"/>
    <w:rsid w:val="00037C6D"/>
    <w:rsid w:val="00041F2E"/>
    <w:rsid w:val="0004295D"/>
    <w:rsid w:val="00042A8E"/>
    <w:rsid w:val="00042F0B"/>
    <w:rsid w:val="00043846"/>
    <w:rsid w:val="000442BF"/>
    <w:rsid w:val="0004459C"/>
    <w:rsid w:val="00044F44"/>
    <w:rsid w:val="0004654C"/>
    <w:rsid w:val="00047361"/>
    <w:rsid w:val="000473E8"/>
    <w:rsid w:val="000474F8"/>
    <w:rsid w:val="00047A29"/>
    <w:rsid w:val="00047DA7"/>
    <w:rsid w:val="00050A84"/>
    <w:rsid w:val="00050A8E"/>
    <w:rsid w:val="00051A4E"/>
    <w:rsid w:val="00052165"/>
    <w:rsid w:val="000537D7"/>
    <w:rsid w:val="00054E98"/>
    <w:rsid w:val="00055CFC"/>
    <w:rsid w:val="00055DC1"/>
    <w:rsid w:val="00056761"/>
    <w:rsid w:val="00056EDE"/>
    <w:rsid w:val="00056F29"/>
    <w:rsid w:val="00057AE9"/>
    <w:rsid w:val="00057E8C"/>
    <w:rsid w:val="00060826"/>
    <w:rsid w:val="0006152E"/>
    <w:rsid w:val="000621D6"/>
    <w:rsid w:val="0006360C"/>
    <w:rsid w:val="0006447C"/>
    <w:rsid w:val="000650B9"/>
    <w:rsid w:val="0006574F"/>
    <w:rsid w:val="00065DC7"/>
    <w:rsid w:val="00066738"/>
    <w:rsid w:val="00067327"/>
    <w:rsid w:val="00067A1D"/>
    <w:rsid w:val="00070329"/>
    <w:rsid w:val="00070534"/>
    <w:rsid w:val="00070E3A"/>
    <w:rsid w:val="0007190A"/>
    <w:rsid w:val="00071D04"/>
    <w:rsid w:val="00071F0B"/>
    <w:rsid w:val="0007298A"/>
    <w:rsid w:val="00072ABD"/>
    <w:rsid w:val="000738FE"/>
    <w:rsid w:val="00073F0D"/>
    <w:rsid w:val="000742B0"/>
    <w:rsid w:val="000749B5"/>
    <w:rsid w:val="00074D26"/>
    <w:rsid w:val="00074F3D"/>
    <w:rsid w:val="00075B18"/>
    <w:rsid w:val="000768B5"/>
    <w:rsid w:val="00076EAE"/>
    <w:rsid w:val="000776BC"/>
    <w:rsid w:val="00080768"/>
    <w:rsid w:val="0008155C"/>
    <w:rsid w:val="00081B3B"/>
    <w:rsid w:val="00081FC3"/>
    <w:rsid w:val="00082E8E"/>
    <w:rsid w:val="00083506"/>
    <w:rsid w:val="00083BBE"/>
    <w:rsid w:val="00083C37"/>
    <w:rsid w:val="00083DB8"/>
    <w:rsid w:val="00083F83"/>
    <w:rsid w:val="00086840"/>
    <w:rsid w:val="0008730F"/>
    <w:rsid w:val="0009010F"/>
    <w:rsid w:val="000907F9"/>
    <w:rsid w:val="00090EF8"/>
    <w:rsid w:val="00090FB3"/>
    <w:rsid w:val="00092604"/>
    <w:rsid w:val="000928FF"/>
    <w:rsid w:val="00093650"/>
    <w:rsid w:val="00093F27"/>
    <w:rsid w:val="000960CA"/>
    <w:rsid w:val="000A0861"/>
    <w:rsid w:val="000A0AAE"/>
    <w:rsid w:val="000A159C"/>
    <w:rsid w:val="000A1D0F"/>
    <w:rsid w:val="000A22E5"/>
    <w:rsid w:val="000A3286"/>
    <w:rsid w:val="000A53F4"/>
    <w:rsid w:val="000A5670"/>
    <w:rsid w:val="000A6493"/>
    <w:rsid w:val="000A6E5B"/>
    <w:rsid w:val="000A7F5E"/>
    <w:rsid w:val="000B03B9"/>
    <w:rsid w:val="000B0452"/>
    <w:rsid w:val="000B0A44"/>
    <w:rsid w:val="000B144B"/>
    <w:rsid w:val="000B2209"/>
    <w:rsid w:val="000B4950"/>
    <w:rsid w:val="000B4A07"/>
    <w:rsid w:val="000B4B26"/>
    <w:rsid w:val="000B4E0E"/>
    <w:rsid w:val="000B5705"/>
    <w:rsid w:val="000B6A5E"/>
    <w:rsid w:val="000B7411"/>
    <w:rsid w:val="000B7F3B"/>
    <w:rsid w:val="000C07E7"/>
    <w:rsid w:val="000C158A"/>
    <w:rsid w:val="000C1986"/>
    <w:rsid w:val="000C1A8A"/>
    <w:rsid w:val="000C26F3"/>
    <w:rsid w:val="000C5451"/>
    <w:rsid w:val="000C6483"/>
    <w:rsid w:val="000C65D8"/>
    <w:rsid w:val="000C6859"/>
    <w:rsid w:val="000C754B"/>
    <w:rsid w:val="000C7974"/>
    <w:rsid w:val="000C7CB1"/>
    <w:rsid w:val="000C7CDB"/>
    <w:rsid w:val="000C7DAE"/>
    <w:rsid w:val="000D07A2"/>
    <w:rsid w:val="000D0E60"/>
    <w:rsid w:val="000D2426"/>
    <w:rsid w:val="000D278B"/>
    <w:rsid w:val="000D3A22"/>
    <w:rsid w:val="000D43AB"/>
    <w:rsid w:val="000D44C9"/>
    <w:rsid w:val="000D467E"/>
    <w:rsid w:val="000D50CA"/>
    <w:rsid w:val="000D56F7"/>
    <w:rsid w:val="000D5E83"/>
    <w:rsid w:val="000D7501"/>
    <w:rsid w:val="000D7E78"/>
    <w:rsid w:val="000D7F70"/>
    <w:rsid w:val="000E0E21"/>
    <w:rsid w:val="000E0F2A"/>
    <w:rsid w:val="000E1422"/>
    <w:rsid w:val="000E2B51"/>
    <w:rsid w:val="000E31E2"/>
    <w:rsid w:val="000E43FC"/>
    <w:rsid w:val="000E45E5"/>
    <w:rsid w:val="000E45EA"/>
    <w:rsid w:val="000E5CC6"/>
    <w:rsid w:val="000E6017"/>
    <w:rsid w:val="000E6332"/>
    <w:rsid w:val="000E6F52"/>
    <w:rsid w:val="000E733C"/>
    <w:rsid w:val="000F006F"/>
    <w:rsid w:val="000F0290"/>
    <w:rsid w:val="000F08B7"/>
    <w:rsid w:val="000F189D"/>
    <w:rsid w:val="000F1912"/>
    <w:rsid w:val="000F3112"/>
    <w:rsid w:val="000F40D5"/>
    <w:rsid w:val="000F40EA"/>
    <w:rsid w:val="000F4686"/>
    <w:rsid w:val="000F4880"/>
    <w:rsid w:val="000F4B05"/>
    <w:rsid w:val="000F502F"/>
    <w:rsid w:val="000F53AE"/>
    <w:rsid w:val="000F5B6E"/>
    <w:rsid w:val="000F600F"/>
    <w:rsid w:val="000F63D0"/>
    <w:rsid w:val="000F6954"/>
    <w:rsid w:val="000F7342"/>
    <w:rsid w:val="000F7564"/>
    <w:rsid w:val="000F7FD8"/>
    <w:rsid w:val="001011FE"/>
    <w:rsid w:val="00101E82"/>
    <w:rsid w:val="0010230B"/>
    <w:rsid w:val="00103752"/>
    <w:rsid w:val="001049AA"/>
    <w:rsid w:val="001050BC"/>
    <w:rsid w:val="00105BBA"/>
    <w:rsid w:val="001060B5"/>
    <w:rsid w:val="001069ED"/>
    <w:rsid w:val="00107BAA"/>
    <w:rsid w:val="00107ED5"/>
    <w:rsid w:val="00110CD3"/>
    <w:rsid w:val="00111397"/>
    <w:rsid w:val="00112B46"/>
    <w:rsid w:val="001142CA"/>
    <w:rsid w:val="00114C9A"/>
    <w:rsid w:val="00115025"/>
    <w:rsid w:val="00115EBA"/>
    <w:rsid w:val="00116680"/>
    <w:rsid w:val="00116AD5"/>
    <w:rsid w:val="00120FD3"/>
    <w:rsid w:val="00122137"/>
    <w:rsid w:val="00122EAD"/>
    <w:rsid w:val="001231D9"/>
    <w:rsid w:val="00123AA0"/>
    <w:rsid w:val="00123FA9"/>
    <w:rsid w:val="00124952"/>
    <w:rsid w:val="00125ED0"/>
    <w:rsid w:val="00126034"/>
    <w:rsid w:val="001264D1"/>
    <w:rsid w:val="0012681F"/>
    <w:rsid w:val="00126A18"/>
    <w:rsid w:val="00127A98"/>
    <w:rsid w:val="00130336"/>
    <w:rsid w:val="00130490"/>
    <w:rsid w:val="00130751"/>
    <w:rsid w:val="0013215D"/>
    <w:rsid w:val="00132474"/>
    <w:rsid w:val="001325E7"/>
    <w:rsid w:val="00132FFD"/>
    <w:rsid w:val="0013342F"/>
    <w:rsid w:val="00134025"/>
    <w:rsid w:val="00135CBA"/>
    <w:rsid w:val="00136499"/>
    <w:rsid w:val="00136829"/>
    <w:rsid w:val="00136EAD"/>
    <w:rsid w:val="001371BE"/>
    <w:rsid w:val="001408AC"/>
    <w:rsid w:val="00144164"/>
    <w:rsid w:val="00144E10"/>
    <w:rsid w:val="0014515B"/>
    <w:rsid w:val="001453AD"/>
    <w:rsid w:val="0014553C"/>
    <w:rsid w:val="0014606F"/>
    <w:rsid w:val="00146390"/>
    <w:rsid w:val="0014679E"/>
    <w:rsid w:val="001472C0"/>
    <w:rsid w:val="0015023A"/>
    <w:rsid w:val="00152272"/>
    <w:rsid w:val="00152C50"/>
    <w:rsid w:val="001535F3"/>
    <w:rsid w:val="00154028"/>
    <w:rsid w:val="00154800"/>
    <w:rsid w:val="00155DDE"/>
    <w:rsid w:val="00156522"/>
    <w:rsid w:val="00157A2C"/>
    <w:rsid w:val="00160E4E"/>
    <w:rsid w:val="0016137F"/>
    <w:rsid w:val="001616BA"/>
    <w:rsid w:val="00162001"/>
    <w:rsid w:val="001636DF"/>
    <w:rsid w:val="0016386E"/>
    <w:rsid w:val="00163A05"/>
    <w:rsid w:val="001665C8"/>
    <w:rsid w:val="00170760"/>
    <w:rsid w:val="001712F7"/>
    <w:rsid w:val="001714C7"/>
    <w:rsid w:val="00171BD1"/>
    <w:rsid w:val="00171D29"/>
    <w:rsid w:val="00172111"/>
    <w:rsid w:val="001743EA"/>
    <w:rsid w:val="00174C3A"/>
    <w:rsid w:val="001766DA"/>
    <w:rsid w:val="001771AB"/>
    <w:rsid w:val="0017724E"/>
    <w:rsid w:val="00177939"/>
    <w:rsid w:val="00181D10"/>
    <w:rsid w:val="00182BC5"/>
    <w:rsid w:val="00182D02"/>
    <w:rsid w:val="00182DDB"/>
    <w:rsid w:val="0018303A"/>
    <w:rsid w:val="001837A7"/>
    <w:rsid w:val="0018419C"/>
    <w:rsid w:val="0018578F"/>
    <w:rsid w:val="001858DE"/>
    <w:rsid w:val="0018636D"/>
    <w:rsid w:val="001874F7"/>
    <w:rsid w:val="00187BD5"/>
    <w:rsid w:val="00190502"/>
    <w:rsid w:val="001909BF"/>
    <w:rsid w:val="001915D8"/>
    <w:rsid w:val="00191DB3"/>
    <w:rsid w:val="001929A1"/>
    <w:rsid w:val="00192F37"/>
    <w:rsid w:val="0019320B"/>
    <w:rsid w:val="001933C4"/>
    <w:rsid w:val="00193C78"/>
    <w:rsid w:val="00193D37"/>
    <w:rsid w:val="00194A42"/>
    <w:rsid w:val="001956A6"/>
    <w:rsid w:val="00195725"/>
    <w:rsid w:val="00195873"/>
    <w:rsid w:val="00196393"/>
    <w:rsid w:val="00196D04"/>
    <w:rsid w:val="00197F01"/>
    <w:rsid w:val="001A07AD"/>
    <w:rsid w:val="001A0E4D"/>
    <w:rsid w:val="001A14B9"/>
    <w:rsid w:val="001A24B3"/>
    <w:rsid w:val="001A2B6E"/>
    <w:rsid w:val="001A3008"/>
    <w:rsid w:val="001A36E4"/>
    <w:rsid w:val="001A3992"/>
    <w:rsid w:val="001A5529"/>
    <w:rsid w:val="001A5699"/>
    <w:rsid w:val="001A7E84"/>
    <w:rsid w:val="001B14F0"/>
    <w:rsid w:val="001B214C"/>
    <w:rsid w:val="001B2B31"/>
    <w:rsid w:val="001B3100"/>
    <w:rsid w:val="001B37EC"/>
    <w:rsid w:val="001B3DC5"/>
    <w:rsid w:val="001B3E11"/>
    <w:rsid w:val="001B42E5"/>
    <w:rsid w:val="001B4B06"/>
    <w:rsid w:val="001B4DAB"/>
    <w:rsid w:val="001B58FF"/>
    <w:rsid w:val="001B630E"/>
    <w:rsid w:val="001C1CD7"/>
    <w:rsid w:val="001C1ED5"/>
    <w:rsid w:val="001C2749"/>
    <w:rsid w:val="001C46BD"/>
    <w:rsid w:val="001C6237"/>
    <w:rsid w:val="001C7613"/>
    <w:rsid w:val="001C77A5"/>
    <w:rsid w:val="001D093D"/>
    <w:rsid w:val="001D0AB9"/>
    <w:rsid w:val="001D0F0F"/>
    <w:rsid w:val="001D161D"/>
    <w:rsid w:val="001D2244"/>
    <w:rsid w:val="001D2310"/>
    <w:rsid w:val="001D245C"/>
    <w:rsid w:val="001D3992"/>
    <w:rsid w:val="001D3AB1"/>
    <w:rsid w:val="001D41E8"/>
    <w:rsid w:val="001D47A5"/>
    <w:rsid w:val="001D4C3A"/>
    <w:rsid w:val="001D4D23"/>
    <w:rsid w:val="001D5DDE"/>
    <w:rsid w:val="001D6E17"/>
    <w:rsid w:val="001D7EC5"/>
    <w:rsid w:val="001D7F64"/>
    <w:rsid w:val="001E0055"/>
    <w:rsid w:val="001E0EC9"/>
    <w:rsid w:val="001E10F6"/>
    <w:rsid w:val="001E11C0"/>
    <w:rsid w:val="001E1406"/>
    <w:rsid w:val="001E183D"/>
    <w:rsid w:val="001E1B42"/>
    <w:rsid w:val="001E2446"/>
    <w:rsid w:val="001E2D56"/>
    <w:rsid w:val="001E2EC0"/>
    <w:rsid w:val="001E445F"/>
    <w:rsid w:val="001E64F7"/>
    <w:rsid w:val="001E71B4"/>
    <w:rsid w:val="001F0828"/>
    <w:rsid w:val="001F0FC1"/>
    <w:rsid w:val="001F1414"/>
    <w:rsid w:val="001F177F"/>
    <w:rsid w:val="001F1CB9"/>
    <w:rsid w:val="001F2598"/>
    <w:rsid w:val="001F2792"/>
    <w:rsid w:val="001F3B73"/>
    <w:rsid w:val="001F467F"/>
    <w:rsid w:val="001F53FB"/>
    <w:rsid w:val="001F5CC9"/>
    <w:rsid w:val="001F5F04"/>
    <w:rsid w:val="001F6B84"/>
    <w:rsid w:val="001F7050"/>
    <w:rsid w:val="0020017D"/>
    <w:rsid w:val="00200F34"/>
    <w:rsid w:val="00201FAD"/>
    <w:rsid w:val="002026E3"/>
    <w:rsid w:val="002037C7"/>
    <w:rsid w:val="00203C88"/>
    <w:rsid w:val="00203DFA"/>
    <w:rsid w:val="0020460D"/>
    <w:rsid w:val="00204B5B"/>
    <w:rsid w:val="00205DB9"/>
    <w:rsid w:val="0020660F"/>
    <w:rsid w:val="00206AC2"/>
    <w:rsid w:val="00206C66"/>
    <w:rsid w:val="00207AB6"/>
    <w:rsid w:val="00207D93"/>
    <w:rsid w:val="0021259F"/>
    <w:rsid w:val="00214B0C"/>
    <w:rsid w:val="00215078"/>
    <w:rsid w:val="002157E3"/>
    <w:rsid w:val="00215C2E"/>
    <w:rsid w:val="00215CD5"/>
    <w:rsid w:val="00216072"/>
    <w:rsid w:val="00216502"/>
    <w:rsid w:val="002203CE"/>
    <w:rsid w:val="0022059E"/>
    <w:rsid w:val="00221188"/>
    <w:rsid w:val="00222A4F"/>
    <w:rsid w:val="00223B69"/>
    <w:rsid w:val="00224307"/>
    <w:rsid w:val="00224CCE"/>
    <w:rsid w:val="002253CE"/>
    <w:rsid w:val="00225AF7"/>
    <w:rsid w:val="00226EBD"/>
    <w:rsid w:val="002274E4"/>
    <w:rsid w:val="0022792E"/>
    <w:rsid w:val="00230834"/>
    <w:rsid w:val="002316CD"/>
    <w:rsid w:val="0023232D"/>
    <w:rsid w:val="002326AB"/>
    <w:rsid w:val="00232A4D"/>
    <w:rsid w:val="002331A6"/>
    <w:rsid w:val="00233498"/>
    <w:rsid w:val="00233833"/>
    <w:rsid w:val="00235463"/>
    <w:rsid w:val="00235C63"/>
    <w:rsid w:val="002363C0"/>
    <w:rsid w:val="00237AC0"/>
    <w:rsid w:val="00240179"/>
    <w:rsid w:val="00240ABC"/>
    <w:rsid w:val="00241FD5"/>
    <w:rsid w:val="00242874"/>
    <w:rsid w:val="0024308F"/>
    <w:rsid w:val="00243242"/>
    <w:rsid w:val="0024371C"/>
    <w:rsid w:val="002437C3"/>
    <w:rsid w:val="00244BDC"/>
    <w:rsid w:val="00244E39"/>
    <w:rsid w:val="00245123"/>
    <w:rsid w:val="0024545C"/>
    <w:rsid w:val="00245551"/>
    <w:rsid w:val="00245E6F"/>
    <w:rsid w:val="00247741"/>
    <w:rsid w:val="002519DE"/>
    <w:rsid w:val="00253E3B"/>
    <w:rsid w:val="00254042"/>
    <w:rsid w:val="00255173"/>
    <w:rsid w:val="00255EB5"/>
    <w:rsid w:val="0025764E"/>
    <w:rsid w:val="00257677"/>
    <w:rsid w:val="0025787D"/>
    <w:rsid w:val="00257FA6"/>
    <w:rsid w:val="0026213E"/>
    <w:rsid w:val="002621CB"/>
    <w:rsid w:val="002622E8"/>
    <w:rsid w:val="002630FD"/>
    <w:rsid w:val="00265157"/>
    <w:rsid w:val="00265953"/>
    <w:rsid w:val="00265FC4"/>
    <w:rsid w:val="002667C3"/>
    <w:rsid w:val="00266DF9"/>
    <w:rsid w:val="00267D32"/>
    <w:rsid w:val="00270061"/>
    <w:rsid w:val="00270F4F"/>
    <w:rsid w:val="00271052"/>
    <w:rsid w:val="002716C5"/>
    <w:rsid w:val="002720FF"/>
    <w:rsid w:val="00273674"/>
    <w:rsid w:val="00273DBD"/>
    <w:rsid w:val="00275A9F"/>
    <w:rsid w:val="00275FAE"/>
    <w:rsid w:val="00276628"/>
    <w:rsid w:val="002767D5"/>
    <w:rsid w:val="00276E87"/>
    <w:rsid w:val="00277B0A"/>
    <w:rsid w:val="002814C0"/>
    <w:rsid w:val="00282E7C"/>
    <w:rsid w:val="0028327E"/>
    <w:rsid w:val="00283A5D"/>
    <w:rsid w:val="002848FE"/>
    <w:rsid w:val="0028524C"/>
    <w:rsid w:val="00285544"/>
    <w:rsid w:val="002858F0"/>
    <w:rsid w:val="00285C29"/>
    <w:rsid w:val="0028784B"/>
    <w:rsid w:val="00290396"/>
    <w:rsid w:val="002905C4"/>
    <w:rsid w:val="002906A6"/>
    <w:rsid w:val="002912AD"/>
    <w:rsid w:val="002926D6"/>
    <w:rsid w:val="00293041"/>
    <w:rsid w:val="00293263"/>
    <w:rsid w:val="00294403"/>
    <w:rsid w:val="00294523"/>
    <w:rsid w:val="00294EEA"/>
    <w:rsid w:val="002952CD"/>
    <w:rsid w:val="00295B24"/>
    <w:rsid w:val="002A1C3F"/>
    <w:rsid w:val="002A1D01"/>
    <w:rsid w:val="002A40DE"/>
    <w:rsid w:val="002A4BD8"/>
    <w:rsid w:val="002A4F69"/>
    <w:rsid w:val="002A4F6D"/>
    <w:rsid w:val="002A575F"/>
    <w:rsid w:val="002A5C39"/>
    <w:rsid w:val="002A5CD2"/>
    <w:rsid w:val="002A670B"/>
    <w:rsid w:val="002A6F2D"/>
    <w:rsid w:val="002B0EBA"/>
    <w:rsid w:val="002B1E4A"/>
    <w:rsid w:val="002B2164"/>
    <w:rsid w:val="002B21C3"/>
    <w:rsid w:val="002B2303"/>
    <w:rsid w:val="002B2756"/>
    <w:rsid w:val="002B3126"/>
    <w:rsid w:val="002B36F2"/>
    <w:rsid w:val="002B3A12"/>
    <w:rsid w:val="002B3DA9"/>
    <w:rsid w:val="002B4C46"/>
    <w:rsid w:val="002B5FE6"/>
    <w:rsid w:val="002B6331"/>
    <w:rsid w:val="002B7B01"/>
    <w:rsid w:val="002C1264"/>
    <w:rsid w:val="002C135F"/>
    <w:rsid w:val="002C1D92"/>
    <w:rsid w:val="002C31C5"/>
    <w:rsid w:val="002C31C7"/>
    <w:rsid w:val="002C4CD6"/>
    <w:rsid w:val="002C5529"/>
    <w:rsid w:val="002C7679"/>
    <w:rsid w:val="002C778B"/>
    <w:rsid w:val="002D0578"/>
    <w:rsid w:val="002D072B"/>
    <w:rsid w:val="002D0AD3"/>
    <w:rsid w:val="002D0B25"/>
    <w:rsid w:val="002D24F1"/>
    <w:rsid w:val="002D24FF"/>
    <w:rsid w:val="002D350B"/>
    <w:rsid w:val="002D363B"/>
    <w:rsid w:val="002D47AD"/>
    <w:rsid w:val="002D4AC1"/>
    <w:rsid w:val="002D4D75"/>
    <w:rsid w:val="002D5350"/>
    <w:rsid w:val="002D6328"/>
    <w:rsid w:val="002D6869"/>
    <w:rsid w:val="002D6F9C"/>
    <w:rsid w:val="002D73D6"/>
    <w:rsid w:val="002D767E"/>
    <w:rsid w:val="002D77EC"/>
    <w:rsid w:val="002E0EC1"/>
    <w:rsid w:val="002E19AF"/>
    <w:rsid w:val="002E1DB9"/>
    <w:rsid w:val="002E3A1B"/>
    <w:rsid w:val="002E451F"/>
    <w:rsid w:val="002E495D"/>
    <w:rsid w:val="002E4EAD"/>
    <w:rsid w:val="002E54BA"/>
    <w:rsid w:val="002E5C2D"/>
    <w:rsid w:val="002E69ED"/>
    <w:rsid w:val="002E6E75"/>
    <w:rsid w:val="002E6FA7"/>
    <w:rsid w:val="002F0387"/>
    <w:rsid w:val="002F07D4"/>
    <w:rsid w:val="002F0E28"/>
    <w:rsid w:val="002F1380"/>
    <w:rsid w:val="002F209B"/>
    <w:rsid w:val="002F27D1"/>
    <w:rsid w:val="002F2800"/>
    <w:rsid w:val="002F3D72"/>
    <w:rsid w:val="002F43B5"/>
    <w:rsid w:val="002F4CFD"/>
    <w:rsid w:val="002F55B6"/>
    <w:rsid w:val="002F5F95"/>
    <w:rsid w:val="0030023D"/>
    <w:rsid w:val="003016F1"/>
    <w:rsid w:val="003018DB"/>
    <w:rsid w:val="00302BE7"/>
    <w:rsid w:val="00303F21"/>
    <w:rsid w:val="003042A7"/>
    <w:rsid w:val="00304B7D"/>
    <w:rsid w:val="00305BEB"/>
    <w:rsid w:val="00306055"/>
    <w:rsid w:val="0031020B"/>
    <w:rsid w:val="00310528"/>
    <w:rsid w:val="00310567"/>
    <w:rsid w:val="00310A49"/>
    <w:rsid w:val="003112A5"/>
    <w:rsid w:val="00311389"/>
    <w:rsid w:val="00311B22"/>
    <w:rsid w:val="00312181"/>
    <w:rsid w:val="0031275E"/>
    <w:rsid w:val="00313DFE"/>
    <w:rsid w:val="003151DC"/>
    <w:rsid w:val="003154D6"/>
    <w:rsid w:val="0031552C"/>
    <w:rsid w:val="00316C21"/>
    <w:rsid w:val="00316D0E"/>
    <w:rsid w:val="00316FCE"/>
    <w:rsid w:val="00317598"/>
    <w:rsid w:val="00317D7C"/>
    <w:rsid w:val="00320538"/>
    <w:rsid w:val="00320728"/>
    <w:rsid w:val="00320E13"/>
    <w:rsid w:val="0032132C"/>
    <w:rsid w:val="003218E7"/>
    <w:rsid w:val="003223F1"/>
    <w:rsid w:val="003233AF"/>
    <w:rsid w:val="00323ED1"/>
    <w:rsid w:val="003251DD"/>
    <w:rsid w:val="00326A34"/>
    <w:rsid w:val="00326F87"/>
    <w:rsid w:val="00326FDC"/>
    <w:rsid w:val="003271FD"/>
    <w:rsid w:val="0032759D"/>
    <w:rsid w:val="0032760F"/>
    <w:rsid w:val="003278D0"/>
    <w:rsid w:val="00334AD8"/>
    <w:rsid w:val="00335926"/>
    <w:rsid w:val="00336E3F"/>
    <w:rsid w:val="00337441"/>
    <w:rsid w:val="00341896"/>
    <w:rsid w:val="00342747"/>
    <w:rsid w:val="003434C2"/>
    <w:rsid w:val="003435A3"/>
    <w:rsid w:val="00343C9A"/>
    <w:rsid w:val="00344112"/>
    <w:rsid w:val="00344C5C"/>
    <w:rsid w:val="003460EF"/>
    <w:rsid w:val="0034618A"/>
    <w:rsid w:val="0034646B"/>
    <w:rsid w:val="003474C3"/>
    <w:rsid w:val="00347513"/>
    <w:rsid w:val="00350CE9"/>
    <w:rsid w:val="00351D86"/>
    <w:rsid w:val="003523CE"/>
    <w:rsid w:val="00352505"/>
    <w:rsid w:val="00352913"/>
    <w:rsid w:val="00352DE2"/>
    <w:rsid w:val="003530B6"/>
    <w:rsid w:val="00353F2F"/>
    <w:rsid w:val="00361263"/>
    <w:rsid w:val="00361FFF"/>
    <w:rsid w:val="00362977"/>
    <w:rsid w:val="003633A8"/>
    <w:rsid w:val="0036498D"/>
    <w:rsid w:val="003651FC"/>
    <w:rsid w:val="00366174"/>
    <w:rsid w:val="003667DA"/>
    <w:rsid w:val="00366AE8"/>
    <w:rsid w:val="00370C22"/>
    <w:rsid w:val="00371520"/>
    <w:rsid w:val="00374328"/>
    <w:rsid w:val="00374EAB"/>
    <w:rsid w:val="00376838"/>
    <w:rsid w:val="00377536"/>
    <w:rsid w:val="00380969"/>
    <w:rsid w:val="00383AAC"/>
    <w:rsid w:val="00383E25"/>
    <w:rsid w:val="003841BA"/>
    <w:rsid w:val="003844FC"/>
    <w:rsid w:val="0038574B"/>
    <w:rsid w:val="00385AA4"/>
    <w:rsid w:val="003879F9"/>
    <w:rsid w:val="00390A5B"/>
    <w:rsid w:val="00390BC2"/>
    <w:rsid w:val="00391571"/>
    <w:rsid w:val="00391672"/>
    <w:rsid w:val="00391877"/>
    <w:rsid w:val="00391BFE"/>
    <w:rsid w:val="0039275B"/>
    <w:rsid w:val="003936D0"/>
    <w:rsid w:val="00395959"/>
    <w:rsid w:val="00396EEC"/>
    <w:rsid w:val="00397568"/>
    <w:rsid w:val="00397977"/>
    <w:rsid w:val="00397DFF"/>
    <w:rsid w:val="003A0DF3"/>
    <w:rsid w:val="003A1457"/>
    <w:rsid w:val="003A1C27"/>
    <w:rsid w:val="003A2BB2"/>
    <w:rsid w:val="003A2F49"/>
    <w:rsid w:val="003A3A62"/>
    <w:rsid w:val="003A4027"/>
    <w:rsid w:val="003A4097"/>
    <w:rsid w:val="003A42AE"/>
    <w:rsid w:val="003A4437"/>
    <w:rsid w:val="003A4833"/>
    <w:rsid w:val="003A4864"/>
    <w:rsid w:val="003A4C0A"/>
    <w:rsid w:val="003A4E96"/>
    <w:rsid w:val="003A5030"/>
    <w:rsid w:val="003A677C"/>
    <w:rsid w:val="003A6A71"/>
    <w:rsid w:val="003A718F"/>
    <w:rsid w:val="003A79D1"/>
    <w:rsid w:val="003B092D"/>
    <w:rsid w:val="003B0F76"/>
    <w:rsid w:val="003B1376"/>
    <w:rsid w:val="003B1F02"/>
    <w:rsid w:val="003B27F1"/>
    <w:rsid w:val="003B2AA9"/>
    <w:rsid w:val="003B2E42"/>
    <w:rsid w:val="003B3442"/>
    <w:rsid w:val="003B474F"/>
    <w:rsid w:val="003B4A13"/>
    <w:rsid w:val="003B4F35"/>
    <w:rsid w:val="003B4F7B"/>
    <w:rsid w:val="003B566A"/>
    <w:rsid w:val="003B574A"/>
    <w:rsid w:val="003B5C7D"/>
    <w:rsid w:val="003B5FA7"/>
    <w:rsid w:val="003B6769"/>
    <w:rsid w:val="003B6C13"/>
    <w:rsid w:val="003B6F5A"/>
    <w:rsid w:val="003C015F"/>
    <w:rsid w:val="003C0A2D"/>
    <w:rsid w:val="003C11D7"/>
    <w:rsid w:val="003C125C"/>
    <w:rsid w:val="003C1517"/>
    <w:rsid w:val="003C1A61"/>
    <w:rsid w:val="003C2E3C"/>
    <w:rsid w:val="003C2F4B"/>
    <w:rsid w:val="003C4007"/>
    <w:rsid w:val="003C4FD6"/>
    <w:rsid w:val="003C550E"/>
    <w:rsid w:val="003C56FC"/>
    <w:rsid w:val="003C6FA0"/>
    <w:rsid w:val="003C7447"/>
    <w:rsid w:val="003C7693"/>
    <w:rsid w:val="003D00EE"/>
    <w:rsid w:val="003D2414"/>
    <w:rsid w:val="003D2B32"/>
    <w:rsid w:val="003D2EF4"/>
    <w:rsid w:val="003D39F3"/>
    <w:rsid w:val="003D3C99"/>
    <w:rsid w:val="003D40BA"/>
    <w:rsid w:val="003D4235"/>
    <w:rsid w:val="003D4446"/>
    <w:rsid w:val="003D4A92"/>
    <w:rsid w:val="003D4DA2"/>
    <w:rsid w:val="003D503B"/>
    <w:rsid w:val="003D5C27"/>
    <w:rsid w:val="003D6861"/>
    <w:rsid w:val="003D720F"/>
    <w:rsid w:val="003D765F"/>
    <w:rsid w:val="003E0139"/>
    <w:rsid w:val="003E02C7"/>
    <w:rsid w:val="003E0415"/>
    <w:rsid w:val="003E1A3D"/>
    <w:rsid w:val="003E2850"/>
    <w:rsid w:val="003E3210"/>
    <w:rsid w:val="003E35E0"/>
    <w:rsid w:val="003E6392"/>
    <w:rsid w:val="003E6B61"/>
    <w:rsid w:val="003F07D8"/>
    <w:rsid w:val="003F12EE"/>
    <w:rsid w:val="003F1583"/>
    <w:rsid w:val="003F18B5"/>
    <w:rsid w:val="003F1ABA"/>
    <w:rsid w:val="003F1C51"/>
    <w:rsid w:val="003F2C5B"/>
    <w:rsid w:val="003F3DD5"/>
    <w:rsid w:val="003F4000"/>
    <w:rsid w:val="003F4115"/>
    <w:rsid w:val="003F4868"/>
    <w:rsid w:val="003F4DF9"/>
    <w:rsid w:val="003F5B0C"/>
    <w:rsid w:val="003F5C2C"/>
    <w:rsid w:val="003F5C5F"/>
    <w:rsid w:val="003F5DF3"/>
    <w:rsid w:val="003F6530"/>
    <w:rsid w:val="003F7DAE"/>
    <w:rsid w:val="0040075F"/>
    <w:rsid w:val="00401E47"/>
    <w:rsid w:val="00401E53"/>
    <w:rsid w:val="004024C9"/>
    <w:rsid w:val="00402CC0"/>
    <w:rsid w:val="00402DBD"/>
    <w:rsid w:val="00403142"/>
    <w:rsid w:val="00403E78"/>
    <w:rsid w:val="00404A76"/>
    <w:rsid w:val="004051B4"/>
    <w:rsid w:val="00405454"/>
    <w:rsid w:val="00405C48"/>
    <w:rsid w:val="00406FA6"/>
    <w:rsid w:val="00407325"/>
    <w:rsid w:val="00407F5D"/>
    <w:rsid w:val="00407FC3"/>
    <w:rsid w:val="00410AA3"/>
    <w:rsid w:val="00410FBC"/>
    <w:rsid w:val="00411E88"/>
    <w:rsid w:val="00411F0C"/>
    <w:rsid w:val="004125B9"/>
    <w:rsid w:val="00413159"/>
    <w:rsid w:val="0041328A"/>
    <w:rsid w:val="0041492B"/>
    <w:rsid w:val="0041562B"/>
    <w:rsid w:val="00415F81"/>
    <w:rsid w:val="0041673D"/>
    <w:rsid w:val="00416C47"/>
    <w:rsid w:val="00417B08"/>
    <w:rsid w:val="004209D3"/>
    <w:rsid w:val="0042155E"/>
    <w:rsid w:val="00422F36"/>
    <w:rsid w:val="004233FA"/>
    <w:rsid w:val="004249BE"/>
    <w:rsid w:val="00425193"/>
    <w:rsid w:val="004271D8"/>
    <w:rsid w:val="004276CA"/>
    <w:rsid w:val="00427FDA"/>
    <w:rsid w:val="00430037"/>
    <w:rsid w:val="00431732"/>
    <w:rsid w:val="00431D1A"/>
    <w:rsid w:val="00431D8E"/>
    <w:rsid w:val="00432311"/>
    <w:rsid w:val="004330F9"/>
    <w:rsid w:val="00433A46"/>
    <w:rsid w:val="00433F13"/>
    <w:rsid w:val="004342D1"/>
    <w:rsid w:val="00434E58"/>
    <w:rsid w:val="00434F7D"/>
    <w:rsid w:val="00435813"/>
    <w:rsid w:val="00435BA9"/>
    <w:rsid w:val="00435DD0"/>
    <w:rsid w:val="004407B2"/>
    <w:rsid w:val="0044081B"/>
    <w:rsid w:val="00442140"/>
    <w:rsid w:val="00442889"/>
    <w:rsid w:val="00442BC5"/>
    <w:rsid w:val="00443738"/>
    <w:rsid w:val="004437CB"/>
    <w:rsid w:val="00443B7B"/>
    <w:rsid w:val="00443EBC"/>
    <w:rsid w:val="004457B1"/>
    <w:rsid w:val="00445D16"/>
    <w:rsid w:val="00445DB5"/>
    <w:rsid w:val="00446059"/>
    <w:rsid w:val="004465CF"/>
    <w:rsid w:val="0044721F"/>
    <w:rsid w:val="004477C8"/>
    <w:rsid w:val="00451188"/>
    <w:rsid w:val="00451F0A"/>
    <w:rsid w:val="004529F0"/>
    <w:rsid w:val="00453363"/>
    <w:rsid w:val="00453719"/>
    <w:rsid w:val="0045391D"/>
    <w:rsid w:val="00453976"/>
    <w:rsid w:val="004540CE"/>
    <w:rsid w:val="004553D3"/>
    <w:rsid w:val="00455D14"/>
    <w:rsid w:val="00455F37"/>
    <w:rsid w:val="004560C7"/>
    <w:rsid w:val="00457772"/>
    <w:rsid w:val="00457EF9"/>
    <w:rsid w:val="0046134E"/>
    <w:rsid w:val="00462247"/>
    <w:rsid w:val="00462812"/>
    <w:rsid w:val="00462E2B"/>
    <w:rsid w:val="004634FC"/>
    <w:rsid w:val="00463D48"/>
    <w:rsid w:val="00464383"/>
    <w:rsid w:val="00465198"/>
    <w:rsid w:val="00466310"/>
    <w:rsid w:val="00466444"/>
    <w:rsid w:val="00466EFD"/>
    <w:rsid w:val="00470135"/>
    <w:rsid w:val="004704EA"/>
    <w:rsid w:val="00471AE3"/>
    <w:rsid w:val="00471B9A"/>
    <w:rsid w:val="00471FC2"/>
    <w:rsid w:val="00472DDC"/>
    <w:rsid w:val="004739AD"/>
    <w:rsid w:val="0047451F"/>
    <w:rsid w:val="004753A2"/>
    <w:rsid w:val="0047651B"/>
    <w:rsid w:val="00476951"/>
    <w:rsid w:val="00476C36"/>
    <w:rsid w:val="00476FC4"/>
    <w:rsid w:val="0047750E"/>
    <w:rsid w:val="00480233"/>
    <w:rsid w:val="004817AB"/>
    <w:rsid w:val="00481AA2"/>
    <w:rsid w:val="00482011"/>
    <w:rsid w:val="0048222D"/>
    <w:rsid w:val="0048430C"/>
    <w:rsid w:val="00485183"/>
    <w:rsid w:val="00485432"/>
    <w:rsid w:val="004856E4"/>
    <w:rsid w:val="00485841"/>
    <w:rsid w:val="00486675"/>
    <w:rsid w:val="004871E5"/>
    <w:rsid w:val="0049051D"/>
    <w:rsid w:val="0049250B"/>
    <w:rsid w:val="004936E4"/>
    <w:rsid w:val="00494577"/>
    <w:rsid w:val="004953F6"/>
    <w:rsid w:val="00495E2C"/>
    <w:rsid w:val="00496220"/>
    <w:rsid w:val="00496666"/>
    <w:rsid w:val="004A09EF"/>
    <w:rsid w:val="004A0A05"/>
    <w:rsid w:val="004A0E42"/>
    <w:rsid w:val="004A138B"/>
    <w:rsid w:val="004A15AA"/>
    <w:rsid w:val="004A2334"/>
    <w:rsid w:val="004A280B"/>
    <w:rsid w:val="004A37D1"/>
    <w:rsid w:val="004A40C4"/>
    <w:rsid w:val="004A6900"/>
    <w:rsid w:val="004A69C2"/>
    <w:rsid w:val="004A6D3A"/>
    <w:rsid w:val="004A7AB8"/>
    <w:rsid w:val="004B05AB"/>
    <w:rsid w:val="004B10FF"/>
    <w:rsid w:val="004B124F"/>
    <w:rsid w:val="004B1377"/>
    <w:rsid w:val="004B171A"/>
    <w:rsid w:val="004B178D"/>
    <w:rsid w:val="004B1FD5"/>
    <w:rsid w:val="004B2EA5"/>
    <w:rsid w:val="004B4EE8"/>
    <w:rsid w:val="004B52C6"/>
    <w:rsid w:val="004B571B"/>
    <w:rsid w:val="004B57DD"/>
    <w:rsid w:val="004B6732"/>
    <w:rsid w:val="004B6750"/>
    <w:rsid w:val="004B6D38"/>
    <w:rsid w:val="004C055D"/>
    <w:rsid w:val="004C0C89"/>
    <w:rsid w:val="004C1845"/>
    <w:rsid w:val="004C1CC2"/>
    <w:rsid w:val="004C1D91"/>
    <w:rsid w:val="004C26E2"/>
    <w:rsid w:val="004C28F3"/>
    <w:rsid w:val="004C2AE7"/>
    <w:rsid w:val="004C3B7E"/>
    <w:rsid w:val="004C42C7"/>
    <w:rsid w:val="004C4D27"/>
    <w:rsid w:val="004C4D6F"/>
    <w:rsid w:val="004C50D3"/>
    <w:rsid w:val="004C56E2"/>
    <w:rsid w:val="004C5711"/>
    <w:rsid w:val="004C572A"/>
    <w:rsid w:val="004C6E1B"/>
    <w:rsid w:val="004C7048"/>
    <w:rsid w:val="004C704F"/>
    <w:rsid w:val="004C71B5"/>
    <w:rsid w:val="004D1465"/>
    <w:rsid w:val="004D2887"/>
    <w:rsid w:val="004D33FD"/>
    <w:rsid w:val="004D3441"/>
    <w:rsid w:val="004D37D2"/>
    <w:rsid w:val="004D43F0"/>
    <w:rsid w:val="004D4546"/>
    <w:rsid w:val="004D4548"/>
    <w:rsid w:val="004D49C7"/>
    <w:rsid w:val="004D51D7"/>
    <w:rsid w:val="004D5932"/>
    <w:rsid w:val="004D5ECC"/>
    <w:rsid w:val="004D6A37"/>
    <w:rsid w:val="004D7279"/>
    <w:rsid w:val="004E10C8"/>
    <w:rsid w:val="004E148C"/>
    <w:rsid w:val="004E1C6E"/>
    <w:rsid w:val="004E38D1"/>
    <w:rsid w:val="004E3B8B"/>
    <w:rsid w:val="004E474C"/>
    <w:rsid w:val="004E48A5"/>
    <w:rsid w:val="004E535A"/>
    <w:rsid w:val="004E6559"/>
    <w:rsid w:val="004E6D0E"/>
    <w:rsid w:val="004E7219"/>
    <w:rsid w:val="004F0157"/>
    <w:rsid w:val="004F1172"/>
    <w:rsid w:val="004F1818"/>
    <w:rsid w:val="004F1842"/>
    <w:rsid w:val="004F1F51"/>
    <w:rsid w:val="004F214C"/>
    <w:rsid w:val="004F2681"/>
    <w:rsid w:val="004F2E1C"/>
    <w:rsid w:val="004F335A"/>
    <w:rsid w:val="004F38CF"/>
    <w:rsid w:val="004F5552"/>
    <w:rsid w:val="004F5704"/>
    <w:rsid w:val="004F5D10"/>
    <w:rsid w:val="004F6081"/>
    <w:rsid w:val="004F728A"/>
    <w:rsid w:val="004F7F7A"/>
    <w:rsid w:val="0050021D"/>
    <w:rsid w:val="00501668"/>
    <w:rsid w:val="00501E56"/>
    <w:rsid w:val="00502F5B"/>
    <w:rsid w:val="005031E7"/>
    <w:rsid w:val="00503204"/>
    <w:rsid w:val="00503692"/>
    <w:rsid w:val="00503A95"/>
    <w:rsid w:val="00503B65"/>
    <w:rsid w:val="00504727"/>
    <w:rsid w:val="005055AB"/>
    <w:rsid w:val="005057F7"/>
    <w:rsid w:val="00505D79"/>
    <w:rsid w:val="005065E0"/>
    <w:rsid w:val="00507057"/>
    <w:rsid w:val="00507563"/>
    <w:rsid w:val="0050776C"/>
    <w:rsid w:val="00507D44"/>
    <w:rsid w:val="00510B20"/>
    <w:rsid w:val="00510BEF"/>
    <w:rsid w:val="00510C70"/>
    <w:rsid w:val="00510E89"/>
    <w:rsid w:val="00510FE2"/>
    <w:rsid w:val="00511565"/>
    <w:rsid w:val="00511767"/>
    <w:rsid w:val="00511F98"/>
    <w:rsid w:val="00513985"/>
    <w:rsid w:val="0051437A"/>
    <w:rsid w:val="005146C8"/>
    <w:rsid w:val="00514EAF"/>
    <w:rsid w:val="005151C7"/>
    <w:rsid w:val="0051751C"/>
    <w:rsid w:val="00517C46"/>
    <w:rsid w:val="005201B1"/>
    <w:rsid w:val="0052093C"/>
    <w:rsid w:val="00520CC0"/>
    <w:rsid w:val="00521324"/>
    <w:rsid w:val="00523844"/>
    <w:rsid w:val="005250EE"/>
    <w:rsid w:val="00526403"/>
    <w:rsid w:val="005265A5"/>
    <w:rsid w:val="0052679B"/>
    <w:rsid w:val="00530002"/>
    <w:rsid w:val="0053024A"/>
    <w:rsid w:val="005305A0"/>
    <w:rsid w:val="00530A14"/>
    <w:rsid w:val="00530D6F"/>
    <w:rsid w:val="00531949"/>
    <w:rsid w:val="00531F04"/>
    <w:rsid w:val="00532158"/>
    <w:rsid w:val="00535F39"/>
    <w:rsid w:val="005362FB"/>
    <w:rsid w:val="0053712F"/>
    <w:rsid w:val="00540E73"/>
    <w:rsid w:val="00541129"/>
    <w:rsid w:val="00541AC9"/>
    <w:rsid w:val="005427D7"/>
    <w:rsid w:val="005445E6"/>
    <w:rsid w:val="00544E21"/>
    <w:rsid w:val="00544E7D"/>
    <w:rsid w:val="00545B51"/>
    <w:rsid w:val="005462A7"/>
    <w:rsid w:val="00546E73"/>
    <w:rsid w:val="00546F32"/>
    <w:rsid w:val="00550741"/>
    <w:rsid w:val="00551222"/>
    <w:rsid w:val="00551570"/>
    <w:rsid w:val="00552F8D"/>
    <w:rsid w:val="00553373"/>
    <w:rsid w:val="00553C0F"/>
    <w:rsid w:val="00553C37"/>
    <w:rsid w:val="00553EB6"/>
    <w:rsid w:val="0055508A"/>
    <w:rsid w:val="005555EE"/>
    <w:rsid w:val="005561FB"/>
    <w:rsid w:val="005563EE"/>
    <w:rsid w:val="005567AF"/>
    <w:rsid w:val="005574AF"/>
    <w:rsid w:val="00560265"/>
    <w:rsid w:val="0056086D"/>
    <w:rsid w:val="005610FA"/>
    <w:rsid w:val="00561B8D"/>
    <w:rsid w:val="00562DC7"/>
    <w:rsid w:val="00563A29"/>
    <w:rsid w:val="00563F38"/>
    <w:rsid w:val="0056426C"/>
    <w:rsid w:val="00565558"/>
    <w:rsid w:val="00565B29"/>
    <w:rsid w:val="00566213"/>
    <w:rsid w:val="00566B19"/>
    <w:rsid w:val="00566D7A"/>
    <w:rsid w:val="00567509"/>
    <w:rsid w:val="00567945"/>
    <w:rsid w:val="005679CC"/>
    <w:rsid w:val="00567B21"/>
    <w:rsid w:val="0057002B"/>
    <w:rsid w:val="00570E6D"/>
    <w:rsid w:val="00570F79"/>
    <w:rsid w:val="00570FF1"/>
    <w:rsid w:val="00571205"/>
    <w:rsid w:val="0057130F"/>
    <w:rsid w:val="005717F7"/>
    <w:rsid w:val="00572644"/>
    <w:rsid w:val="00572C6D"/>
    <w:rsid w:val="00572F3E"/>
    <w:rsid w:val="005737D4"/>
    <w:rsid w:val="00573BB5"/>
    <w:rsid w:val="005742D1"/>
    <w:rsid w:val="0057440C"/>
    <w:rsid w:val="0057463E"/>
    <w:rsid w:val="00574C1A"/>
    <w:rsid w:val="00574D63"/>
    <w:rsid w:val="005750DF"/>
    <w:rsid w:val="005751A1"/>
    <w:rsid w:val="00575581"/>
    <w:rsid w:val="00576407"/>
    <w:rsid w:val="00576C4B"/>
    <w:rsid w:val="005779C9"/>
    <w:rsid w:val="0058055C"/>
    <w:rsid w:val="0058068F"/>
    <w:rsid w:val="00580F75"/>
    <w:rsid w:val="00581113"/>
    <w:rsid w:val="00581201"/>
    <w:rsid w:val="005826D1"/>
    <w:rsid w:val="0058293E"/>
    <w:rsid w:val="00582D68"/>
    <w:rsid w:val="00582E0E"/>
    <w:rsid w:val="00583769"/>
    <w:rsid w:val="00583A8E"/>
    <w:rsid w:val="00583BE8"/>
    <w:rsid w:val="00583C04"/>
    <w:rsid w:val="00584DBE"/>
    <w:rsid w:val="00585E1F"/>
    <w:rsid w:val="0058659B"/>
    <w:rsid w:val="00587F3F"/>
    <w:rsid w:val="005917B1"/>
    <w:rsid w:val="00592395"/>
    <w:rsid w:val="0059285E"/>
    <w:rsid w:val="00592A07"/>
    <w:rsid w:val="00592B75"/>
    <w:rsid w:val="00593270"/>
    <w:rsid w:val="00593F5E"/>
    <w:rsid w:val="00594B41"/>
    <w:rsid w:val="0059539B"/>
    <w:rsid w:val="00595DB6"/>
    <w:rsid w:val="00596048"/>
    <w:rsid w:val="00596CD9"/>
    <w:rsid w:val="005975FA"/>
    <w:rsid w:val="005A0E20"/>
    <w:rsid w:val="005A1184"/>
    <w:rsid w:val="005A2AD0"/>
    <w:rsid w:val="005A2B11"/>
    <w:rsid w:val="005A2FE4"/>
    <w:rsid w:val="005A65E1"/>
    <w:rsid w:val="005A6A40"/>
    <w:rsid w:val="005A70AD"/>
    <w:rsid w:val="005A7815"/>
    <w:rsid w:val="005A7E5A"/>
    <w:rsid w:val="005B113E"/>
    <w:rsid w:val="005B35A9"/>
    <w:rsid w:val="005B3B17"/>
    <w:rsid w:val="005B4415"/>
    <w:rsid w:val="005B5128"/>
    <w:rsid w:val="005B5A62"/>
    <w:rsid w:val="005B6354"/>
    <w:rsid w:val="005B67D1"/>
    <w:rsid w:val="005C0144"/>
    <w:rsid w:val="005C0921"/>
    <w:rsid w:val="005C176E"/>
    <w:rsid w:val="005C21CB"/>
    <w:rsid w:val="005C224F"/>
    <w:rsid w:val="005C26C1"/>
    <w:rsid w:val="005C3C17"/>
    <w:rsid w:val="005C41C8"/>
    <w:rsid w:val="005C43C7"/>
    <w:rsid w:val="005C51BE"/>
    <w:rsid w:val="005C52A0"/>
    <w:rsid w:val="005C5AA1"/>
    <w:rsid w:val="005C66B7"/>
    <w:rsid w:val="005C66E0"/>
    <w:rsid w:val="005C6DA0"/>
    <w:rsid w:val="005C6E22"/>
    <w:rsid w:val="005C7FF8"/>
    <w:rsid w:val="005D05C4"/>
    <w:rsid w:val="005D0D22"/>
    <w:rsid w:val="005D1433"/>
    <w:rsid w:val="005D23E0"/>
    <w:rsid w:val="005D2729"/>
    <w:rsid w:val="005D3E49"/>
    <w:rsid w:val="005D4A63"/>
    <w:rsid w:val="005D50C7"/>
    <w:rsid w:val="005D5AF6"/>
    <w:rsid w:val="005D6975"/>
    <w:rsid w:val="005D712B"/>
    <w:rsid w:val="005D7689"/>
    <w:rsid w:val="005D7E96"/>
    <w:rsid w:val="005E0224"/>
    <w:rsid w:val="005E0896"/>
    <w:rsid w:val="005E13BE"/>
    <w:rsid w:val="005E23ED"/>
    <w:rsid w:val="005E2FF9"/>
    <w:rsid w:val="005E3555"/>
    <w:rsid w:val="005E3753"/>
    <w:rsid w:val="005E499D"/>
    <w:rsid w:val="005E576D"/>
    <w:rsid w:val="005E60B0"/>
    <w:rsid w:val="005E62A3"/>
    <w:rsid w:val="005E705D"/>
    <w:rsid w:val="005F02E2"/>
    <w:rsid w:val="005F1786"/>
    <w:rsid w:val="005F30AF"/>
    <w:rsid w:val="005F3BF8"/>
    <w:rsid w:val="005F48A2"/>
    <w:rsid w:val="005F4924"/>
    <w:rsid w:val="005F4A92"/>
    <w:rsid w:val="005F4E2E"/>
    <w:rsid w:val="005F51CB"/>
    <w:rsid w:val="005F5D05"/>
    <w:rsid w:val="005F6221"/>
    <w:rsid w:val="005F783A"/>
    <w:rsid w:val="006000E8"/>
    <w:rsid w:val="00601AB0"/>
    <w:rsid w:val="00602115"/>
    <w:rsid w:val="006024C5"/>
    <w:rsid w:val="006028B0"/>
    <w:rsid w:val="00602F1D"/>
    <w:rsid w:val="006040F5"/>
    <w:rsid w:val="00604807"/>
    <w:rsid w:val="0060563C"/>
    <w:rsid w:val="00605658"/>
    <w:rsid w:val="006057B5"/>
    <w:rsid w:val="00605923"/>
    <w:rsid w:val="006059A3"/>
    <w:rsid w:val="00607C31"/>
    <w:rsid w:val="00610D73"/>
    <w:rsid w:val="00611C4C"/>
    <w:rsid w:val="0061202A"/>
    <w:rsid w:val="00612DAA"/>
    <w:rsid w:val="00612ED9"/>
    <w:rsid w:val="006133C6"/>
    <w:rsid w:val="0061492A"/>
    <w:rsid w:val="0061512D"/>
    <w:rsid w:val="00617D01"/>
    <w:rsid w:val="00617E1A"/>
    <w:rsid w:val="00620B76"/>
    <w:rsid w:val="00621F30"/>
    <w:rsid w:val="00622AF0"/>
    <w:rsid w:val="00623263"/>
    <w:rsid w:val="006249ED"/>
    <w:rsid w:val="0062669C"/>
    <w:rsid w:val="00626DF0"/>
    <w:rsid w:val="00630472"/>
    <w:rsid w:val="0063048F"/>
    <w:rsid w:val="00630BCB"/>
    <w:rsid w:val="00630CDB"/>
    <w:rsid w:val="00631653"/>
    <w:rsid w:val="00631B87"/>
    <w:rsid w:val="00631EDA"/>
    <w:rsid w:val="006327D2"/>
    <w:rsid w:val="00632B08"/>
    <w:rsid w:val="00633665"/>
    <w:rsid w:val="00634AA3"/>
    <w:rsid w:val="006350E0"/>
    <w:rsid w:val="00635DF5"/>
    <w:rsid w:val="00637212"/>
    <w:rsid w:val="00640906"/>
    <w:rsid w:val="00642162"/>
    <w:rsid w:val="00642E89"/>
    <w:rsid w:val="00642F35"/>
    <w:rsid w:val="00643269"/>
    <w:rsid w:val="00643FAF"/>
    <w:rsid w:val="006451BD"/>
    <w:rsid w:val="00645E9F"/>
    <w:rsid w:val="00647280"/>
    <w:rsid w:val="006504C1"/>
    <w:rsid w:val="00650CB8"/>
    <w:rsid w:val="00651AD2"/>
    <w:rsid w:val="00652AC7"/>
    <w:rsid w:val="00652AE2"/>
    <w:rsid w:val="00652C1B"/>
    <w:rsid w:val="00652E68"/>
    <w:rsid w:val="0065369B"/>
    <w:rsid w:val="0065429F"/>
    <w:rsid w:val="00654C32"/>
    <w:rsid w:val="00654DC1"/>
    <w:rsid w:val="00655EDB"/>
    <w:rsid w:val="00656D9A"/>
    <w:rsid w:val="00656DEB"/>
    <w:rsid w:val="006574F1"/>
    <w:rsid w:val="00660070"/>
    <w:rsid w:val="006606F8"/>
    <w:rsid w:val="006614A3"/>
    <w:rsid w:val="006615E6"/>
    <w:rsid w:val="006617E2"/>
    <w:rsid w:val="00661D14"/>
    <w:rsid w:val="00663DD4"/>
    <w:rsid w:val="006640DB"/>
    <w:rsid w:val="006648D2"/>
    <w:rsid w:val="006661AE"/>
    <w:rsid w:val="0066633D"/>
    <w:rsid w:val="0066680F"/>
    <w:rsid w:val="00666EBA"/>
    <w:rsid w:val="00670014"/>
    <w:rsid w:val="0067088E"/>
    <w:rsid w:val="006717E8"/>
    <w:rsid w:val="00672576"/>
    <w:rsid w:val="00672AA9"/>
    <w:rsid w:val="00673A3F"/>
    <w:rsid w:val="00674460"/>
    <w:rsid w:val="006751C7"/>
    <w:rsid w:val="00675B12"/>
    <w:rsid w:val="006763E7"/>
    <w:rsid w:val="006773C9"/>
    <w:rsid w:val="006776D7"/>
    <w:rsid w:val="006814F7"/>
    <w:rsid w:val="00683AE8"/>
    <w:rsid w:val="00685895"/>
    <w:rsid w:val="00685CD5"/>
    <w:rsid w:val="00685FB5"/>
    <w:rsid w:val="006873CB"/>
    <w:rsid w:val="006875BD"/>
    <w:rsid w:val="006875C3"/>
    <w:rsid w:val="006875FF"/>
    <w:rsid w:val="0068761D"/>
    <w:rsid w:val="00687BF5"/>
    <w:rsid w:val="00687FEE"/>
    <w:rsid w:val="00690985"/>
    <w:rsid w:val="00691139"/>
    <w:rsid w:val="0069176A"/>
    <w:rsid w:val="00691910"/>
    <w:rsid w:val="006923F7"/>
    <w:rsid w:val="006926AF"/>
    <w:rsid w:val="00693756"/>
    <w:rsid w:val="006938BB"/>
    <w:rsid w:val="00693908"/>
    <w:rsid w:val="006939F7"/>
    <w:rsid w:val="00694543"/>
    <w:rsid w:val="00694590"/>
    <w:rsid w:val="00695503"/>
    <w:rsid w:val="00695B89"/>
    <w:rsid w:val="00695C4A"/>
    <w:rsid w:val="00695C7E"/>
    <w:rsid w:val="00697685"/>
    <w:rsid w:val="00697744"/>
    <w:rsid w:val="00697FA3"/>
    <w:rsid w:val="006A0060"/>
    <w:rsid w:val="006A0322"/>
    <w:rsid w:val="006A067D"/>
    <w:rsid w:val="006A07FB"/>
    <w:rsid w:val="006A129B"/>
    <w:rsid w:val="006A1472"/>
    <w:rsid w:val="006A2B12"/>
    <w:rsid w:val="006A2E53"/>
    <w:rsid w:val="006A329C"/>
    <w:rsid w:val="006A3C39"/>
    <w:rsid w:val="006A3EF1"/>
    <w:rsid w:val="006A4A6F"/>
    <w:rsid w:val="006A4F1E"/>
    <w:rsid w:val="006A5B93"/>
    <w:rsid w:val="006A64F1"/>
    <w:rsid w:val="006B00F0"/>
    <w:rsid w:val="006B03AF"/>
    <w:rsid w:val="006B0448"/>
    <w:rsid w:val="006B114E"/>
    <w:rsid w:val="006B1187"/>
    <w:rsid w:val="006B1BE2"/>
    <w:rsid w:val="006B2162"/>
    <w:rsid w:val="006B3992"/>
    <w:rsid w:val="006B4671"/>
    <w:rsid w:val="006B533E"/>
    <w:rsid w:val="006B597A"/>
    <w:rsid w:val="006B5F8A"/>
    <w:rsid w:val="006B60B5"/>
    <w:rsid w:val="006C146D"/>
    <w:rsid w:val="006C1C23"/>
    <w:rsid w:val="006C2095"/>
    <w:rsid w:val="006C36CC"/>
    <w:rsid w:val="006C3B9C"/>
    <w:rsid w:val="006C3C81"/>
    <w:rsid w:val="006C3E3A"/>
    <w:rsid w:val="006C4405"/>
    <w:rsid w:val="006C51FB"/>
    <w:rsid w:val="006C5F39"/>
    <w:rsid w:val="006D0F06"/>
    <w:rsid w:val="006D1FDE"/>
    <w:rsid w:val="006D2FE1"/>
    <w:rsid w:val="006D4199"/>
    <w:rsid w:val="006D492D"/>
    <w:rsid w:val="006D4F06"/>
    <w:rsid w:val="006D5D00"/>
    <w:rsid w:val="006D6237"/>
    <w:rsid w:val="006D68A1"/>
    <w:rsid w:val="006D79EF"/>
    <w:rsid w:val="006E0659"/>
    <w:rsid w:val="006E1421"/>
    <w:rsid w:val="006E234A"/>
    <w:rsid w:val="006E294C"/>
    <w:rsid w:val="006E2FC5"/>
    <w:rsid w:val="006E357A"/>
    <w:rsid w:val="006E3F14"/>
    <w:rsid w:val="006E4B44"/>
    <w:rsid w:val="006E4D14"/>
    <w:rsid w:val="006E530D"/>
    <w:rsid w:val="006E5D1F"/>
    <w:rsid w:val="006E7E30"/>
    <w:rsid w:val="006F126A"/>
    <w:rsid w:val="006F21CF"/>
    <w:rsid w:val="006F36B4"/>
    <w:rsid w:val="006F3B9C"/>
    <w:rsid w:val="006F3BB6"/>
    <w:rsid w:val="006F3E7E"/>
    <w:rsid w:val="006F5B4F"/>
    <w:rsid w:val="006F5C24"/>
    <w:rsid w:val="00700F93"/>
    <w:rsid w:val="00701B00"/>
    <w:rsid w:val="00701F8E"/>
    <w:rsid w:val="00704960"/>
    <w:rsid w:val="00704B27"/>
    <w:rsid w:val="00704E58"/>
    <w:rsid w:val="00705C39"/>
    <w:rsid w:val="007068D6"/>
    <w:rsid w:val="00707009"/>
    <w:rsid w:val="0070753C"/>
    <w:rsid w:val="00707848"/>
    <w:rsid w:val="007079F4"/>
    <w:rsid w:val="007103D1"/>
    <w:rsid w:val="007115FF"/>
    <w:rsid w:val="0071201F"/>
    <w:rsid w:val="007122AF"/>
    <w:rsid w:val="00712C81"/>
    <w:rsid w:val="0071568F"/>
    <w:rsid w:val="00715D3E"/>
    <w:rsid w:val="0071668C"/>
    <w:rsid w:val="00716971"/>
    <w:rsid w:val="00716992"/>
    <w:rsid w:val="00716C7A"/>
    <w:rsid w:val="007205B3"/>
    <w:rsid w:val="00720C5B"/>
    <w:rsid w:val="0072122C"/>
    <w:rsid w:val="0072133D"/>
    <w:rsid w:val="00721D25"/>
    <w:rsid w:val="007225F8"/>
    <w:rsid w:val="00722DC8"/>
    <w:rsid w:val="00723B70"/>
    <w:rsid w:val="00723E95"/>
    <w:rsid w:val="00724708"/>
    <w:rsid w:val="0072759D"/>
    <w:rsid w:val="007278BC"/>
    <w:rsid w:val="00730B10"/>
    <w:rsid w:val="00731397"/>
    <w:rsid w:val="00732DBA"/>
    <w:rsid w:val="00733067"/>
    <w:rsid w:val="007332A1"/>
    <w:rsid w:val="00733B74"/>
    <w:rsid w:val="007347CA"/>
    <w:rsid w:val="00734EDA"/>
    <w:rsid w:val="007367A1"/>
    <w:rsid w:val="00736AA9"/>
    <w:rsid w:val="00736ECB"/>
    <w:rsid w:val="007407BB"/>
    <w:rsid w:val="00741139"/>
    <w:rsid w:val="00741338"/>
    <w:rsid w:val="00741758"/>
    <w:rsid w:val="007425D8"/>
    <w:rsid w:val="00742DB9"/>
    <w:rsid w:val="00743666"/>
    <w:rsid w:val="00743EA0"/>
    <w:rsid w:val="00744E1F"/>
    <w:rsid w:val="0074571E"/>
    <w:rsid w:val="007457BF"/>
    <w:rsid w:val="00746244"/>
    <w:rsid w:val="007465A6"/>
    <w:rsid w:val="00746662"/>
    <w:rsid w:val="00746772"/>
    <w:rsid w:val="007504B0"/>
    <w:rsid w:val="00750B15"/>
    <w:rsid w:val="00752802"/>
    <w:rsid w:val="00752F4A"/>
    <w:rsid w:val="00754256"/>
    <w:rsid w:val="00754C0E"/>
    <w:rsid w:val="00754EF9"/>
    <w:rsid w:val="00756AAA"/>
    <w:rsid w:val="007578FA"/>
    <w:rsid w:val="00760154"/>
    <w:rsid w:val="00760B6C"/>
    <w:rsid w:val="00761E48"/>
    <w:rsid w:val="0076227D"/>
    <w:rsid w:val="00762280"/>
    <w:rsid w:val="007626AC"/>
    <w:rsid w:val="00762D49"/>
    <w:rsid w:val="007641E7"/>
    <w:rsid w:val="00764D46"/>
    <w:rsid w:val="007650C1"/>
    <w:rsid w:val="007666DC"/>
    <w:rsid w:val="00770F31"/>
    <w:rsid w:val="00770F75"/>
    <w:rsid w:val="00772C85"/>
    <w:rsid w:val="0077348F"/>
    <w:rsid w:val="00774199"/>
    <w:rsid w:val="00775725"/>
    <w:rsid w:val="00775EFF"/>
    <w:rsid w:val="007762DB"/>
    <w:rsid w:val="00776504"/>
    <w:rsid w:val="00777071"/>
    <w:rsid w:val="00777B01"/>
    <w:rsid w:val="00777BB5"/>
    <w:rsid w:val="00777ED6"/>
    <w:rsid w:val="00780237"/>
    <w:rsid w:val="00780D37"/>
    <w:rsid w:val="007810D8"/>
    <w:rsid w:val="00781F12"/>
    <w:rsid w:val="00783043"/>
    <w:rsid w:val="007836FD"/>
    <w:rsid w:val="007845D5"/>
    <w:rsid w:val="00784868"/>
    <w:rsid w:val="00784F1D"/>
    <w:rsid w:val="00784F36"/>
    <w:rsid w:val="00785946"/>
    <w:rsid w:val="00786AF4"/>
    <w:rsid w:val="00786CA3"/>
    <w:rsid w:val="00787D0C"/>
    <w:rsid w:val="00790498"/>
    <w:rsid w:val="0079111E"/>
    <w:rsid w:val="007920D3"/>
    <w:rsid w:val="0079260D"/>
    <w:rsid w:val="00792618"/>
    <w:rsid w:val="007931BE"/>
    <w:rsid w:val="007941FC"/>
    <w:rsid w:val="00794865"/>
    <w:rsid w:val="00794D45"/>
    <w:rsid w:val="007A1143"/>
    <w:rsid w:val="007A3B46"/>
    <w:rsid w:val="007A40C3"/>
    <w:rsid w:val="007A4663"/>
    <w:rsid w:val="007A4890"/>
    <w:rsid w:val="007A5857"/>
    <w:rsid w:val="007A5DE4"/>
    <w:rsid w:val="007A600D"/>
    <w:rsid w:val="007A6F71"/>
    <w:rsid w:val="007A736E"/>
    <w:rsid w:val="007B14D9"/>
    <w:rsid w:val="007B1AF3"/>
    <w:rsid w:val="007B22D4"/>
    <w:rsid w:val="007B24F0"/>
    <w:rsid w:val="007B2BCE"/>
    <w:rsid w:val="007B3649"/>
    <w:rsid w:val="007B4937"/>
    <w:rsid w:val="007B4C2C"/>
    <w:rsid w:val="007B6094"/>
    <w:rsid w:val="007B6258"/>
    <w:rsid w:val="007B6B8F"/>
    <w:rsid w:val="007B7125"/>
    <w:rsid w:val="007B7700"/>
    <w:rsid w:val="007B7CC9"/>
    <w:rsid w:val="007C15BF"/>
    <w:rsid w:val="007C3F81"/>
    <w:rsid w:val="007C47B7"/>
    <w:rsid w:val="007C4DA4"/>
    <w:rsid w:val="007C5D30"/>
    <w:rsid w:val="007C6257"/>
    <w:rsid w:val="007C6986"/>
    <w:rsid w:val="007C7F52"/>
    <w:rsid w:val="007D10AA"/>
    <w:rsid w:val="007D20C3"/>
    <w:rsid w:val="007D31F6"/>
    <w:rsid w:val="007D3523"/>
    <w:rsid w:val="007D372A"/>
    <w:rsid w:val="007D387F"/>
    <w:rsid w:val="007D39E5"/>
    <w:rsid w:val="007D3A2E"/>
    <w:rsid w:val="007D5804"/>
    <w:rsid w:val="007D5B81"/>
    <w:rsid w:val="007D5F38"/>
    <w:rsid w:val="007D646D"/>
    <w:rsid w:val="007D6523"/>
    <w:rsid w:val="007D69E5"/>
    <w:rsid w:val="007D7C16"/>
    <w:rsid w:val="007E03D6"/>
    <w:rsid w:val="007E03FE"/>
    <w:rsid w:val="007E05F6"/>
    <w:rsid w:val="007E06CA"/>
    <w:rsid w:val="007E0F69"/>
    <w:rsid w:val="007E1727"/>
    <w:rsid w:val="007E36F1"/>
    <w:rsid w:val="007E37E0"/>
    <w:rsid w:val="007E3B83"/>
    <w:rsid w:val="007E48B3"/>
    <w:rsid w:val="007E4AF0"/>
    <w:rsid w:val="007E4B25"/>
    <w:rsid w:val="007E6464"/>
    <w:rsid w:val="007E6BCB"/>
    <w:rsid w:val="007E6FCA"/>
    <w:rsid w:val="007E7B74"/>
    <w:rsid w:val="007E7D9E"/>
    <w:rsid w:val="007E7E9D"/>
    <w:rsid w:val="007F0108"/>
    <w:rsid w:val="007F0266"/>
    <w:rsid w:val="007F05B8"/>
    <w:rsid w:val="007F05BA"/>
    <w:rsid w:val="007F1717"/>
    <w:rsid w:val="007F1A86"/>
    <w:rsid w:val="007F2C0D"/>
    <w:rsid w:val="007F37D8"/>
    <w:rsid w:val="007F4002"/>
    <w:rsid w:val="007F4B67"/>
    <w:rsid w:val="007F4F9A"/>
    <w:rsid w:val="007F557A"/>
    <w:rsid w:val="007F5FE3"/>
    <w:rsid w:val="007F7A8A"/>
    <w:rsid w:val="00800324"/>
    <w:rsid w:val="008005A7"/>
    <w:rsid w:val="00800B4A"/>
    <w:rsid w:val="008026FA"/>
    <w:rsid w:val="00802ACA"/>
    <w:rsid w:val="00802B10"/>
    <w:rsid w:val="00802C1D"/>
    <w:rsid w:val="00802E9D"/>
    <w:rsid w:val="0080358B"/>
    <w:rsid w:val="00803B8A"/>
    <w:rsid w:val="00803F10"/>
    <w:rsid w:val="00804180"/>
    <w:rsid w:val="00804F74"/>
    <w:rsid w:val="00805E1D"/>
    <w:rsid w:val="0080612D"/>
    <w:rsid w:val="0080682B"/>
    <w:rsid w:val="0080689C"/>
    <w:rsid w:val="008071C9"/>
    <w:rsid w:val="00807525"/>
    <w:rsid w:val="0081006D"/>
    <w:rsid w:val="00810E61"/>
    <w:rsid w:val="008113D1"/>
    <w:rsid w:val="00813F60"/>
    <w:rsid w:val="008141DE"/>
    <w:rsid w:val="008154D4"/>
    <w:rsid w:val="00815E24"/>
    <w:rsid w:val="008177F8"/>
    <w:rsid w:val="0082090A"/>
    <w:rsid w:val="00820D1D"/>
    <w:rsid w:val="0082196D"/>
    <w:rsid w:val="0082214D"/>
    <w:rsid w:val="0082570F"/>
    <w:rsid w:val="0082710E"/>
    <w:rsid w:val="00830533"/>
    <w:rsid w:val="008315EC"/>
    <w:rsid w:val="00831896"/>
    <w:rsid w:val="00831BFC"/>
    <w:rsid w:val="00832AF7"/>
    <w:rsid w:val="00833FE1"/>
    <w:rsid w:val="008343EA"/>
    <w:rsid w:val="00834606"/>
    <w:rsid w:val="008362B6"/>
    <w:rsid w:val="00836C07"/>
    <w:rsid w:val="00836F07"/>
    <w:rsid w:val="008372A5"/>
    <w:rsid w:val="00837653"/>
    <w:rsid w:val="008413C4"/>
    <w:rsid w:val="00841C18"/>
    <w:rsid w:val="00842081"/>
    <w:rsid w:val="00842F71"/>
    <w:rsid w:val="008434AC"/>
    <w:rsid w:val="0084362A"/>
    <w:rsid w:val="00843EA2"/>
    <w:rsid w:val="00843FC0"/>
    <w:rsid w:val="00844849"/>
    <w:rsid w:val="0084501C"/>
    <w:rsid w:val="008463ED"/>
    <w:rsid w:val="00846494"/>
    <w:rsid w:val="00847D9E"/>
    <w:rsid w:val="00851276"/>
    <w:rsid w:val="008513BA"/>
    <w:rsid w:val="00852BEC"/>
    <w:rsid w:val="00852C1D"/>
    <w:rsid w:val="00854670"/>
    <w:rsid w:val="00854A6C"/>
    <w:rsid w:val="00854ABE"/>
    <w:rsid w:val="008559AB"/>
    <w:rsid w:val="00857084"/>
    <w:rsid w:val="008577EA"/>
    <w:rsid w:val="00857FD8"/>
    <w:rsid w:val="0086018B"/>
    <w:rsid w:val="0086035C"/>
    <w:rsid w:val="00861619"/>
    <w:rsid w:val="008616F7"/>
    <w:rsid w:val="008620CB"/>
    <w:rsid w:val="008628A2"/>
    <w:rsid w:val="00862A06"/>
    <w:rsid w:val="00863B8A"/>
    <w:rsid w:val="00864BD4"/>
    <w:rsid w:val="00864BE9"/>
    <w:rsid w:val="00865620"/>
    <w:rsid w:val="008660D9"/>
    <w:rsid w:val="00866C15"/>
    <w:rsid w:val="00866D32"/>
    <w:rsid w:val="0086751E"/>
    <w:rsid w:val="00867F2C"/>
    <w:rsid w:val="00871C03"/>
    <w:rsid w:val="00872758"/>
    <w:rsid w:val="008729DB"/>
    <w:rsid w:val="00873CC5"/>
    <w:rsid w:val="0087414F"/>
    <w:rsid w:val="00875121"/>
    <w:rsid w:val="00875B14"/>
    <w:rsid w:val="00876659"/>
    <w:rsid w:val="008766A9"/>
    <w:rsid w:val="008766E4"/>
    <w:rsid w:val="008772C6"/>
    <w:rsid w:val="008773A9"/>
    <w:rsid w:val="00877847"/>
    <w:rsid w:val="0087798A"/>
    <w:rsid w:val="00880272"/>
    <w:rsid w:val="00880978"/>
    <w:rsid w:val="00880CE1"/>
    <w:rsid w:val="0088137D"/>
    <w:rsid w:val="00882587"/>
    <w:rsid w:val="00882A95"/>
    <w:rsid w:val="008835ED"/>
    <w:rsid w:val="0088373E"/>
    <w:rsid w:val="00883D04"/>
    <w:rsid w:val="0088581E"/>
    <w:rsid w:val="00885B8F"/>
    <w:rsid w:val="008864D3"/>
    <w:rsid w:val="00887952"/>
    <w:rsid w:val="008900FA"/>
    <w:rsid w:val="00890F7A"/>
    <w:rsid w:val="00891D7B"/>
    <w:rsid w:val="008929C2"/>
    <w:rsid w:val="00892F23"/>
    <w:rsid w:val="00893805"/>
    <w:rsid w:val="00893A5C"/>
    <w:rsid w:val="00893D9E"/>
    <w:rsid w:val="008943BD"/>
    <w:rsid w:val="008944F6"/>
    <w:rsid w:val="00894FCD"/>
    <w:rsid w:val="00897608"/>
    <w:rsid w:val="00897955"/>
    <w:rsid w:val="008A0FCF"/>
    <w:rsid w:val="008A1588"/>
    <w:rsid w:val="008A1B32"/>
    <w:rsid w:val="008A1DA4"/>
    <w:rsid w:val="008A3914"/>
    <w:rsid w:val="008A3FFE"/>
    <w:rsid w:val="008A4D56"/>
    <w:rsid w:val="008A4F72"/>
    <w:rsid w:val="008A525A"/>
    <w:rsid w:val="008A5F28"/>
    <w:rsid w:val="008A64FB"/>
    <w:rsid w:val="008A724D"/>
    <w:rsid w:val="008A7D50"/>
    <w:rsid w:val="008B027B"/>
    <w:rsid w:val="008B04B4"/>
    <w:rsid w:val="008B0D8B"/>
    <w:rsid w:val="008B13F8"/>
    <w:rsid w:val="008B14F3"/>
    <w:rsid w:val="008B285B"/>
    <w:rsid w:val="008B2B75"/>
    <w:rsid w:val="008B49D5"/>
    <w:rsid w:val="008B49F5"/>
    <w:rsid w:val="008B4E8D"/>
    <w:rsid w:val="008B5006"/>
    <w:rsid w:val="008B51C2"/>
    <w:rsid w:val="008B56DF"/>
    <w:rsid w:val="008B59D1"/>
    <w:rsid w:val="008B7391"/>
    <w:rsid w:val="008C35FE"/>
    <w:rsid w:val="008C39E3"/>
    <w:rsid w:val="008C48E9"/>
    <w:rsid w:val="008C59A3"/>
    <w:rsid w:val="008C7670"/>
    <w:rsid w:val="008D004D"/>
    <w:rsid w:val="008D0E1E"/>
    <w:rsid w:val="008D18A1"/>
    <w:rsid w:val="008D224B"/>
    <w:rsid w:val="008D25D0"/>
    <w:rsid w:val="008D3E87"/>
    <w:rsid w:val="008D4053"/>
    <w:rsid w:val="008D41BB"/>
    <w:rsid w:val="008D4454"/>
    <w:rsid w:val="008D44B4"/>
    <w:rsid w:val="008D4692"/>
    <w:rsid w:val="008D4C47"/>
    <w:rsid w:val="008D5AED"/>
    <w:rsid w:val="008D5EC8"/>
    <w:rsid w:val="008D6A38"/>
    <w:rsid w:val="008D7584"/>
    <w:rsid w:val="008E0855"/>
    <w:rsid w:val="008E0F00"/>
    <w:rsid w:val="008E0F72"/>
    <w:rsid w:val="008E14B1"/>
    <w:rsid w:val="008E1502"/>
    <w:rsid w:val="008E200A"/>
    <w:rsid w:val="008E2326"/>
    <w:rsid w:val="008E2A2D"/>
    <w:rsid w:val="008E2A52"/>
    <w:rsid w:val="008E3365"/>
    <w:rsid w:val="008E3488"/>
    <w:rsid w:val="008E403E"/>
    <w:rsid w:val="008E7282"/>
    <w:rsid w:val="008E7C57"/>
    <w:rsid w:val="008F08F3"/>
    <w:rsid w:val="008F1B5F"/>
    <w:rsid w:val="008F2D9E"/>
    <w:rsid w:val="008F4271"/>
    <w:rsid w:val="008F4AAC"/>
    <w:rsid w:val="008F4AC4"/>
    <w:rsid w:val="008F5CA3"/>
    <w:rsid w:val="008F5E56"/>
    <w:rsid w:val="008F66E1"/>
    <w:rsid w:val="008F7ACE"/>
    <w:rsid w:val="00901A03"/>
    <w:rsid w:val="00901A87"/>
    <w:rsid w:val="00902F53"/>
    <w:rsid w:val="00903E8D"/>
    <w:rsid w:val="00903F79"/>
    <w:rsid w:val="00904D4B"/>
    <w:rsid w:val="00906D73"/>
    <w:rsid w:val="00907F31"/>
    <w:rsid w:val="009112CE"/>
    <w:rsid w:val="009113B5"/>
    <w:rsid w:val="009123F4"/>
    <w:rsid w:val="00912F38"/>
    <w:rsid w:val="009133F1"/>
    <w:rsid w:val="00913F09"/>
    <w:rsid w:val="009140CF"/>
    <w:rsid w:val="00914343"/>
    <w:rsid w:val="009155A0"/>
    <w:rsid w:val="0091560D"/>
    <w:rsid w:val="009157E2"/>
    <w:rsid w:val="00915976"/>
    <w:rsid w:val="00915E73"/>
    <w:rsid w:val="0091662E"/>
    <w:rsid w:val="00916739"/>
    <w:rsid w:val="009175E1"/>
    <w:rsid w:val="009203E0"/>
    <w:rsid w:val="00920989"/>
    <w:rsid w:val="00921020"/>
    <w:rsid w:val="009210EE"/>
    <w:rsid w:val="00921B07"/>
    <w:rsid w:val="00921BDC"/>
    <w:rsid w:val="009224FD"/>
    <w:rsid w:val="00922AFE"/>
    <w:rsid w:val="00922FAB"/>
    <w:rsid w:val="00923369"/>
    <w:rsid w:val="00923372"/>
    <w:rsid w:val="009233AB"/>
    <w:rsid w:val="00923A21"/>
    <w:rsid w:val="009245AD"/>
    <w:rsid w:val="009249CF"/>
    <w:rsid w:val="00924B1D"/>
    <w:rsid w:val="00924ED7"/>
    <w:rsid w:val="00925158"/>
    <w:rsid w:val="0092592D"/>
    <w:rsid w:val="00925DE2"/>
    <w:rsid w:val="00925EC7"/>
    <w:rsid w:val="0092678A"/>
    <w:rsid w:val="00926FFC"/>
    <w:rsid w:val="0092731B"/>
    <w:rsid w:val="009278FB"/>
    <w:rsid w:val="009301D4"/>
    <w:rsid w:val="00931A62"/>
    <w:rsid w:val="00931F4E"/>
    <w:rsid w:val="00932E27"/>
    <w:rsid w:val="009337F4"/>
    <w:rsid w:val="00934238"/>
    <w:rsid w:val="00934666"/>
    <w:rsid w:val="0093471F"/>
    <w:rsid w:val="0093472E"/>
    <w:rsid w:val="009354A4"/>
    <w:rsid w:val="00935611"/>
    <w:rsid w:val="0093571F"/>
    <w:rsid w:val="00935C61"/>
    <w:rsid w:val="00935F31"/>
    <w:rsid w:val="00936D46"/>
    <w:rsid w:val="00937725"/>
    <w:rsid w:val="0093775D"/>
    <w:rsid w:val="00940116"/>
    <w:rsid w:val="009408B0"/>
    <w:rsid w:val="00940B21"/>
    <w:rsid w:val="0094130A"/>
    <w:rsid w:val="00943426"/>
    <w:rsid w:val="009442AF"/>
    <w:rsid w:val="009447D2"/>
    <w:rsid w:val="00947B97"/>
    <w:rsid w:val="00947ED4"/>
    <w:rsid w:val="00947ED5"/>
    <w:rsid w:val="00947F7C"/>
    <w:rsid w:val="00950160"/>
    <w:rsid w:val="00950438"/>
    <w:rsid w:val="00950746"/>
    <w:rsid w:val="00950D21"/>
    <w:rsid w:val="009514E8"/>
    <w:rsid w:val="00951D74"/>
    <w:rsid w:val="00951DF3"/>
    <w:rsid w:val="00951E36"/>
    <w:rsid w:val="0095201A"/>
    <w:rsid w:val="00952ABF"/>
    <w:rsid w:val="00952D9F"/>
    <w:rsid w:val="0095426D"/>
    <w:rsid w:val="00954DEA"/>
    <w:rsid w:val="00954F65"/>
    <w:rsid w:val="0095574F"/>
    <w:rsid w:val="00955D43"/>
    <w:rsid w:val="0095643E"/>
    <w:rsid w:val="00956FA4"/>
    <w:rsid w:val="009570A4"/>
    <w:rsid w:val="009572DD"/>
    <w:rsid w:val="00957400"/>
    <w:rsid w:val="009579C5"/>
    <w:rsid w:val="009579F8"/>
    <w:rsid w:val="00960DA4"/>
    <w:rsid w:val="00961CC9"/>
    <w:rsid w:val="00962FA3"/>
    <w:rsid w:val="009649CC"/>
    <w:rsid w:val="00966504"/>
    <w:rsid w:val="009701D7"/>
    <w:rsid w:val="009733BD"/>
    <w:rsid w:val="0097529F"/>
    <w:rsid w:val="00975E00"/>
    <w:rsid w:val="00977211"/>
    <w:rsid w:val="00977988"/>
    <w:rsid w:val="00977D22"/>
    <w:rsid w:val="0098032A"/>
    <w:rsid w:val="00980550"/>
    <w:rsid w:val="0098061F"/>
    <w:rsid w:val="00981F53"/>
    <w:rsid w:val="00982055"/>
    <w:rsid w:val="00982719"/>
    <w:rsid w:val="00983872"/>
    <w:rsid w:val="009839ED"/>
    <w:rsid w:val="00983BEA"/>
    <w:rsid w:val="00984EC7"/>
    <w:rsid w:val="00986310"/>
    <w:rsid w:val="009870FB"/>
    <w:rsid w:val="009873A0"/>
    <w:rsid w:val="009900B3"/>
    <w:rsid w:val="0099156C"/>
    <w:rsid w:val="00991876"/>
    <w:rsid w:val="00991D94"/>
    <w:rsid w:val="00992132"/>
    <w:rsid w:val="00992226"/>
    <w:rsid w:val="009925AA"/>
    <w:rsid w:val="0099435E"/>
    <w:rsid w:val="0099560F"/>
    <w:rsid w:val="009970FA"/>
    <w:rsid w:val="00997EC4"/>
    <w:rsid w:val="009A052E"/>
    <w:rsid w:val="009A0843"/>
    <w:rsid w:val="009A0F0A"/>
    <w:rsid w:val="009A1054"/>
    <w:rsid w:val="009A13BA"/>
    <w:rsid w:val="009A1A53"/>
    <w:rsid w:val="009A24A0"/>
    <w:rsid w:val="009A2A76"/>
    <w:rsid w:val="009A4915"/>
    <w:rsid w:val="009A4B26"/>
    <w:rsid w:val="009A4D8B"/>
    <w:rsid w:val="009A6001"/>
    <w:rsid w:val="009B04EA"/>
    <w:rsid w:val="009B1598"/>
    <w:rsid w:val="009B4308"/>
    <w:rsid w:val="009B5E59"/>
    <w:rsid w:val="009B6177"/>
    <w:rsid w:val="009B6641"/>
    <w:rsid w:val="009B76C7"/>
    <w:rsid w:val="009B7D0A"/>
    <w:rsid w:val="009C3F6F"/>
    <w:rsid w:val="009C3FEC"/>
    <w:rsid w:val="009C4040"/>
    <w:rsid w:val="009C4564"/>
    <w:rsid w:val="009C6375"/>
    <w:rsid w:val="009C6814"/>
    <w:rsid w:val="009C6AF4"/>
    <w:rsid w:val="009C71B3"/>
    <w:rsid w:val="009C7462"/>
    <w:rsid w:val="009C7CC3"/>
    <w:rsid w:val="009D0C0D"/>
    <w:rsid w:val="009D0E0B"/>
    <w:rsid w:val="009D1359"/>
    <w:rsid w:val="009D2C69"/>
    <w:rsid w:val="009D3054"/>
    <w:rsid w:val="009D3A18"/>
    <w:rsid w:val="009D3C05"/>
    <w:rsid w:val="009D42A8"/>
    <w:rsid w:val="009D4D1E"/>
    <w:rsid w:val="009D528C"/>
    <w:rsid w:val="009D54F4"/>
    <w:rsid w:val="009D5CB5"/>
    <w:rsid w:val="009D6463"/>
    <w:rsid w:val="009D6DEE"/>
    <w:rsid w:val="009D701B"/>
    <w:rsid w:val="009D7C6C"/>
    <w:rsid w:val="009D7DF1"/>
    <w:rsid w:val="009E1F03"/>
    <w:rsid w:val="009E28F6"/>
    <w:rsid w:val="009E2966"/>
    <w:rsid w:val="009E3755"/>
    <w:rsid w:val="009E4BC9"/>
    <w:rsid w:val="009E56E5"/>
    <w:rsid w:val="009E5939"/>
    <w:rsid w:val="009E6520"/>
    <w:rsid w:val="009E66C4"/>
    <w:rsid w:val="009E6E29"/>
    <w:rsid w:val="009E77E1"/>
    <w:rsid w:val="009E7821"/>
    <w:rsid w:val="009E78DF"/>
    <w:rsid w:val="009E7FDF"/>
    <w:rsid w:val="009F01D4"/>
    <w:rsid w:val="009F04C4"/>
    <w:rsid w:val="009F127B"/>
    <w:rsid w:val="009F1A49"/>
    <w:rsid w:val="009F1A7E"/>
    <w:rsid w:val="009F237A"/>
    <w:rsid w:val="009F2859"/>
    <w:rsid w:val="009F39F1"/>
    <w:rsid w:val="009F5978"/>
    <w:rsid w:val="009F6312"/>
    <w:rsid w:val="009F66EB"/>
    <w:rsid w:val="009F6C67"/>
    <w:rsid w:val="009F7117"/>
    <w:rsid w:val="009F777D"/>
    <w:rsid w:val="009F7A41"/>
    <w:rsid w:val="00A008A7"/>
    <w:rsid w:val="00A017F3"/>
    <w:rsid w:val="00A02275"/>
    <w:rsid w:val="00A02612"/>
    <w:rsid w:val="00A027FE"/>
    <w:rsid w:val="00A0386F"/>
    <w:rsid w:val="00A042D5"/>
    <w:rsid w:val="00A04CD1"/>
    <w:rsid w:val="00A06D20"/>
    <w:rsid w:val="00A07484"/>
    <w:rsid w:val="00A07B95"/>
    <w:rsid w:val="00A10CB3"/>
    <w:rsid w:val="00A12074"/>
    <w:rsid w:val="00A12865"/>
    <w:rsid w:val="00A13691"/>
    <w:rsid w:val="00A13E6A"/>
    <w:rsid w:val="00A140E8"/>
    <w:rsid w:val="00A14E2B"/>
    <w:rsid w:val="00A14EFB"/>
    <w:rsid w:val="00A153D2"/>
    <w:rsid w:val="00A17138"/>
    <w:rsid w:val="00A17DE1"/>
    <w:rsid w:val="00A17FFA"/>
    <w:rsid w:val="00A20AA8"/>
    <w:rsid w:val="00A21B8E"/>
    <w:rsid w:val="00A221AB"/>
    <w:rsid w:val="00A22509"/>
    <w:rsid w:val="00A22E5E"/>
    <w:rsid w:val="00A23090"/>
    <w:rsid w:val="00A235B9"/>
    <w:rsid w:val="00A24071"/>
    <w:rsid w:val="00A24534"/>
    <w:rsid w:val="00A2473E"/>
    <w:rsid w:val="00A24C8D"/>
    <w:rsid w:val="00A25857"/>
    <w:rsid w:val="00A25AE1"/>
    <w:rsid w:val="00A25BA7"/>
    <w:rsid w:val="00A25F5E"/>
    <w:rsid w:val="00A263DD"/>
    <w:rsid w:val="00A30C89"/>
    <w:rsid w:val="00A30E83"/>
    <w:rsid w:val="00A3112C"/>
    <w:rsid w:val="00A31B40"/>
    <w:rsid w:val="00A31FD8"/>
    <w:rsid w:val="00A320C7"/>
    <w:rsid w:val="00A32149"/>
    <w:rsid w:val="00A322E2"/>
    <w:rsid w:val="00A32B87"/>
    <w:rsid w:val="00A33278"/>
    <w:rsid w:val="00A3425A"/>
    <w:rsid w:val="00A35022"/>
    <w:rsid w:val="00A36BC5"/>
    <w:rsid w:val="00A37E29"/>
    <w:rsid w:val="00A41356"/>
    <w:rsid w:val="00A42113"/>
    <w:rsid w:val="00A4298C"/>
    <w:rsid w:val="00A435E4"/>
    <w:rsid w:val="00A44D6E"/>
    <w:rsid w:val="00A44F4D"/>
    <w:rsid w:val="00A44F52"/>
    <w:rsid w:val="00A46239"/>
    <w:rsid w:val="00A4628F"/>
    <w:rsid w:val="00A46BC2"/>
    <w:rsid w:val="00A47A9C"/>
    <w:rsid w:val="00A47D08"/>
    <w:rsid w:val="00A47F83"/>
    <w:rsid w:val="00A50561"/>
    <w:rsid w:val="00A50EBA"/>
    <w:rsid w:val="00A51469"/>
    <w:rsid w:val="00A51A5F"/>
    <w:rsid w:val="00A52363"/>
    <w:rsid w:val="00A534A9"/>
    <w:rsid w:val="00A53FB7"/>
    <w:rsid w:val="00A541E9"/>
    <w:rsid w:val="00A55AC7"/>
    <w:rsid w:val="00A55DA5"/>
    <w:rsid w:val="00A55E8C"/>
    <w:rsid w:val="00A56618"/>
    <w:rsid w:val="00A566C2"/>
    <w:rsid w:val="00A56C72"/>
    <w:rsid w:val="00A57610"/>
    <w:rsid w:val="00A579E7"/>
    <w:rsid w:val="00A60A52"/>
    <w:rsid w:val="00A60A7F"/>
    <w:rsid w:val="00A621D5"/>
    <w:rsid w:val="00A62DDA"/>
    <w:rsid w:val="00A6300C"/>
    <w:rsid w:val="00A6379F"/>
    <w:rsid w:val="00A638AE"/>
    <w:rsid w:val="00A643A6"/>
    <w:rsid w:val="00A6475E"/>
    <w:rsid w:val="00A647A1"/>
    <w:rsid w:val="00A6538F"/>
    <w:rsid w:val="00A66B42"/>
    <w:rsid w:val="00A66D24"/>
    <w:rsid w:val="00A7027D"/>
    <w:rsid w:val="00A714A8"/>
    <w:rsid w:val="00A717B7"/>
    <w:rsid w:val="00A71C14"/>
    <w:rsid w:val="00A7266A"/>
    <w:rsid w:val="00A74252"/>
    <w:rsid w:val="00A76346"/>
    <w:rsid w:val="00A763AE"/>
    <w:rsid w:val="00A765EC"/>
    <w:rsid w:val="00A770F2"/>
    <w:rsid w:val="00A8034E"/>
    <w:rsid w:val="00A81119"/>
    <w:rsid w:val="00A825B6"/>
    <w:rsid w:val="00A83442"/>
    <w:rsid w:val="00A8397B"/>
    <w:rsid w:val="00A8638E"/>
    <w:rsid w:val="00A86411"/>
    <w:rsid w:val="00A87961"/>
    <w:rsid w:val="00A90585"/>
    <w:rsid w:val="00A90FD9"/>
    <w:rsid w:val="00A9118C"/>
    <w:rsid w:val="00A93F07"/>
    <w:rsid w:val="00A9432C"/>
    <w:rsid w:val="00A9484A"/>
    <w:rsid w:val="00A94965"/>
    <w:rsid w:val="00A94EB7"/>
    <w:rsid w:val="00A9518C"/>
    <w:rsid w:val="00A95722"/>
    <w:rsid w:val="00A966A1"/>
    <w:rsid w:val="00A97917"/>
    <w:rsid w:val="00A979DE"/>
    <w:rsid w:val="00AA1540"/>
    <w:rsid w:val="00AA1C89"/>
    <w:rsid w:val="00AA2BF5"/>
    <w:rsid w:val="00AA34F4"/>
    <w:rsid w:val="00AA44E2"/>
    <w:rsid w:val="00AA4E81"/>
    <w:rsid w:val="00AA5D54"/>
    <w:rsid w:val="00AA622B"/>
    <w:rsid w:val="00AA66C5"/>
    <w:rsid w:val="00AA6AB4"/>
    <w:rsid w:val="00AA6CE4"/>
    <w:rsid w:val="00AA6F7B"/>
    <w:rsid w:val="00AA740D"/>
    <w:rsid w:val="00AA78BF"/>
    <w:rsid w:val="00AA7B34"/>
    <w:rsid w:val="00AB20E4"/>
    <w:rsid w:val="00AB25B8"/>
    <w:rsid w:val="00AB304A"/>
    <w:rsid w:val="00AB46DB"/>
    <w:rsid w:val="00AB66FD"/>
    <w:rsid w:val="00AB6ECE"/>
    <w:rsid w:val="00AB7018"/>
    <w:rsid w:val="00AB7425"/>
    <w:rsid w:val="00AB7ACA"/>
    <w:rsid w:val="00AC0022"/>
    <w:rsid w:val="00AC08AA"/>
    <w:rsid w:val="00AC0C81"/>
    <w:rsid w:val="00AC1F0F"/>
    <w:rsid w:val="00AC337E"/>
    <w:rsid w:val="00AC3720"/>
    <w:rsid w:val="00AC5454"/>
    <w:rsid w:val="00AC615B"/>
    <w:rsid w:val="00AC7886"/>
    <w:rsid w:val="00AC7C11"/>
    <w:rsid w:val="00AC7CA2"/>
    <w:rsid w:val="00AD090B"/>
    <w:rsid w:val="00AD2675"/>
    <w:rsid w:val="00AD3409"/>
    <w:rsid w:val="00AD475B"/>
    <w:rsid w:val="00AD53C1"/>
    <w:rsid w:val="00AD6444"/>
    <w:rsid w:val="00AD744F"/>
    <w:rsid w:val="00AE04E5"/>
    <w:rsid w:val="00AE0567"/>
    <w:rsid w:val="00AE0F40"/>
    <w:rsid w:val="00AE1FF2"/>
    <w:rsid w:val="00AE2179"/>
    <w:rsid w:val="00AE23DA"/>
    <w:rsid w:val="00AE2EC3"/>
    <w:rsid w:val="00AE38B5"/>
    <w:rsid w:val="00AE3986"/>
    <w:rsid w:val="00AE443B"/>
    <w:rsid w:val="00AE4D9A"/>
    <w:rsid w:val="00AE500A"/>
    <w:rsid w:val="00AE5A6D"/>
    <w:rsid w:val="00AE63A0"/>
    <w:rsid w:val="00AE6660"/>
    <w:rsid w:val="00AE686F"/>
    <w:rsid w:val="00AE78C5"/>
    <w:rsid w:val="00AE7FDF"/>
    <w:rsid w:val="00AF0ADA"/>
    <w:rsid w:val="00AF1257"/>
    <w:rsid w:val="00AF1813"/>
    <w:rsid w:val="00AF2A7E"/>
    <w:rsid w:val="00AF3238"/>
    <w:rsid w:val="00AF360B"/>
    <w:rsid w:val="00AF4E96"/>
    <w:rsid w:val="00AF5601"/>
    <w:rsid w:val="00AF5E5F"/>
    <w:rsid w:val="00AF627C"/>
    <w:rsid w:val="00AF706B"/>
    <w:rsid w:val="00AF72D5"/>
    <w:rsid w:val="00AF7472"/>
    <w:rsid w:val="00AF76EE"/>
    <w:rsid w:val="00B006FA"/>
    <w:rsid w:val="00B0098C"/>
    <w:rsid w:val="00B00B8C"/>
    <w:rsid w:val="00B0220A"/>
    <w:rsid w:val="00B034AA"/>
    <w:rsid w:val="00B0445E"/>
    <w:rsid w:val="00B0543B"/>
    <w:rsid w:val="00B07AAE"/>
    <w:rsid w:val="00B10133"/>
    <w:rsid w:val="00B10570"/>
    <w:rsid w:val="00B1131C"/>
    <w:rsid w:val="00B1170C"/>
    <w:rsid w:val="00B11EBF"/>
    <w:rsid w:val="00B127EC"/>
    <w:rsid w:val="00B12BBD"/>
    <w:rsid w:val="00B137A9"/>
    <w:rsid w:val="00B137E0"/>
    <w:rsid w:val="00B13F3B"/>
    <w:rsid w:val="00B14006"/>
    <w:rsid w:val="00B143CE"/>
    <w:rsid w:val="00B14777"/>
    <w:rsid w:val="00B1751A"/>
    <w:rsid w:val="00B200A0"/>
    <w:rsid w:val="00B21284"/>
    <w:rsid w:val="00B21379"/>
    <w:rsid w:val="00B21D20"/>
    <w:rsid w:val="00B22FD0"/>
    <w:rsid w:val="00B23670"/>
    <w:rsid w:val="00B23940"/>
    <w:rsid w:val="00B23B94"/>
    <w:rsid w:val="00B2413F"/>
    <w:rsid w:val="00B24CA0"/>
    <w:rsid w:val="00B26255"/>
    <w:rsid w:val="00B262A1"/>
    <w:rsid w:val="00B2682E"/>
    <w:rsid w:val="00B26B1C"/>
    <w:rsid w:val="00B27840"/>
    <w:rsid w:val="00B301A2"/>
    <w:rsid w:val="00B30819"/>
    <w:rsid w:val="00B31A79"/>
    <w:rsid w:val="00B3283E"/>
    <w:rsid w:val="00B33BCE"/>
    <w:rsid w:val="00B33F3C"/>
    <w:rsid w:val="00B35A54"/>
    <w:rsid w:val="00B35AC9"/>
    <w:rsid w:val="00B35E2C"/>
    <w:rsid w:val="00B36C64"/>
    <w:rsid w:val="00B37F73"/>
    <w:rsid w:val="00B417AC"/>
    <w:rsid w:val="00B419D7"/>
    <w:rsid w:val="00B42626"/>
    <w:rsid w:val="00B4328D"/>
    <w:rsid w:val="00B43789"/>
    <w:rsid w:val="00B43B00"/>
    <w:rsid w:val="00B43CF5"/>
    <w:rsid w:val="00B44A05"/>
    <w:rsid w:val="00B44F9E"/>
    <w:rsid w:val="00B458F8"/>
    <w:rsid w:val="00B45D00"/>
    <w:rsid w:val="00B47CA5"/>
    <w:rsid w:val="00B5047F"/>
    <w:rsid w:val="00B5061C"/>
    <w:rsid w:val="00B50729"/>
    <w:rsid w:val="00B509BD"/>
    <w:rsid w:val="00B50C16"/>
    <w:rsid w:val="00B50F94"/>
    <w:rsid w:val="00B515CA"/>
    <w:rsid w:val="00B51658"/>
    <w:rsid w:val="00B52341"/>
    <w:rsid w:val="00B526E7"/>
    <w:rsid w:val="00B5307E"/>
    <w:rsid w:val="00B5361E"/>
    <w:rsid w:val="00B53CE1"/>
    <w:rsid w:val="00B53E16"/>
    <w:rsid w:val="00B542E2"/>
    <w:rsid w:val="00B55136"/>
    <w:rsid w:val="00B552AB"/>
    <w:rsid w:val="00B55ADF"/>
    <w:rsid w:val="00B55D9C"/>
    <w:rsid w:val="00B55E24"/>
    <w:rsid w:val="00B568B5"/>
    <w:rsid w:val="00B602E3"/>
    <w:rsid w:val="00B607C1"/>
    <w:rsid w:val="00B61B6E"/>
    <w:rsid w:val="00B62EA6"/>
    <w:rsid w:val="00B63527"/>
    <w:rsid w:val="00B63925"/>
    <w:rsid w:val="00B63930"/>
    <w:rsid w:val="00B64F20"/>
    <w:rsid w:val="00B65077"/>
    <w:rsid w:val="00B650B9"/>
    <w:rsid w:val="00B6517D"/>
    <w:rsid w:val="00B65BA1"/>
    <w:rsid w:val="00B65CCB"/>
    <w:rsid w:val="00B66153"/>
    <w:rsid w:val="00B67F18"/>
    <w:rsid w:val="00B70EB0"/>
    <w:rsid w:val="00B71B60"/>
    <w:rsid w:val="00B71EB9"/>
    <w:rsid w:val="00B7204B"/>
    <w:rsid w:val="00B72BBA"/>
    <w:rsid w:val="00B73B97"/>
    <w:rsid w:val="00B7487A"/>
    <w:rsid w:val="00B75812"/>
    <w:rsid w:val="00B758A7"/>
    <w:rsid w:val="00B76C6E"/>
    <w:rsid w:val="00B7721D"/>
    <w:rsid w:val="00B77320"/>
    <w:rsid w:val="00B806F3"/>
    <w:rsid w:val="00B81B86"/>
    <w:rsid w:val="00B81C88"/>
    <w:rsid w:val="00B8295C"/>
    <w:rsid w:val="00B82DE2"/>
    <w:rsid w:val="00B840EC"/>
    <w:rsid w:val="00B84B8F"/>
    <w:rsid w:val="00B84DCF"/>
    <w:rsid w:val="00B85155"/>
    <w:rsid w:val="00B854E6"/>
    <w:rsid w:val="00B8631F"/>
    <w:rsid w:val="00B86581"/>
    <w:rsid w:val="00B90740"/>
    <w:rsid w:val="00B90754"/>
    <w:rsid w:val="00B90CD1"/>
    <w:rsid w:val="00B91138"/>
    <w:rsid w:val="00B915EE"/>
    <w:rsid w:val="00B916A4"/>
    <w:rsid w:val="00B916B7"/>
    <w:rsid w:val="00B91C18"/>
    <w:rsid w:val="00B91C2B"/>
    <w:rsid w:val="00B91C9F"/>
    <w:rsid w:val="00B91E18"/>
    <w:rsid w:val="00B92CF4"/>
    <w:rsid w:val="00B92EED"/>
    <w:rsid w:val="00B9346F"/>
    <w:rsid w:val="00B943FB"/>
    <w:rsid w:val="00B948FA"/>
    <w:rsid w:val="00B95455"/>
    <w:rsid w:val="00B95BAA"/>
    <w:rsid w:val="00B96529"/>
    <w:rsid w:val="00B96626"/>
    <w:rsid w:val="00B973C8"/>
    <w:rsid w:val="00BA24FE"/>
    <w:rsid w:val="00BA37DA"/>
    <w:rsid w:val="00BA3802"/>
    <w:rsid w:val="00BA4A66"/>
    <w:rsid w:val="00BA52CC"/>
    <w:rsid w:val="00BA5D1E"/>
    <w:rsid w:val="00BA67CD"/>
    <w:rsid w:val="00BA694E"/>
    <w:rsid w:val="00BA6B77"/>
    <w:rsid w:val="00BA72B0"/>
    <w:rsid w:val="00BA7724"/>
    <w:rsid w:val="00BB01FF"/>
    <w:rsid w:val="00BB06F3"/>
    <w:rsid w:val="00BB0E1A"/>
    <w:rsid w:val="00BB0ED1"/>
    <w:rsid w:val="00BB102B"/>
    <w:rsid w:val="00BB1323"/>
    <w:rsid w:val="00BB19B1"/>
    <w:rsid w:val="00BB25B2"/>
    <w:rsid w:val="00BB2B22"/>
    <w:rsid w:val="00BB36E2"/>
    <w:rsid w:val="00BB4721"/>
    <w:rsid w:val="00BB4876"/>
    <w:rsid w:val="00BB501A"/>
    <w:rsid w:val="00BB6008"/>
    <w:rsid w:val="00BB744C"/>
    <w:rsid w:val="00BB764B"/>
    <w:rsid w:val="00BB7859"/>
    <w:rsid w:val="00BB7B73"/>
    <w:rsid w:val="00BB7ED9"/>
    <w:rsid w:val="00BC02CD"/>
    <w:rsid w:val="00BC2105"/>
    <w:rsid w:val="00BC2A80"/>
    <w:rsid w:val="00BC38E4"/>
    <w:rsid w:val="00BC5370"/>
    <w:rsid w:val="00BC5864"/>
    <w:rsid w:val="00BC5BAF"/>
    <w:rsid w:val="00BC665D"/>
    <w:rsid w:val="00BC719E"/>
    <w:rsid w:val="00BC72F3"/>
    <w:rsid w:val="00BD1644"/>
    <w:rsid w:val="00BD1FAD"/>
    <w:rsid w:val="00BD27C1"/>
    <w:rsid w:val="00BD2C61"/>
    <w:rsid w:val="00BD3A23"/>
    <w:rsid w:val="00BD4BC2"/>
    <w:rsid w:val="00BD4EF4"/>
    <w:rsid w:val="00BD566F"/>
    <w:rsid w:val="00BD5E4B"/>
    <w:rsid w:val="00BD5EF8"/>
    <w:rsid w:val="00BD687E"/>
    <w:rsid w:val="00BD687F"/>
    <w:rsid w:val="00BD6AAA"/>
    <w:rsid w:val="00BD7ED6"/>
    <w:rsid w:val="00BE0E74"/>
    <w:rsid w:val="00BE1509"/>
    <w:rsid w:val="00BE16F4"/>
    <w:rsid w:val="00BE17F1"/>
    <w:rsid w:val="00BE1FF9"/>
    <w:rsid w:val="00BE2414"/>
    <w:rsid w:val="00BE29E8"/>
    <w:rsid w:val="00BE3FBB"/>
    <w:rsid w:val="00BE44B0"/>
    <w:rsid w:val="00BE4A22"/>
    <w:rsid w:val="00BE4B46"/>
    <w:rsid w:val="00BE500C"/>
    <w:rsid w:val="00BE608A"/>
    <w:rsid w:val="00BE62F2"/>
    <w:rsid w:val="00BE6BB3"/>
    <w:rsid w:val="00BE7936"/>
    <w:rsid w:val="00BF0AE1"/>
    <w:rsid w:val="00BF0FDC"/>
    <w:rsid w:val="00BF15DC"/>
    <w:rsid w:val="00BF1AAB"/>
    <w:rsid w:val="00BF1B75"/>
    <w:rsid w:val="00BF305E"/>
    <w:rsid w:val="00BF37A5"/>
    <w:rsid w:val="00BF445B"/>
    <w:rsid w:val="00BF4ACD"/>
    <w:rsid w:val="00BF5AFE"/>
    <w:rsid w:val="00BF6B60"/>
    <w:rsid w:val="00BF7485"/>
    <w:rsid w:val="00BF7E28"/>
    <w:rsid w:val="00C008EA"/>
    <w:rsid w:val="00C00927"/>
    <w:rsid w:val="00C010CA"/>
    <w:rsid w:val="00C039A0"/>
    <w:rsid w:val="00C052B5"/>
    <w:rsid w:val="00C052C1"/>
    <w:rsid w:val="00C0566E"/>
    <w:rsid w:val="00C05CD9"/>
    <w:rsid w:val="00C066E0"/>
    <w:rsid w:val="00C06EF6"/>
    <w:rsid w:val="00C0784D"/>
    <w:rsid w:val="00C079F3"/>
    <w:rsid w:val="00C119E9"/>
    <w:rsid w:val="00C11C68"/>
    <w:rsid w:val="00C12624"/>
    <w:rsid w:val="00C13F6E"/>
    <w:rsid w:val="00C14F92"/>
    <w:rsid w:val="00C1523F"/>
    <w:rsid w:val="00C152A6"/>
    <w:rsid w:val="00C1546B"/>
    <w:rsid w:val="00C15ABA"/>
    <w:rsid w:val="00C20A9D"/>
    <w:rsid w:val="00C20F2A"/>
    <w:rsid w:val="00C2101C"/>
    <w:rsid w:val="00C212BC"/>
    <w:rsid w:val="00C21304"/>
    <w:rsid w:val="00C21905"/>
    <w:rsid w:val="00C23147"/>
    <w:rsid w:val="00C24DCD"/>
    <w:rsid w:val="00C260FC"/>
    <w:rsid w:val="00C2616F"/>
    <w:rsid w:val="00C26751"/>
    <w:rsid w:val="00C26AEA"/>
    <w:rsid w:val="00C2764A"/>
    <w:rsid w:val="00C27AFA"/>
    <w:rsid w:val="00C30781"/>
    <w:rsid w:val="00C311A9"/>
    <w:rsid w:val="00C32BAF"/>
    <w:rsid w:val="00C32C98"/>
    <w:rsid w:val="00C33650"/>
    <w:rsid w:val="00C34011"/>
    <w:rsid w:val="00C40758"/>
    <w:rsid w:val="00C41123"/>
    <w:rsid w:val="00C42AE9"/>
    <w:rsid w:val="00C439CB"/>
    <w:rsid w:val="00C44105"/>
    <w:rsid w:val="00C44181"/>
    <w:rsid w:val="00C44790"/>
    <w:rsid w:val="00C44AE0"/>
    <w:rsid w:val="00C451F5"/>
    <w:rsid w:val="00C46C9F"/>
    <w:rsid w:val="00C46E2F"/>
    <w:rsid w:val="00C479B1"/>
    <w:rsid w:val="00C500CD"/>
    <w:rsid w:val="00C50F5D"/>
    <w:rsid w:val="00C51597"/>
    <w:rsid w:val="00C51949"/>
    <w:rsid w:val="00C523DF"/>
    <w:rsid w:val="00C55DD1"/>
    <w:rsid w:val="00C55E1D"/>
    <w:rsid w:val="00C561B4"/>
    <w:rsid w:val="00C5695A"/>
    <w:rsid w:val="00C570B3"/>
    <w:rsid w:val="00C57FBC"/>
    <w:rsid w:val="00C60969"/>
    <w:rsid w:val="00C60C12"/>
    <w:rsid w:val="00C61782"/>
    <w:rsid w:val="00C6295B"/>
    <w:rsid w:val="00C62D29"/>
    <w:rsid w:val="00C63265"/>
    <w:rsid w:val="00C645B7"/>
    <w:rsid w:val="00C6463E"/>
    <w:rsid w:val="00C65105"/>
    <w:rsid w:val="00C65230"/>
    <w:rsid w:val="00C65A56"/>
    <w:rsid w:val="00C65F43"/>
    <w:rsid w:val="00C65F87"/>
    <w:rsid w:val="00C66965"/>
    <w:rsid w:val="00C6739B"/>
    <w:rsid w:val="00C719E0"/>
    <w:rsid w:val="00C71B55"/>
    <w:rsid w:val="00C73654"/>
    <w:rsid w:val="00C73B58"/>
    <w:rsid w:val="00C765B3"/>
    <w:rsid w:val="00C7723F"/>
    <w:rsid w:val="00C8049E"/>
    <w:rsid w:val="00C809B3"/>
    <w:rsid w:val="00C82516"/>
    <w:rsid w:val="00C825D2"/>
    <w:rsid w:val="00C82C0E"/>
    <w:rsid w:val="00C82C4C"/>
    <w:rsid w:val="00C82F3D"/>
    <w:rsid w:val="00C83453"/>
    <w:rsid w:val="00C835D2"/>
    <w:rsid w:val="00C8360F"/>
    <w:rsid w:val="00C83863"/>
    <w:rsid w:val="00C83B5A"/>
    <w:rsid w:val="00C83BFA"/>
    <w:rsid w:val="00C84444"/>
    <w:rsid w:val="00C85000"/>
    <w:rsid w:val="00C85535"/>
    <w:rsid w:val="00C85D02"/>
    <w:rsid w:val="00C8619E"/>
    <w:rsid w:val="00C86370"/>
    <w:rsid w:val="00C8678A"/>
    <w:rsid w:val="00C872C5"/>
    <w:rsid w:val="00C8773D"/>
    <w:rsid w:val="00C8778A"/>
    <w:rsid w:val="00C878E0"/>
    <w:rsid w:val="00C87AA3"/>
    <w:rsid w:val="00C9105B"/>
    <w:rsid w:val="00C92AB7"/>
    <w:rsid w:val="00C931C3"/>
    <w:rsid w:val="00C9339B"/>
    <w:rsid w:val="00C93A9F"/>
    <w:rsid w:val="00C94A5D"/>
    <w:rsid w:val="00C95AE0"/>
    <w:rsid w:val="00C95BA8"/>
    <w:rsid w:val="00C960D1"/>
    <w:rsid w:val="00C9673F"/>
    <w:rsid w:val="00C96F61"/>
    <w:rsid w:val="00C97209"/>
    <w:rsid w:val="00C973B4"/>
    <w:rsid w:val="00C97C0D"/>
    <w:rsid w:val="00C97EAE"/>
    <w:rsid w:val="00C97ED1"/>
    <w:rsid w:val="00CA0173"/>
    <w:rsid w:val="00CA028D"/>
    <w:rsid w:val="00CA1059"/>
    <w:rsid w:val="00CA10B8"/>
    <w:rsid w:val="00CA1FBF"/>
    <w:rsid w:val="00CA2178"/>
    <w:rsid w:val="00CA3900"/>
    <w:rsid w:val="00CA3ADA"/>
    <w:rsid w:val="00CA411D"/>
    <w:rsid w:val="00CA4122"/>
    <w:rsid w:val="00CA41B8"/>
    <w:rsid w:val="00CA44E1"/>
    <w:rsid w:val="00CA454B"/>
    <w:rsid w:val="00CA49BA"/>
    <w:rsid w:val="00CA4AF9"/>
    <w:rsid w:val="00CA524C"/>
    <w:rsid w:val="00CA60BA"/>
    <w:rsid w:val="00CA6AE7"/>
    <w:rsid w:val="00CA7201"/>
    <w:rsid w:val="00CB1D16"/>
    <w:rsid w:val="00CB2C73"/>
    <w:rsid w:val="00CB34EC"/>
    <w:rsid w:val="00CB3611"/>
    <w:rsid w:val="00CB402B"/>
    <w:rsid w:val="00CB4AEF"/>
    <w:rsid w:val="00CB566F"/>
    <w:rsid w:val="00CB5A94"/>
    <w:rsid w:val="00CB5DA7"/>
    <w:rsid w:val="00CB6A26"/>
    <w:rsid w:val="00CB7837"/>
    <w:rsid w:val="00CB7C27"/>
    <w:rsid w:val="00CC1982"/>
    <w:rsid w:val="00CC2006"/>
    <w:rsid w:val="00CC2C3A"/>
    <w:rsid w:val="00CC2CCB"/>
    <w:rsid w:val="00CC4518"/>
    <w:rsid w:val="00CC4A2F"/>
    <w:rsid w:val="00CC4B9E"/>
    <w:rsid w:val="00CC527A"/>
    <w:rsid w:val="00CC54F8"/>
    <w:rsid w:val="00CC5B5C"/>
    <w:rsid w:val="00CC62DF"/>
    <w:rsid w:val="00CC688E"/>
    <w:rsid w:val="00CC75FB"/>
    <w:rsid w:val="00CC7800"/>
    <w:rsid w:val="00CD0EA6"/>
    <w:rsid w:val="00CD1353"/>
    <w:rsid w:val="00CD1A26"/>
    <w:rsid w:val="00CD24FE"/>
    <w:rsid w:val="00CD2999"/>
    <w:rsid w:val="00CD2C4E"/>
    <w:rsid w:val="00CD3672"/>
    <w:rsid w:val="00CD39D9"/>
    <w:rsid w:val="00CD3A8B"/>
    <w:rsid w:val="00CD4321"/>
    <w:rsid w:val="00CD442C"/>
    <w:rsid w:val="00CD4579"/>
    <w:rsid w:val="00CD4A52"/>
    <w:rsid w:val="00CD5E43"/>
    <w:rsid w:val="00CD6637"/>
    <w:rsid w:val="00CD6BDB"/>
    <w:rsid w:val="00CD6E6D"/>
    <w:rsid w:val="00CD74DD"/>
    <w:rsid w:val="00CD775B"/>
    <w:rsid w:val="00CD79AB"/>
    <w:rsid w:val="00CD7C05"/>
    <w:rsid w:val="00CE0B58"/>
    <w:rsid w:val="00CE2C40"/>
    <w:rsid w:val="00CE3349"/>
    <w:rsid w:val="00CE3FAB"/>
    <w:rsid w:val="00CE42AC"/>
    <w:rsid w:val="00CE434A"/>
    <w:rsid w:val="00CE52C1"/>
    <w:rsid w:val="00CE6781"/>
    <w:rsid w:val="00CE6B21"/>
    <w:rsid w:val="00CE71B5"/>
    <w:rsid w:val="00CE75EA"/>
    <w:rsid w:val="00CE7E5D"/>
    <w:rsid w:val="00CF1854"/>
    <w:rsid w:val="00CF1885"/>
    <w:rsid w:val="00CF2AF9"/>
    <w:rsid w:val="00CF2B26"/>
    <w:rsid w:val="00CF2EDB"/>
    <w:rsid w:val="00CF37F9"/>
    <w:rsid w:val="00CF3BC3"/>
    <w:rsid w:val="00CF3F5F"/>
    <w:rsid w:val="00CF45AB"/>
    <w:rsid w:val="00CF4632"/>
    <w:rsid w:val="00CF4F75"/>
    <w:rsid w:val="00CF5038"/>
    <w:rsid w:val="00CF590C"/>
    <w:rsid w:val="00CF6894"/>
    <w:rsid w:val="00D01106"/>
    <w:rsid w:val="00D01A26"/>
    <w:rsid w:val="00D0316D"/>
    <w:rsid w:val="00D0341A"/>
    <w:rsid w:val="00D03D59"/>
    <w:rsid w:val="00D044EE"/>
    <w:rsid w:val="00D047F2"/>
    <w:rsid w:val="00D04ABC"/>
    <w:rsid w:val="00D05E62"/>
    <w:rsid w:val="00D062DC"/>
    <w:rsid w:val="00D06588"/>
    <w:rsid w:val="00D066EE"/>
    <w:rsid w:val="00D06EAD"/>
    <w:rsid w:val="00D0702E"/>
    <w:rsid w:val="00D07824"/>
    <w:rsid w:val="00D10C4B"/>
    <w:rsid w:val="00D10D4A"/>
    <w:rsid w:val="00D11299"/>
    <w:rsid w:val="00D113DF"/>
    <w:rsid w:val="00D11BCB"/>
    <w:rsid w:val="00D11E64"/>
    <w:rsid w:val="00D131FD"/>
    <w:rsid w:val="00D13267"/>
    <w:rsid w:val="00D13B04"/>
    <w:rsid w:val="00D14836"/>
    <w:rsid w:val="00D14F6B"/>
    <w:rsid w:val="00D151A0"/>
    <w:rsid w:val="00D157E5"/>
    <w:rsid w:val="00D164D5"/>
    <w:rsid w:val="00D1665C"/>
    <w:rsid w:val="00D200FE"/>
    <w:rsid w:val="00D201EF"/>
    <w:rsid w:val="00D20224"/>
    <w:rsid w:val="00D20334"/>
    <w:rsid w:val="00D207B5"/>
    <w:rsid w:val="00D20CF9"/>
    <w:rsid w:val="00D21AB7"/>
    <w:rsid w:val="00D228F1"/>
    <w:rsid w:val="00D22915"/>
    <w:rsid w:val="00D22A4D"/>
    <w:rsid w:val="00D22B95"/>
    <w:rsid w:val="00D24CA1"/>
    <w:rsid w:val="00D25764"/>
    <w:rsid w:val="00D257C2"/>
    <w:rsid w:val="00D2587A"/>
    <w:rsid w:val="00D25B57"/>
    <w:rsid w:val="00D27CF2"/>
    <w:rsid w:val="00D30224"/>
    <w:rsid w:val="00D30DD9"/>
    <w:rsid w:val="00D31423"/>
    <w:rsid w:val="00D316B3"/>
    <w:rsid w:val="00D329C7"/>
    <w:rsid w:val="00D33A3E"/>
    <w:rsid w:val="00D35771"/>
    <w:rsid w:val="00D36221"/>
    <w:rsid w:val="00D3650E"/>
    <w:rsid w:val="00D40865"/>
    <w:rsid w:val="00D412B8"/>
    <w:rsid w:val="00D41541"/>
    <w:rsid w:val="00D417DC"/>
    <w:rsid w:val="00D41DBD"/>
    <w:rsid w:val="00D41EA5"/>
    <w:rsid w:val="00D424EB"/>
    <w:rsid w:val="00D44067"/>
    <w:rsid w:val="00D44172"/>
    <w:rsid w:val="00D44DD8"/>
    <w:rsid w:val="00D44FDD"/>
    <w:rsid w:val="00D45724"/>
    <w:rsid w:val="00D460A3"/>
    <w:rsid w:val="00D4657D"/>
    <w:rsid w:val="00D467C0"/>
    <w:rsid w:val="00D46845"/>
    <w:rsid w:val="00D47FAC"/>
    <w:rsid w:val="00D503D1"/>
    <w:rsid w:val="00D50748"/>
    <w:rsid w:val="00D50EB8"/>
    <w:rsid w:val="00D50ED7"/>
    <w:rsid w:val="00D51654"/>
    <w:rsid w:val="00D5165A"/>
    <w:rsid w:val="00D51817"/>
    <w:rsid w:val="00D51FBF"/>
    <w:rsid w:val="00D5223D"/>
    <w:rsid w:val="00D5464E"/>
    <w:rsid w:val="00D54810"/>
    <w:rsid w:val="00D5523A"/>
    <w:rsid w:val="00D55317"/>
    <w:rsid w:val="00D55581"/>
    <w:rsid w:val="00D563A2"/>
    <w:rsid w:val="00D56B7C"/>
    <w:rsid w:val="00D56C10"/>
    <w:rsid w:val="00D56C22"/>
    <w:rsid w:val="00D62B8C"/>
    <w:rsid w:val="00D63104"/>
    <w:rsid w:val="00D63E47"/>
    <w:rsid w:val="00D63F8F"/>
    <w:rsid w:val="00D64A08"/>
    <w:rsid w:val="00D655A8"/>
    <w:rsid w:val="00D65C4B"/>
    <w:rsid w:val="00D665E7"/>
    <w:rsid w:val="00D67491"/>
    <w:rsid w:val="00D676EA"/>
    <w:rsid w:val="00D67BD0"/>
    <w:rsid w:val="00D67F84"/>
    <w:rsid w:val="00D67FA1"/>
    <w:rsid w:val="00D7048C"/>
    <w:rsid w:val="00D71476"/>
    <w:rsid w:val="00D71D41"/>
    <w:rsid w:val="00D71FF5"/>
    <w:rsid w:val="00D728A1"/>
    <w:rsid w:val="00D72EF9"/>
    <w:rsid w:val="00D73078"/>
    <w:rsid w:val="00D73ADC"/>
    <w:rsid w:val="00D7434F"/>
    <w:rsid w:val="00D75783"/>
    <w:rsid w:val="00D76128"/>
    <w:rsid w:val="00D762F3"/>
    <w:rsid w:val="00D76BD1"/>
    <w:rsid w:val="00D810C2"/>
    <w:rsid w:val="00D811A4"/>
    <w:rsid w:val="00D821D5"/>
    <w:rsid w:val="00D82A3B"/>
    <w:rsid w:val="00D837BA"/>
    <w:rsid w:val="00D84112"/>
    <w:rsid w:val="00D84566"/>
    <w:rsid w:val="00D858DA"/>
    <w:rsid w:val="00D85D21"/>
    <w:rsid w:val="00D8791B"/>
    <w:rsid w:val="00D87B31"/>
    <w:rsid w:val="00D90A4F"/>
    <w:rsid w:val="00D90F77"/>
    <w:rsid w:val="00D9135D"/>
    <w:rsid w:val="00D91AF2"/>
    <w:rsid w:val="00D91B41"/>
    <w:rsid w:val="00D92E08"/>
    <w:rsid w:val="00D9423B"/>
    <w:rsid w:val="00D94335"/>
    <w:rsid w:val="00D9498A"/>
    <w:rsid w:val="00D95646"/>
    <w:rsid w:val="00D963D3"/>
    <w:rsid w:val="00D96AF5"/>
    <w:rsid w:val="00D96B28"/>
    <w:rsid w:val="00D96F9E"/>
    <w:rsid w:val="00DA0804"/>
    <w:rsid w:val="00DA0C7E"/>
    <w:rsid w:val="00DA1199"/>
    <w:rsid w:val="00DA1441"/>
    <w:rsid w:val="00DA14B8"/>
    <w:rsid w:val="00DA1C52"/>
    <w:rsid w:val="00DA22D2"/>
    <w:rsid w:val="00DA3930"/>
    <w:rsid w:val="00DA40E2"/>
    <w:rsid w:val="00DA58AF"/>
    <w:rsid w:val="00DA59B6"/>
    <w:rsid w:val="00DA6B10"/>
    <w:rsid w:val="00DA6BE6"/>
    <w:rsid w:val="00DA6BFB"/>
    <w:rsid w:val="00DA75D6"/>
    <w:rsid w:val="00DA7D84"/>
    <w:rsid w:val="00DB0106"/>
    <w:rsid w:val="00DB04F5"/>
    <w:rsid w:val="00DB07D2"/>
    <w:rsid w:val="00DB0909"/>
    <w:rsid w:val="00DB233D"/>
    <w:rsid w:val="00DB2B6A"/>
    <w:rsid w:val="00DB30F3"/>
    <w:rsid w:val="00DB4D89"/>
    <w:rsid w:val="00DB53B9"/>
    <w:rsid w:val="00DB557D"/>
    <w:rsid w:val="00DB7629"/>
    <w:rsid w:val="00DB7675"/>
    <w:rsid w:val="00DB7678"/>
    <w:rsid w:val="00DB7D42"/>
    <w:rsid w:val="00DC0515"/>
    <w:rsid w:val="00DC0D83"/>
    <w:rsid w:val="00DC169A"/>
    <w:rsid w:val="00DC179E"/>
    <w:rsid w:val="00DC32D0"/>
    <w:rsid w:val="00DC480B"/>
    <w:rsid w:val="00DC5581"/>
    <w:rsid w:val="00DC57B7"/>
    <w:rsid w:val="00DC5876"/>
    <w:rsid w:val="00DC61B1"/>
    <w:rsid w:val="00DC7534"/>
    <w:rsid w:val="00DC7E0B"/>
    <w:rsid w:val="00DD0650"/>
    <w:rsid w:val="00DD13BE"/>
    <w:rsid w:val="00DD175B"/>
    <w:rsid w:val="00DD2320"/>
    <w:rsid w:val="00DD2756"/>
    <w:rsid w:val="00DD2833"/>
    <w:rsid w:val="00DD2F80"/>
    <w:rsid w:val="00DD3B56"/>
    <w:rsid w:val="00DD47FB"/>
    <w:rsid w:val="00DD4C3D"/>
    <w:rsid w:val="00DD4F83"/>
    <w:rsid w:val="00DD548F"/>
    <w:rsid w:val="00DD5B68"/>
    <w:rsid w:val="00DD5CAA"/>
    <w:rsid w:val="00DD5F4C"/>
    <w:rsid w:val="00DD623A"/>
    <w:rsid w:val="00DE0EED"/>
    <w:rsid w:val="00DE108A"/>
    <w:rsid w:val="00DE1349"/>
    <w:rsid w:val="00DE1F26"/>
    <w:rsid w:val="00DE1F54"/>
    <w:rsid w:val="00DE30DC"/>
    <w:rsid w:val="00DE439E"/>
    <w:rsid w:val="00DE4426"/>
    <w:rsid w:val="00DE4A3A"/>
    <w:rsid w:val="00DE4DF8"/>
    <w:rsid w:val="00DE4E7D"/>
    <w:rsid w:val="00DE5C02"/>
    <w:rsid w:val="00DE64C3"/>
    <w:rsid w:val="00DE64E0"/>
    <w:rsid w:val="00DE6A83"/>
    <w:rsid w:val="00DE6EDE"/>
    <w:rsid w:val="00DE6EF7"/>
    <w:rsid w:val="00DF012A"/>
    <w:rsid w:val="00DF05E9"/>
    <w:rsid w:val="00DF135F"/>
    <w:rsid w:val="00DF2D07"/>
    <w:rsid w:val="00DF2E41"/>
    <w:rsid w:val="00DF3BFF"/>
    <w:rsid w:val="00DF3F00"/>
    <w:rsid w:val="00DF4AB7"/>
    <w:rsid w:val="00DF4B9E"/>
    <w:rsid w:val="00DF4CCA"/>
    <w:rsid w:val="00DF5D3D"/>
    <w:rsid w:val="00DF6C2D"/>
    <w:rsid w:val="00DF76C1"/>
    <w:rsid w:val="00DF7B17"/>
    <w:rsid w:val="00E01352"/>
    <w:rsid w:val="00E019F3"/>
    <w:rsid w:val="00E024BF"/>
    <w:rsid w:val="00E02981"/>
    <w:rsid w:val="00E02E3F"/>
    <w:rsid w:val="00E034FD"/>
    <w:rsid w:val="00E03D5D"/>
    <w:rsid w:val="00E06081"/>
    <w:rsid w:val="00E065CE"/>
    <w:rsid w:val="00E106EC"/>
    <w:rsid w:val="00E132D6"/>
    <w:rsid w:val="00E145D0"/>
    <w:rsid w:val="00E15186"/>
    <w:rsid w:val="00E15211"/>
    <w:rsid w:val="00E158F8"/>
    <w:rsid w:val="00E16444"/>
    <w:rsid w:val="00E167A8"/>
    <w:rsid w:val="00E16D2C"/>
    <w:rsid w:val="00E20929"/>
    <w:rsid w:val="00E22AA3"/>
    <w:rsid w:val="00E23131"/>
    <w:rsid w:val="00E23841"/>
    <w:rsid w:val="00E2389D"/>
    <w:rsid w:val="00E23C8E"/>
    <w:rsid w:val="00E245E6"/>
    <w:rsid w:val="00E24726"/>
    <w:rsid w:val="00E24B78"/>
    <w:rsid w:val="00E2537A"/>
    <w:rsid w:val="00E26371"/>
    <w:rsid w:val="00E2648F"/>
    <w:rsid w:val="00E27501"/>
    <w:rsid w:val="00E27E85"/>
    <w:rsid w:val="00E3062C"/>
    <w:rsid w:val="00E30BED"/>
    <w:rsid w:val="00E312F1"/>
    <w:rsid w:val="00E318A0"/>
    <w:rsid w:val="00E31BFF"/>
    <w:rsid w:val="00E320F9"/>
    <w:rsid w:val="00E32774"/>
    <w:rsid w:val="00E3300F"/>
    <w:rsid w:val="00E333FC"/>
    <w:rsid w:val="00E3348D"/>
    <w:rsid w:val="00E344BA"/>
    <w:rsid w:val="00E347A7"/>
    <w:rsid w:val="00E349DC"/>
    <w:rsid w:val="00E36226"/>
    <w:rsid w:val="00E3666C"/>
    <w:rsid w:val="00E36DF0"/>
    <w:rsid w:val="00E36EBE"/>
    <w:rsid w:val="00E37711"/>
    <w:rsid w:val="00E37CEA"/>
    <w:rsid w:val="00E40613"/>
    <w:rsid w:val="00E40ABA"/>
    <w:rsid w:val="00E40CE0"/>
    <w:rsid w:val="00E41391"/>
    <w:rsid w:val="00E4145D"/>
    <w:rsid w:val="00E415D3"/>
    <w:rsid w:val="00E41C3A"/>
    <w:rsid w:val="00E41EFA"/>
    <w:rsid w:val="00E420AF"/>
    <w:rsid w:val="00E432F4"/>
    <w:rsid w:val="00E460FF"/>
    <w:rsid w:val="00E46321"/>
    <w:rsid w:val="00E46354"/>
    <w:rsid w:val="00E4696B"/>
    <w:rsid w:val="00E50382"/>
    <w:rsid w:val="00E511A2"/>
    <w:rsid w:val="00E51718"/>
    <w:rsid w:val="00E51CD6"/>
    <w:rsid w:val="00E51DDE"/>
    <w:rsid w:val="00E51EBF"/>
    <w:rsid w:val="00E51F2A"/>
    <w:rsid w:val="00E52551"/>
    <w:rsid w:val="00E5293A"/>
    <w:rsid w:val="00E5306A"/>
    <w:rsid w:val="00E5627A"/>
    <w:rsid w:val="00E563D1"/>
    <w:rsid w:val="00E56727"/>
    <w:rsid w:val="00E5682D"/>
    <w:rsid w:val="00E57A8E"/>
    <w:rsid w:val="00E618FF"/>
    <w:rsid w:val="00E61D1F"/>
    <w:rsid w:val="00E62C2A"/>
    <w:rsid w:val="00E636BF"/>
    <w:rsid w:val="00E6391E"/>
    <w:rsid w:val="00E64F59"/>
    <w:rsid w:val="00E64FED"/>
    <w:rsid w:val="00E655F3"/>
    <w:rsid w:val="00E65ABD"/>
    <w:rsid w:val="00E66E18"/>
    <w:rsid w:val="00E679BF"/>
    <w:rsid w:val="00E7112E"/>
    <w:rsid w:val="00E712A7"/>
    <w:rsid w:val="00E712CE"/>
    <w:rsid w:val="00E71DA0"/>
    <w:rsid w:val="00E71DD8"/>
    <w:rsid w:val="00E76D9D"/>
    <w:rsid w:val="00E80627"/>
    <w:rsid w:val="00E80C8E"/>
    <w:rsid w:val="00E80E65"/>
    <w:rsid w:val="00E81F40"/>
    <w:rsid w:val="00E82B84"/>
    <w:rsid w:val="00E832C0"/>
    <w:rsid w:val="00E83673"/>
    <w:rsid w:val="00E836B2"/>
    <w:rsid w:val="00E8424B"/>
    <w:rsid w:val="00E845A5"/>
    <w:rsid w:val="00E846FB"/>
    <w:rsid w:val="00E84896"/>
    <w:rsid w:val="00E84C55"/>
    <w:rsid w:val="00E8500A"/>
    <w:rsid w:val="00E855E8"/>
    <w:rsid w:val="00E8677A"/>
    <w:rsid w:val="00E86AC1"/>
    <w:rsid w:val="00E8722E"/>
    <w:rsid w:val="00E87579"/>
    <w:rsid w:val="00E900AB"/>
    <w:rsid w:val="00E91462"/>
    <w:rsid w:val="00E926C7"/>
    <w:rsid w:val="00E92732"/>
    <w:rsid w:val="00E927F0"/>
    <w:rsid w:val="00E9386F"/>
    <w:rsid w:val="00E95E8F"/>
    <w:rsid w:val="00E96F30"/>
    <w:rsid w:val="00E9774F"/>
    <w:rsid w:val="00EA1622"/>
    <w:rsid w:val="00EA19C0"/>
    <w:rsid w:val="00EA1B30"/>
    <w:rsid w:val="00EA36FC"/>
    <w:rsid w:val="00EA4854"/>
    <w:rsid w:val="00EA5770"/>
    <w:rsid w:val="00EA64BD"/>
    <w:rsid w:val="00EA7F4E"/>
    <w:rsid w:val="00EB008F"/>
    <w:rsid w:val="00EB05AA"/>
    <w:rsid w:val="00EB096C"/>
    <w:rsid w:val="00EB1AF7"/>
    <w:rsid w:val="00EB1DE0"/>
    <w:rsid w:val="00EB2B71"/>
    <w:rsid w:val="00EB649B"/>
    <w:rsid w:val="00EB69B1"/>
    <w:rsid w:val="00EB7623"/>
    <w:rsid w:val="00EB7DB1"/>
    <w:rsid w:val="00EC04B6"/>
    <w:rsid w:val="00EC0716"/>
    <w:rsid w:val="00EC09E8"/>
    <w:rsid w:val="00EC0B91"/>
    <w:rsid w:val="00EC0D35"/>
    <w:rsid w:val="00EC10CB"/>
    <w:rsid w:val="00EC1156"/>
    <w:rsid w:val="00EC147A"/>
    <w:rsid w:val="00EC2434"/>
    <w:rsid w:val="00EC4CC1"/>
    <w:rsid w:val="00EC525F"/>
    <w:rsid w:val="00EC6211"/>
    <w:rsid w:val="00EC674B"/>
    <w:rsid w:val="00EC69E1"/>
    <w:rsid w:val="00EC6C2C"/>
    <w:rsid w:val="00EC71D9"/>
    <w:rsid w:val="00ED06AE"/>
    <w:rsid w:val="00ED0A0C"/>
    <w:rsid w:val="00ED0B02"/>
    <w:rsid w:val="00ED1217"/>
    <w:rsid w:val="00ED14F9"/>
    <w:rsid w:val="00ED173A"/>
    <w:rsid w:val="00ED1A99"/>
    <w:rsid w:val="00ED31FE"/>
    <w:rsid w:val="00ED3825"/>
    <w:rsid w:val="00ED4323"/>
    <w:rsid w:val="00ED4D1F"/>
    <w:rsid w:val="00ED53C6"/>
    <w:rsid w:val="00ED5880"/>
    <w:rsid w:val="00ED5AF0"/>
    <w:rsid w:val="00ED6043"/>
    <w:rsid w:val="00ED6432"/>
    <w:rsid w:val="00ED7581"/>
    <w:rsid w:val="00EE0841"/>
    <w:rsid w:val="00EE0A00"/>
    <w:rsid w:val="00EE14CA"/>
    <w:rsid w:val="00EE181D"/>
    <w:rsid w:val="00EE1ABE"/>
    <w:rsid w:val="00EE2335"/>
    <w:rsid w:val="00EE346C"/>
    <w:rsid w:val="00EE3CB2"/>
    <w:rsid w:val="00EE4FB5"/>
    <w:rsid w:val="00EE5DD6"/>
    <w:rsid w:val="00EE5FDA"/>
    <w:rsid w:val="00EE61E1"/>
    <w:rsid w:val="00EE6CE8"/>
    <w:rsid w:val="00EE6D8D"/>
    <w:rsid w:val="00EE71FC"/>
    <w:rsid w:val="00EF08A7"/>
    <w:rsid w:val="00EF1479"/>
    <w:rsid w:val="00EF150C"/>
    <w:rsid w:val="00EF1525"/>
    <w:rsid w:val="00EF157D"/>
    <w:rsid w:val="00EF2245"/>
    <w:rsid w:val="00EF2960"/>
    <w:rsid w:val="00EF2E3A"/>
    <w:rsid w:val="00EF335E"/>
    <w:rsid w:val="00EF3AB7"/>
    <w:rsid w:val="00EF3D31"/>
    <w:rsid w:val="00EF3D5D"/>
    <w:rsid w:val="00EF426C"/>
    <w:rsid w:val="00EF4FE5"/>
    <w:rsid w:val="00EF511A"/>
    <w:rsid w:val="00EF522D"/>
    <w:rsid w:val="00EF557B"/>
    <w:rsid w:val="00EF5C3B"/>
    <w:rsid w:val="00EF7050"/>
    <w:rsid w:val="00EF738D"/>
    <w:rsid w:val="00F001D3"/>
    <w:rsid w:val="00F00411"/>
    <w:rsid w:val="00F0092F"/>
    <w:rsid w:val="00F014BC"/>
    <w:rsid w:val="00F01A43"/>
    <w:rsid w:val="00F0260B"/>
    <w:rsid w:val="00F02AA3"/>
    <w:rsid w:val="00F036CF"/>
    <w:rsid w:val="00F04A3A"/>
    <w:rsid w:val="00F0583D"/>
    <w:rsid w:val="00F070FB"/>
    <w:rsid w:val="00F10B1F"/>
    <w:rsid w:val="00F11609"/>
    <w:rsid w:val="00F13511"/>
    <w:rsid w:val="00F136ED"/>
    <w:rsid w:val="00F14784"/>
    <w:rsid w:val="00F14DF8"/>
    <w:rsid w:val="00F14E95"/>
    <w:rsid w:val="00F168E8"/>
    <w:rsid w:val="00F2070F"/>
    <w:rsid w:val="00F209D3"/>
    <w:rsid w:val="00F20BC5"/>
    <w:rsid w:val="00F20CAD"/>
    <w:rsid w:val="00F21BAA"/>
    <w:rsid w:val="00F21D69"/>
    <w:rsid w:val="00F22323"/>
    <w:rsid w:val="00F225A9"/>
    <w:rsid w:val="00F23379"/>
    <w:rsid w:val="00F23878"/>
    <w:rsid w:val="00F23DD7"/>
    <w:rsid w:val="00F24036"/>
    <w:rsid w:val="00F25099"/>
    <w:rsid w:val="00F25526"/>
    <w:rsid w:val="00F25838"/>
    <w:rsid w:val="00F25AAC"/>
    <w:rsid w:val="00F26C57"/>
    <w:rsid w:val="00F26DCF"/>
    <w:rsid w:val="00F26DD7"/>
    <w:rsid w:val="00F276F6"/>
    <w:rsid w:val="00F27BA5"/>
    <w:rsid w:val="00F30B09"/>
    <w:rsid w:val="00F30BB9"/>
    <w:rsid w:val="00F30C28"/>
    <w:rsid w:val="00F31701"/>
    <w:rsid w:val="00F31EE9"/>
    <w:rsid w:val="00F327F4"/>
    <w:rsid w:val="00F330C7"/>
    <w:rsid w:val="00F3419E"/>
    <w:rsid w:val="00F34E27"/>
    <w:rsid w:val="00F34EC2"/>
    <w:rsid w:val="00F37927"/>
    <w:rsid w:val="00F41071"/>
    <w:rsid w:val="00F42643"/>
    <w:rsid w:val="00F4265D"/>
    <w:rsid w:val="00F428D1"/>
    <w:rsid w:val="00F42B52"/>
    <w:rsid w:val="00F42D4D"/>
    <w:rsid w:val="00F43831"/>
    <w:rsid w:val="00F44F20"/>
    <w:rsid w:val="00F453FB"/>
    <w:rsid w:val="00F45899"/>
    <w:rsid w:val="00F46566"/>
    <w:rsid w:val="00F46795"/>
    <w:rsid w:val="00F46A47"/>
    <w:rsid w:val="00F4725D"/>
    <w:rsid w:val="00F4774C"/>
    <w:rsid w:val="00F47F02"/>
    <w:rsid w:val="00F5008F"/>
    <w:rsid w:val="00F52008"/>
    <w:rsid w:val="00F52A8D"/>
    <w:rsid w:val="00F5345F"/>
    <w:rsid w:val="00F53ABE"/>
    <w:rsid w:val="00F53D66"/>
    <w:rsid w:val="00F5417A"/>
    <w:rsid w:val="00F54F07"/>
    <w:rsid w:val="00F550C2"/>
    <w:rsid w:val="00F56392"/>
    <w:rsid w:val="00F57594"/>
    <w:rsid w:val="00F57884"/>
    <w:rsid w:val="00F604E0"/>
    <w:rsid w:val="00F60579"/>
    <w:rsid w:val="00F61B9F"/>
    <w:rsid w:val="00F61C1E"/>
    <w:rsid w:val="00F61C95"/>
    <w:rsid w:val="00F62706"/>
    <w:rsid w:val="00F63935"/>
    <w:rsid w:val="00F639C0"/>
    <w:rsid w:val="00F63B49"/>
    <w:rsid w:val="00F645E6"/>
    <w:rsid w:val="00F64C39"/>
    <w:rsid w:val="00F650B5"/>
    <w:rsid w:val="00F65B0E"/>
    <w:rsid w:val="00F65B54"/>
    <w:rsid w:val="00F67077"/>
    <w:rsid w:val="00F673D9"/>
    <w:rsid w:val="00F70541"/>
    <w:rsid w:val="00F70F94"/>
    <w:rsid w:val="00F7312E"/>
    <w:rsid w:val="00F73AF2"/>
    <w:rsid w:val="00F740A4"/>
    <w:rsid w:val="00F7411C"/>
    <w:rsid w:val="00F7420F"/>
    <w:rsid w:val="00F751BE"/>
    <w:rsid w:val="00F75340"/>
    <w:rsid w:val="00F75922"/>
    <w:rsid w:val="00F75DB9"/>
    <w:rsid w:val="00F75E45"/>
    <w:rsid w:val="00F776C3"/>
    <w:rsid w:val="00F77971"/>
    <w:rsid w:val="00F803EB"/>
    <w:rsid w:val="00F8123D"/>
    <w:rsid w:val="00F82394"/>
    <w:rsid w:val="00F82907"/>
    <w:rsid w:val="00F84B9A"/>
    <w:rsid w:val="00F84D5D"/>
    <w:rsid w:val="00F84E12"/>
    <w:rsid w:val="00F85887"/>
    <w:rsid w:val="00F86301"/>
    <w:rsid w:val="00F867D9"/>
    <w:rsid w:val="00F86989"/>
    <w:rsid w:val="00F8779F"/>
    <w:rsid w:val="00F87A63"/>
    <w:rsid w:val="00F90196"/>
    <w:rsid w:val="00F902BD"/>
    <w:rsid w:val="00F91D20"/>
    <w:rsid w:val="00F92498"/>
    <w:rsid w:val="00F927BF"/>
    <w:rsid w:val="00F92FE2"/>
    <w:rsid w:val="00F9306E"/>
    <w:rsid w:val="00F934CB"/>
    <w:rsid w:val="00F93B09"/>
    <w:rsid w:val="00F94711"/>
    <w:rsid w:val="00F94963"/>
    <w:rsid w:val="00F964F0"/>
    <w:rsid w:val="00F97215"/>
    <w:rsid w:val="00F975F6"/>
    <w:rsid w:val="00F9796F"/>
    <w:rsid w:val="00F97ED1"/>
    <w:rsid w:val="00FA04E7"/>
    <w:rsid w:val="00FA0857"/>
    <w:rsid w:val="00FA0FDC"/>
    <w:rsid w:val="00FA20CF"/>
    <w:rsid w:val="00FA20FA"/>
    <w:rsid w:val="00FA2504"/>
    <w:rsid w:val="00FA34BC"/>
    <w:rsid w:val="00FA364E"/>
    <w:rsid w:val="00FA3764"/>
    <w:rsid w:val="00FA3BD3"/>
    <w:rsid w:val="00FA4F8E"/>
    <w:rsid w:val="00FA59AA"/>
    <w:rsid w:val="00FA6A53"/>
    <w:rsid w:val="00FA6AC1"/>
    <w:rsid w:val="00FB1B1B"/>
    <w:rsid w:val="00FB1DA7"/>
    <w:rsid w:val="00FB292B"/>
    <w:rsid w:val="00FB31E5"/>
    <w:rsid w:val="00FB419C"/>
    <w:rsid w:val="00FB512F"/>
    <w:rsid w:val="00FB5180"/>
    <w:rsid w:val="00FB534C"/>
    <w:rsid w:val="00FB57A8"/>
    <w:rsid w:val="00FB5B68"/>
    <w:rsid w:val="00FB6EFD"/>
    <w:rsid w:val="00FB7667"/>
    <w:rsid w:val="00FB7F0D"/>
    <w:rsid w:val="00FC0201"/>
    <w:rsid w:val="00FC08AE"/>
    <w:rsid w:val="00FC08F8"/>
    <w:rsid w:val="00FC0CAA"/>
    <w:rsid w:val="00FC1D5D"/>
    <w:rsid w:val="00FC2EDE"/>
    <w:rsid w:val="00FC331F"/>
    <w:rsid w:val="00FC3F7A"/>
    <w:rsid w:val="00FC4013"/>
    <w:rsid w:val="00FC50DC"/>
    <w:rsid w:val="00FC56A6"/>
    <w:rsid w:val="00FC57EE"/>
    <w:rsid w:val="00FC6FD1"/>
    <w:rsid w:val="00FC7FBE"/>
    <w:rsid w:val="00FD0403"/>
    <w:rsid w:val="00FD0D95"/>
    <w:rsid w:val="00FD20E7"/>
    <w:rsid w:val="00FD2312"/>
    <w:rsid w:val="00FD2B4B"/>
    <w:rsid w:val="00FD2C6D"/>
    <w:rsid w:val="00FD2D4F"/>
    <w:rsid w:val="00FD2DB1"/>
    <w:rsid w:val="00FD3C08"/>
    <w:rsid w:val="00FD4478"/>
    <w:rsid w:val="00FD4B6E"/>
    <w:rsid w:val="00FD6770"/>
    <w:rsid w:val="00FD799B"/>
    <w:rsid w:val="00FE09E0"/>
    <w:rsid w:val="00FE11D5"/>
    <w:rsid w:val="00FE1486"/>
    <w:rsid w:val="00FE16BE"/>
    <w:rsid w:val="00FE17E4"/>
    <w:rsid w:val="00FE19E7"/>
    <w:rsid w:val="00FE1D98"/>
    <w:rsid w:val="00FE1F21"/>
    <w:rsid w:val="00FE4046"/>
    <w:rsid w:val="00FE5249"/>
    <w:rsid w:val="00FE58A1"/>
    <w:rsid w:val="00FE6E8F"/>
    <w:rsid w:val="00FE7646"/>
    <w:rsid w:val="00FF091A"/>
    <w:rsid w:val="00FF0A45"/>
    <w:rsid w:val="00FF0AA4"/>
    <w:rsid w:val="00FF1CD6"/>
    <w:rsid w:val="00FF251A"/>
    <w:rsid w:val="00FF320E"/>
    <w:rsid w:val="00FF34A8"/>
    <w:rsid w:val="00FF38BA"/>
    <w:rsid w:val="00FF3CEC"/>
    <w:rsid w:val="00FF493D"/>
    <w:rsid w:val="00FF5073"/>
    <w:rsid w:val="00FF5185"/>
    <w:rsid w:val="00FF51E8"/>
    <w:rsid w:val="00FF5633"/>
    <w:rsid w:val="00FF6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5:docId w15:val="{394B7BEB-9198-4933-A9F1-A13B9E58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83D"/>
    <w:rPr>
      <w:rFonts w:ascii="Arial" w:eastAsia="Times New Roman" w:hAnsi="Arial"/>
      <w:sz w:val="22"/>
      <w:szCs w:val="22"/>
    </w:rPr>
  </w:style>
  <w:style w:type="paragraph" w:styleId="Heading1">
    <w:name w:val="heading 1"/>
    <w:basedOn w:val="Normal"/>
    <w:next w:val="Text"/>
    <w:link w:val="Heading1Char"/>
    <w:qFormat/>
    <w:rsid w:val="00361FFF"/>
    <w:pPr>
      <w:numPr>
        <w:numId w:val="1"/>
      </w:numPr>
      <w:overflowPunct w:val="0"/>
      <w:autoSpaceDE w:val="0"/>
      <w:autoSpaceDN w:val="0"/>
      <w:adjustRightInd w:val="0"/>
      <w:spacing w:after="260" w:line="260" w:lineRule="exact"/>
      <w:jc w:val="both"/>
      <w:textAlignment w:val="baseline"/>
      <w:outlineLvl w:val="0"/>
    </w:pPr>
    <w:rPr>
      <w:rFonts w:ascii="Times New Roman" w:hAnsi="Times New Roman"/>
      <w:b/>
      <w:szCs w:val="20"/>
      <w:lang w:eastAsia="en-US"/>
    </w:rPr>
  </w:style>
  <w:style w:type="paragraph" w:styleId="Heading2">
    <w:name w:val="heading 2"/>
    <w:basedOn w:val="Normal"/>
    <w:next w:val="Text"/>
    <w:link w:val="Heading2Char"/>
    <w:qFormat/>
    <w:rsid w:val="00361FFF"/>
    <w:pPr>
      <w:numPr>
        <w:ilvl w:val="1"/>
        <w:numId w:val="1"/>
      </w:numPr>
      <w:tabs>
        <w:tab w:val="num" w:pos="-1532"/>
      </w:tabs>
      <w:overflowPunct w:val="0"/>
      <w:autoSpaceDE w:val="0"/>
      <w:autoSpaceDN w:val="0"/>
      <w:adjustRightInd w:val="0"/>
      <w:spacing w:after="260" w:line="260" w:lineRule="exact"/>
      <w:ind w:left="709" w:hanging="709"/>
      <w:jc w:val="both"/>
      <w:textAlignment w:val="baseline"/>
      <w:outlineLvl w:val="1"/>
    </w:pPr>
    <w:rPr>
      <w:rFonts w:ascii="Times New Roman" w:hAnsi="Times New Roman"/>
      <w:szCs w:val="20"/>
      <w:lang w:eastAsia="en-US"/>
    </w:rPr>
  </w:style>
  <w:style w:type="paragraph" w:styleId="Heading3">
    <w:name w:val="heading 3"/>
    <w:basedOn w:val="Normal"/>
    <w:next w:val="Text"/>
    <w:link w:val="Heading3Char"/>
    <w:qFormat/>
    <w:rsid w:val="00361FFF"/>
    <w:pPr>
      <w:numPr>
        <w:ilvl w:val="2"/>
        <w:numId w:val="1"/>
      </w:numPr>
      <w:tabs>
        <w:tab w:val="num" w:pos="-1456"/>
      </w:tabs>
      <w:overflowPunct w:val="0"/>
      <w:autoSpaceDE w:val="0"/>
      <w:autoSpaceDN w:val="0"/>
      <w:adjustRightInd w:val="0"/>
      <w:spacing w:before="260" w:after="130" w:line="360" w:lineRule="exact"/>
      <w:ind w:left="-1476" w:hanging="340"/>
      <w:jc w:val="both"/>
      <w:textAlignment w:val="baseline"/>
      <w:outlineLvl w:val="2"/>
    </w:pPr>
    <w:rPr>
      <w:rFonts w:ascii="Times New Roman" w:hAnsi="Times New Roman"/>
      <w:b/>
      <w:i/>
      <w:szCs w:val="20"/>
      <w:lang w:eastAsia="en-US"/>
    </w:rPr>
  </w:style>
  <w:style w:type="paragraph" w:styleId="Heading4">
    <w:name w:val="heading 4"/>
    <w:basedOn w:val="Normal"/>
    <w:next w:val="Text"/>
    <w:link w:val="Heading4Char"/>
    <w:qFormat/>
    <w:rsid w:val="00361FFF"/>
    <w:pPr>
      <w:keepNext/>
      <w:numPr>
        <w:ilvl w:val="3"/>
        <w:numId w:val="1"/>
      </w:numPr>
      <w:tabs>
        <w:tab w:val="num" w:pos="-982"/>
      </w:tabs>
      <w:overflowPunct w:val="0"/>
      <w:autoSpaceDE w:val="0"/>
      <w:autoSpaceDN w:val="0"/>
      <w:adjustRightInd w:val="0"/>
      <w:spacing w:before="260" w:line="360" w:lineRule="exact"/>
      <w:ind w:left="-1305" w:hanging="397"/>
      <w:jc w:val="both"/>
      <w:textAlignment w:val="baseline"/>
      <w:outlineLvl w:val="3"/>
    </w:pPr>
    <w:rPr>
      <w:rFonts w:ascii="Times New Roman" w:hAnsi="Times New Roman"/>
      <w:i/>
      <w:szCs w:val="20"/>
      <w:lang w:eastAsia="en-US"/>
    </w:rPr>
  </w:style>
  <w:style w:type="paragraph" w:styleId="Heading5">
    <w:name w:val="heading 5"/>
    <w:basedOn w:val="Normal"/>
    <w:next w:val="Normal"/>
    <w:link w:val="Heading5Char"/>
    <w:qFormat/>
    <w:rsid w:val="00361FFF"/>
    <w:pPr>
      <w:numPr>
        <w:ilvl w:val="4"/>
        <w:numId w:val="1"/>
      </w:numPr>
      <w:tabs>
        <w:tab w:val="num" w:pos="-699"/>
      </w:tabs>
      <w:overflowPunct w:val="0"/>
      <w:autoSpaceDE w:val="0"/>
      <w:autoSpaceDN w:val="0"/>
      <w:adjustRightInd w:val="0"/>
      <w:spacing w:before="240" w:after="60"/>
      <w:ind w:left="-699" w:hanging="357"/>
      <w:jc w:val="both"/>
      <w:textAlignment w:val="baseline"/>
      <w:outlineLvl w:val="4"/>
    </w:pPr>
    <w:rPr>
      <w:szCs w:val="20"/>
      <w:lang w:eastAsia="en-US"/>
    </w:rPr>
  </w:style>
  <w:style w:type="paragraph" w:styleId="Heading6">
    <w:name w:val="heading 6"/>
    <w:basedOn w:val="Normal"/>
    <w:next w:val="Normal"/>
    <w:link w:val="Heading6Char"/>
    <w:qFormat/>
    <w:rsid w:val="00361FFF"/>
    <w:pPr>
      <w:numPr>
        <w:ilvl w:val="5"/>
        <w:numId w:val="1"/>
      </w:numPr>
      <w:tabs>
        <w:tab w:val="num" w:pos="-336"/>
      </w:tabs>
      <w:overflowPunct w:val="0"/>
      <w:autoSpaceDE w:val="0"/>
      <w:autoSpaceDN w:val="0"/>
      <w:adjustRightInd w:val="0"/>
      <w:spacing w:before="240" w:after="60"/>
      <w:ind w:left="-336" w:hanging="363"/>
      <w:jc w:val="both"/>
      <w:textAlignment w:val="baseline"/>
      <w:outlineLvl w:val="5"/>
    </w:pPr>
    <w:rPr>
      <w:i/>
      <w:szCs w:val="20"/>
      <w:lang w:eastAsia="en-US"/>
    </w:rPr>
  </w:style>
  <w:style w:type="paragraph" w:styleId="Heading7">
    <w:name w:val="heading 7"/>
    <w:basedOn w:val="Normal"/>
    <w:next w:val="Normal"/>
    <w:link w:val="Heading7Char"/>
    <w:qFormat/>
    <w:rsid w:val="00361FFF"/>
    <w:pPr>
      <w:numPr>
        <w:ilvl w:val="6"/>
        <w:numId w:val="1"/>
      </w:numPr>
      <w:tabs>
        <w:tab w:val="num" w:pos="24"/>
      </w:tabs>
      <w:overflowPunct w:val="0"/>
      <w:autoSpaceDE w:val="0"/>
      <w:autoSpaceDN w:val="0"/>
      <w:adjustRightInd w:val="0"/>
      <w:spacing w:before="240" w:after="60"/>
      <w:ind w:left="24" w:hanging="360"/>
      <w:jc w:val="both"/>
      <w:textAlignment w:val="baseline"/>
      <w:outlineLvl w:val="6"/>
    </w:pPr>
    <w:rPr>
      <w:sz w:val="20"/>
      <w:szCs w:val="20"/>
      <w:lang w:eastAsia="en-US"/>
    </w:rPr>
  </w:style>
  <w:style w:type="paragraph" w:styleId="Heading8">
    <w:name w:val="heading 8"/>
    <w:basedOn w:val="Normal"/>
    <w:next w:val="Normal"/>
    <w:link w:val="Heading8Char"/>
    <w:qFormat/>
    <w:rsid w:val="00361FFF"/>
    <w:pPr>
      <w:numPr>
        <w:ilvl w:val="7"/>
        <w:numId w:val="1"/>
      </w:numPr>
      <w:tabs>
        <w:tab w:val="num" w:pos="384"/>
      </w:tabs>
      <w:overflowPunct w:val="0"/>
      <w:autoSpaceDE w:val="0"/>
      <w:autoSpaceDN w:val="0"/>
      <w:adjustRightInd w:val="0"/>
      <w:spacing w:before="240" w:after="60"/>
      <w:ind w:left="384" w:hanging="360"/>
      <w:jc w:val="both"/>
      <w:textAlignment w:val="baseline"/>
      <w:outlineLvl w:val="7"/>
    </w:pPr>
    <w:rPr>
      <w:i/>
      <w:sz w:val="20"/>
      <w:szCs w:val="20"/>
      <w:lang w:eastAsia="en-US"/>
    </w:rPr>
  </w:style>
  <w:style w:type="paragraph" w:styleId="Heading9">
    <w:name w:val="heading 9"/>
    <w:basedOn w:val="Normal"/>
    <w:next w:val="Normal"/>
    <w:link w:val="Heading9Char"/>
    <w:qFormat/>
    <w:rsid w:val="00361FFF"/>
    <w:pPr>
      <w:numPr>
        <w:ilvl w:val="8"/>
        <w:numId w:val="1"/>
      </w:numPr>
      <w:tabs>
        <w:tab w:val="num" w:pos="744"/>
      </w:tabs>
      <w:overflowPunct w:val="0"/>
      <w:autoSpaceDE w:val="0"/>
      <w:autoSpaceDN w:val="0"/>
      <w:adjustRightInd w:val="0"/>
      <w:spacing w:before="240" w:after="60"/>
      <w:ind w:left="744" w:hanging="360"/>
      <w:jc w:val="both"/>
      <w:textAlignment w:val="baseline"/>
      <w:outlineLvl w:val="8"/>
    </w:pPr>
    <w:rPr>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01C"/>
    <w:pPr>
      <w:tabs>
        <w:tab w:val="center" w:pos="4320"/>
        <w:tab w:val="right" w:pos="8640"/>
      </w:tabs>
    </w:pPr>
    <w:rPr>
      <w:rFonts w:ascii="Times New Roman" w:hAnsi="Times New Roman"/>
      <w:sz w:val="24"/>
      <w:szCs w:val="20"/>
      <w:lang w:val="en-US" w:eastAsia="en-US"/>
    </w:rPr>
  </w:style>
  <w:style w:type="character" w:customStyle="1" w:styleId="HeaderChar">
    <w:name w:val="Header Char"/>
    <w:basedOn w:val="DefaultParagraphFont"/>
    <w:link w:val="Header"/>
    <w:uiPriority w:val="99"/>
    <w:rsid w:val="00C2101C"/>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B92CF4"/>
    <w:pPr>
      <w:tabs>
        <w:tab w:val="center" w:pos="4513"/>
        <w:tab w:val="right" w:pos="9026"/>
      </w:tabs>
    </w:pPr>
  </w:style>
  <w:style w:type="character" w:customStyle="1" w:styleId="FooterChar">
    <w:name w:val="Footer Char"/>
    <w:basedOn w:val="DefaultParagraphFont"/>
    <w:link w:val="Footer"/>
    <w:uiPriority w:val="99"/>
    <w:rsid w:val="00B92CF4"/>
    <w:rPr>
      <w:rFonts w:ascii="Arial" w:eastAsia="Times New Roman" w:hAnsi="Arial" w:cs="Times New Roman"/>
      <w:lang w:eastAsia="en-GB"/>
    </w:rPr>
  </w:style>
  <w:style w:type="character" w:styleId="Strong">
    <w:name w:val="Strong"/>
    <w:basedOn w:val="DefaultParagraphFont"/>
    <w:uiPriority w:val="22"/>
    <w:qFormat/>
    <w:rsid w:val="00CA10B8"/>
    <w:rPr>
      <w:b/>
      <w:bCs/>
    </w:rPr>
  </w:style>
  <w:style w:type="character" w:customStyle="1" w:styleId="CharChar5">
    <w:name w:val="Char Char5"/>
    <w:basedOn w:val="DefaultParagraphFont"/>
    <w:rsid w:val="00F60579"/>
    <w:rPr>
      <w:sz w:val="24"/>
      <w:szCs w:val="24"/>
    </w:rPr>
  </w:style>
  <w:style w:type="character" w:customStyle="1" w:styleId="CharChar3">
    <w:name w:val="Char Char3"/>
    <w:basedOn w:val="DefaultParagraphFont"/>
    <w:rsid w:val="00CC4B9E"/>
    <w:rPr>
      <w:sz w:val="24"/>
      <w:lang w:val="en-US" w:eastAsia="en-US"/>
    </w:rPr>
  </w:style>
  <w:style w:type="paragraph" w:styleId="PlainText">
    <w:name w:val="Plain Text"/>
    <w:basedOn w:val="Normal"/>
    <w:link w:val="PlainTextChar"/>
    <w:uiPriority w:val="99"/>
    <w:unhideWhenUsed/>
    <w:rsid w:val="00F24036"/>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F24036"/>
    <w:rPr>
      <w:rFonts w:eastAsiaTheme="minorHAnsi" w:cstheme="minorBidi"/>
      <w:sz w:val="22"/>
      <w:szCs w:val="21"/>
      <w:lang w:eastAsia="en-US"/>
    </w:rPr>
  </w:style>
  <w:style w:type="table" w:styleId="TableGrid">
    <w:name w:val="Table Grid"/>
    <w:basedOn w:val="TableNormal"/>
    <w:uiPriority w:val="59"/>
    <w:rsid w:val="00F0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071"/>
    <w:rPr>
      <w:rFonts w:ascii="Tahoma" w:hAnsi="Tahoma" w:cs="Tahoma"/>
      <w:sz w:val="16"/>
      <w:szCs w:val="16"/>
    </w:rPr>
  </w:style>
  <w:style w:type="character" w:customStyle="1" w:styleId="BalloonTextChar">
    <w:name w:val="Balloon Text Char"/>
    <w:basedOn w:val="DefaultParagraphFont"/>
    <w:link w:val="BalloonText"/>
    <w:uiPriority w:val="99"/>
    <w:semiHidden/>
    <w:rsid w:val="00A2407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16D0E"/>
    <w:rPr>
      <w:sz w:val="16"/>
      <w:szCs w:val="16"/>
    </w:rPr>
  </w:style>
  <w:style w:type="paragraph" w:styleId="CommentText">
    <w:name w:val="annotation text"/>
    <w:basedOn w:val="Normal"/>
    <w:link w:val="CommentTextChar"/>
    <w:uiPriority w:val="99"/>
    <w:semiHidden/>
    <w:unhideWhenUsed/>
    <w:rsid w:val="00316D0E"/>
    <w:rPr>
      <w:sz w:val="20"/>
      <w:szCs w:val="20"/>
    </w:rPr>
  </w:style>
  <w:style w:type="character" w:customStyle="1" w:styleId="CommentTextChar">
    <w:name w:val="Comment Text Char"/>
    <w:basedOn w:val="DefaultParagraphFont"/>
    <w:link w:val="CommentText"/>
    <w:uiPriority w:val="99"/>
    <w:semiHidden/>
    <w:rsid w:val="00316D0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316D0E"/>
    <w:rPr>
      <w:b/>
      <w:bCs/>
    </w:rPr>
  </w:style>
  <w:style w:type="character" w:customStyle="1" w:styleId="CommentSubjectChar">
    <w:name w:val="Comment Subject Char"/>
    <w:basedOn w:val="CommentTextChar"/>
    <w:link w:val="CommentSubject"/>
    <w:uiPriority w:val="99"/>
    <w:semiHidden/>
    <w:rsid w:val="00316D0E"/>
    <w:rPr>
      <w:rFonts w:ascii="Arial" w:eastAsia="Times New Roman" w:hAnsi="Arial"/>
      <w:b/>
      <w:bCs/>
    </w:rPr>
  </w:style>
  <w:style w:type="paragraph" w:styleId="ListParagraph">
    <w:name w:val="List Paragraph"/>
    <w:basedOn w:val="Normal"/>
    <w:link w:val="ListParagraphChar"/>
    <w:uiPriority w:val="34"/>
    <w:qFormat/>
    <w:rsid w:val="00AC7CA2"/>
    <w:pPr>
      <w:ind w:left="720"/>
      <w:contextualSpacing/>
    </w:pPr>
  </w:style>
  <w:style w:type="paragraph" w:styleId="NoSpacing">
    <w:name w:val="No Spacing"/>
    <w:link w:val="NoSpacingChar"/>
    <w:uiPriority w:val="1"/>
    <w:qFormat/>
    <w:rsid w:val="00DB4D89"/>
    <w:rPr>
      <w:rFonts w:ascii="Arial" w:eastAsia="Times New Roman" w:hAnsi="Arial"/>
      <w:szCs w:val="24"/>
      <w:lang w:eastAsia="en-US"/>
    </w:rPr>
  </w:style>
  <w:style w:type="paragraph" w:styleId="BodyText">
    <w:name w:val="Body Text"/>
    <w:basedOn w:val="Normal"/>
    <w:link w:val="BodyTextChar"/>
    <w:rsid w:val="008B0D8B"/>
    <w:pPr>
      <w:spacing w:after="120"/>
      <w:jc w:val="both"/>
    </w:pPr>
    <w:rPr>
      <w:rFonts w:ascii="Futura" w:hAnsi="Futura"/>
      <w:szCs w:val="20"/>
      <w:lang w:eastAsia="en-US"/>
    </w:rPr>
  </w:style>
  <w:style w:type="character" w:customStyle="1" w:styleId="BodyTextChar">
    <w:name w:val="Body Text Char"/>
    <w:basedOn w:val="DefaultParagraphFont"/>
    <w:link w:val="BodyText"/>
    <w:rsid w:val="008B0D8B"/>
    <w:rPr>
      <w:rFonts w:ascii="Futura" w:eastAsia="Times New Roman" w:hAnsi="Futura"/>
      <w:sz w:val="22"/>
      <w:lang w:eastAsia="en-US"/>
    </w:rPr>
  </w:style>
  <w:style w:type="character" w:styleId="Emphasis">
    <w:name w:val="Emphasis"/>
    <w:basedOn w:val="DefaultParagraphFont"/>
    <w:uiPriority w:val="20"/>
    <w:qFormat/>
    <w:rsid w:val="00F63B49"/>
    <w:rPr>
      <w:b/>
      <w:bCs/>
      <w:i w:val="0"/>
      <w:iCs w:val="0"/>
    </w:rPr>
  </w:style>
  <w:style w:type="character" w:customStyle="1" w:styleId="st">
    <w:name w:val="st"/>
    <w:basedOn w:val="DefaultParagraphFont"/>
    <w:rsid w:val="00F63B49"/>
  </w:style>
  <w:style w:type="paragraph" w:customStyle="1" w:styleId="Style">
    <w:name w:val="Style"/>
    <w:rsid w:val="00D0316D"/>
    <w:rPr>
      <w:rFonts w:ascii="Times New Roman" w:eastAsia="Times New Roman" w:hAnsi="Times New Roman"/>
      <w:lang w:eastAsia="en-US"/>
    </w:rPr>
  </w:style>
  <w:style w:type="paragraph" w:customStyle="1" w:styleId="Bullets">
    <w:name w:val="Bullets"/>
    <w:basedOn w:val="Normal"/>
    <w:rsid w:val="00AA6CE4"/>
    <w:pPr>
      <w:autoSpaceDE w:val="0"/>
      <w:autoSpaceDN w:val="0"/>
      <w:spacing w:before="70" w:line="300" w:lineRule="atLeast"/>
      <w:ind w:left="1020" w:hanging="454"/>
    </w:pPr>
    <w:rPr>
      <w:rFonts w:eastAsiaTheme="minorHAnsi" w:cs="Arial"/>
      <w:color w:val="000000"/>
      <w:lang w:eastAsia="en-US"/>
    </w:rPr>
  </w:style>
  <w:style w:type="paragraph" w:customStyle="1" w:styleId="Text">
    <w:name w:val="Text"/>
    <w:basedOn w:val="Normal"/>
    <w:rsid w:val="00AA6CE4"/>
    <w:pPr>
      <w:spacing w:before="130"/>
      <w:jc w:val="both"/>
    </w:pPr>
    <w:rPr>
      <w:rFonts w:ascii="Times New Roman" w:eastAsiaTheme="minorHAnsi" w:hAnsi="Times New Roman"/>
      <w:lang w:eastAsia="en-US"/>
    </w:rPr>
  </w:style>
  <w:style w:type="character" w:customStyle="1" w:styleId="apple-converted-space">
    <w:name w:val="apple-converted-space"/>
    <w:basedOn w:val="DefaultParagraphFont"/>
    <w:rsid w:val="002D767E"/>
  </w:style>
  <w:style w:type="character" w:customStyle="1" w:styleId="Heading1Char">
    <w:name w:val="Heading 1 Char"/>
    <w:basedOn w:val="DefaultParagraphFont"/>
    <w:link w:val="Heading1"/>
    <w:rsid w:val="00361FFF"/>
    <w:rPr>
      <w:rFonts w:ascii="Times New Roman" w:eastAsia="Times New Roman" w:hAnsi="Times New Roman"/>
      <w:b/>
      <w:sz w:val="22"/>
      <w:lang w:eastAsia="en-US"/>
    </w:rPr>
  </w:style>
  <w:style w:type="character" w:customStyle="1" w:styleId="Heading2Char">
    <w:name w:val="Heading 2 Char"/>
    <w:basedOn w:val="DefaultParagraphFont"/>
    <w:link w:val="Heading2"/>
    <w:rsid w:val="00361FFF"/>
    <w:rPr>
      <w:rFonts w:ascii="Times New Roman" w:eastAsia="Times New Roman" w:hAnsi="Times New Roman"/>
      <w:sz w:val="22"/>
      <w:lang w:eastAsia="en-US"/>
    </w:rPr>
  </w:style>
  <w:style w:type="character" w:customStyle="1" w:styleId="Heading3Char">
    <w:name w:val="Heading 3 Char"/>
    <w:basedOn w:val="DefaultParagraphFont"/>
    <w:link w:val="Heading3"/>
    <w:rsid w:val="00361FFF"/>
    <w:rPr>
      <w:rFonts w:ascii="Times New Roman" w:eastAsia="Times New Roman" w:hAnsi="Times New Roman"/>
      <w:b/>
      <w:i/>
      <w:sz w:val="22"/>
      <w:lang w:eastAsia="en-US"/>
    </w:rPr>
  </w:style>
  <w:style w:type="character" w:customStyle="1" w:styleId="Heading4Char">
    <w:name w:val="Heading 4 Char"/>
    <w:basedOn w:val="DefaultParagraphFont"/>
    <w:link w:val="Heading4"/>
    <w:rsid w:val="00361FFF"/>
    <w:rPr>
      <w:rFonts w:ascii="Times New Roman" w:eastAsia="Times New Roman" w:hAnsi="Times New Roman"/>
      <w:i/>
      <w:sz w:val="22"/>
      <w:lang w:eastAsia="en-US"/>
    </w:rPr>
  </w:style>
  <w:style w:type="character" w:customStyle="1" w:styleId="Heading5Char">
    <w:name w:val="Heading 5 Char"/>
    <w:basedOn w:val="DefaultParagraphFont"/>
    <w:link w:val="Heading5"/>
    <w:rsid w:val="00361FFF"/>
    <w:rPr>
      <w:rFonts w:ascii="Arial" w:eastAsia="Times New Roman" w:hAnsi="Arial"/>
      <w:sz w:val="22"/>
      <w:lang w:eastAsia="en-US"/>
    </w:rPr>
  </w:style>
  <w:style w:type="character" w:customStyle="1" w:styleId="Heading6Char">
    <w:name w:val="Heading 6 Char"/>
    <w:basedOn w:val="DefaultParagraphFont"/>
    <w:link w:val="Heading6"/>
    <w:rsid w:val="00361FFF"/>
    <w:rPr>
      <w:rFonts w:ascii="Arial" w:eastAsia="Times New Roman" w:hAnsi="Arial"/>
      <w:i/>
      <w:sz w:val="22"/>
      <w:lang w:eastAsia="en-US"/>
    </w:rPr>
  </w:style>
  <w:style w:type="character" w:customStyle="1" w:styleId="Heading7Char">
    <w:name w:val="Heading 7 Char"/>
    <w:basedOn w:val="DefaultParagraphFont"/>
    <w:link w:val="Heading7"/>
    <w:rsid w:val="00361FFF"/>
    <w:rPr>
      <w:rFonts w:ascii="Arial" w:eastAsia="Times New Roman" w:hAnsi="Arial"/>
      <w:lang w:eastAsia="en-US"/>
    </w:rPr>
  </w:style>
  <w:style w:type="character" w:customStyle="1" w:styleId="Heading8Char">
    <w:name w:val="Heading 8 Char"/>
    <w:basedOn w:val="DefaultParagraphFont"/>
    <w:link w:val="Heading8"/>
    <w:rsid w:val="00361FFF"/>
    <w:rPr>
      <w:rFonts w:ascii="Arial" w:eastAsia="Times New Roman" w:hAnsi="Arial"/>
      <w:i/>
      <w:lang w:eastAsia="en-US"/>
    </w:rPr>
  </w:style>
  <w:style w:type="character" w:customStyle="1" w:styleId="Heading9Char">
    <w:name w:val="Heading 9 Char"/>
    <w:basedOn w:val="DefaultParagraphFont"/>
    <w:link w:val="Heading9"/>
    <w:rsid w:val="00361FFF"/>
    <w:rPr>
      <w:rFonts w:ascii="Arial" w:eastAsia="Times New Roman" w:hAnsi="Arial"/>
      <w:i/>
      <w:sz w:val="18"/>
      <w:lang w:eastAsia="en-US"/>
    </w:rPr>
  </w:style>
  <w:style w:type="character" w:customStyle="1" w:styleId="ListParagraphChar">
    <w:name w:val="List Paragraph Char"/>
    <w:basedOn w:val="DefaultParagraphFont"/>
    <w:link w:val="ListParagraph"/>
    <w:uiPriority w:val="34"/>
    <w:rsid w:val="003D00EE"/>
    <w:rPr>
      <w:rFonts w:ascii="Arial" w:eastAsia="Times New Roman" w:hAnsi="Arial"/>
      <w:sz w:val="22"/>
      <w:szCs w:val="22"/>
    </w:rPr>
  </w:style>
  <w:style w:type="paragraph" w:customStyle="1" w:styleId="Default">
    <w:name w:val="Default"/>
    <w:rsid w:val="00FE09E0"/>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3A2F49"/>
    <w:pPr>
      <w:spacing w:before="100" w:beforeAutospacing="1" w:after="100" w:afterAutospacing="1"/>
    </w:pPr>
    <w:rPr>
      <w:rFonts w:ascii="Times New Roman" w:hAnsi="Times New Roman"/>
      <w:sz w:val="24"/>
      <w:szCs w:val="24"/>
    </w:rPr>
  </w:style>
  <w:style w:type="character" w:customStyle="1" w:styleId="NoSpacingChar">
    <w:name w:val="No Spacing Char"/>
    <w:basedOn w:val="DefaultParagraphFont"/>
    <w:link w:val="NoSpacing"/>
    <w:uiPriority w:val="1"/>
    <w:rsid w:val="002D6869"/>
    <w:rPr>
      <w:rFonts w:ascii="Arial" w:eastAsia="Times New Roman" w:hAnsi="Arial"/>
      <w:szCs w:val="24"/>
      <w:lang w:eastAsia="en-US"/>
    </w:rPr>
  </w:style>
  <w:style w:type="paragraph" w:customStyle="1" w:styleId="paragraph">
    <w:name w:val="paragraph"/>
    <w:basedOn w:val="Normal"/>
    <w:rsid w:val="002D6869"/>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D6869"/>
  </w:style>
  <w:style w:type="character" w:customStyle="1" w:styleId="eop">
    <w:name w:val="eop"/>
    <w:basedOn w:val="DefaultParagraphFont"/>
    <w:rsid w:val="002D6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2078">
      <w:bodyDiv w:val="1"/>
      <w:marLeft w:val="0"/>
      <w:marRight w:val="0"/>
      <w:marTop w:val="0"/>
      <w:marBottom w:val="0"/>
      <w:divBdr>
        <w:top w:val="none" w:sz="0" w:space="0" w:color="auto"/>
        <w:left w:val="none" w:sz="0" w:space="0" w:color="auto"/>
        <w:bottom w:val="none" w:sz="0" w:space="0" w:color="auto"/>
        <w:right w:val="none" w:sz="0" w:space="0" w:color="auto"/>
      </w:divBdr>
    </w:div>
    <w:div w:id="172183486">
      <w:bodyDiv w:val="1"/>
      <w:marLeft w:val="0"/>
      <w:marRight w:val="0"/>
      <w:marTop w:val="0"/>
      <w:marBottom w:val="0"/>
      <w:divBdr>
        <w:top w:val="none" w:sz="0" w:space="0" w:color="auto"/>
        <w:left w:val="none" w:sz="0" w:space="0" w:color="auto"/>
        <w:bottom w:val="none" w:sz="0" w:space="0" w:color="auto"/>
        <w:right w:val="none" w:sz="0" w:space="0" w:color="auto"/>
      </w:divBdr>
    </w:div>
    <w:div w:id="194581088">
      <w:bodyDiv w:val="1"/>
      <w:marLeft w:val="0"/>
      <w:marRight w:val="0"/>
      <w:marTop w:val="0"/>
      <w:marBottom w:val="0"/>
      <w:divBdr>
        <w:top w:val="none" w:sz="0" w:space="0" w:color="auto"/>
        <w:left w:val="none" w:sz="0" w:space="0" w:color="auto"/>
        <w:bottom w:val="none" w:sz="0" w:space="0" w:color="auto"/>
        <w:right w:val="none" w:sz="0" w:space="0" w:color="auto"/>
      </w:divBdr>
    </w:div>
    <w:div w:id="254167335">
      <w:bodyDiv w:val="1"/>
      <w:marLeft w:val="0"/>
      <w:marRight w:val="0"/>
      <w:marTop w:val="0"/>
      <w:marBottom w:val="0"/>
      <w:divBdr>
        <w:top w:val="none" w:sz="0" w:space="0" w:color="auto"/>
        <w:left w:val="none" w:sz="0" w:space="0" w:color="auto"/>
        <w:bottom w:val="none" w:sz="0" w:space="0" w:color="auto"/>
        <w:right w:val="none" w:sz="0" w:space="0" w:color="auto"/>
      </w:divBdr>
    </w:div>
    <w:div w:id="278724649">
      <w:bodyDiv w:val="1"/>
      <w:marLeft w:val="0"/>
      <w:marRight w:val="0"/>
      <w:marTop w:val="0"/>
      <w:marBottom w:val="0"/>
      <w:divBdr>
        <w:top w:val="none" w:sz="0" w:space="0" w:color="auto"/>
        <w:left w:val="none" w:sz="0" w:space="0" w:color="auto"/>
        <w:bottom w:val="none" w:sz="0" w:space="0" w:color="auto"/>
        <w:right w:val="none" w:sz="0" w:space="0" w:color="auto"/>
      </w:divBdr>
    </w:div>
    <w:div w:id="301204102">
      <w:bodyDiv w:val="1"/>
      <w:marLeft w:val="0"/>
      <w:marRight w:val="0"/>
      <w:marTop w:val="0"/>
      <w:marBottom w:val="0"/>
      <w:divBdr>
        <w:top w:val="none" w:sz="0" w:space="0" w:color="auto"/>
        <w:left w:val="none" w:sz="0" w:space="0" w:color="auto"/>
        <w:bottom w:val="none" w:sz="0" w:space="0" w:color="auto"/>
        <w:right w:val="none" w:sz="0" w:space="0" w:color="auto"/>
      </w:divBdr>
    </w:div>
    <w:div w:id="315648467">
      <w:bodyDiv w:val="1"/>
      <w:marLeft w:val="0"/>
      <w:marRight w:val="0"/>
      <w:marTop w:val="0"/>
      <w:marBottom w:val="0"/>
      <w:divBdr>
        <w:top w:val="none" w:sz="0" w:space="0" w:color="auto"/>
        <w:left w:val="none" w:sz="0" w:space="0" w:color="auto"/>
        <w:bottom w:val="none" w:sz="0" w:space="0" w:color="auto"/>
        <w:right w:val="none" w:sz="0" w:space="0" w:color="auto"/>
      </w:divBdr>
    </w:div>
    <w:div w:id="353653535">
      <w:bodyDiv w:val="1"/>
      <w:marLeft w:val="0"/>
      <w:marRight w:val="0"/>
      <w:marTop w:val="0"/>
      <w:marBottom w:val="0"/>
      <w:divBdr>
        <w:top w:val="none" w:sz="0" w:space="0" w:color="auto"/>
        <w:left w:val="none" w:sz="0" w:space="0" w:color="auto"/>
        <w:bottom w:val="none" w:sz="0" w:space="0" w:color="auto"/>
        <w:right w:val="none" w:sz="0" w:space="0" w:color="auto"/>
      </w:divBdr>
    </w:div>
    <w:div w:id="386417809">
      <w:bodyDiv w:val="1"/>
      <w:marLeft w:val="0"/>
      <w:marRight w:val="0"/>
      <w:marTop w:val="0"/>
      <w:marBottom w:val="0"/>
      <w:divBdr>
        <w:top w:val="none" w:sz="0" w:space="0" w:color="auto"/>
        <w:left w:val="none" w:sz="0" w:space="0" w:color="auto"/>
        <w:bottom w:val="none" w:sz="0" w:space="0" w:color="auto"/>
        <w:right w:val="none" w:sz="0" w:space="0" w:color="auto"/>
      </w:divBdr>
    </w:div>
    <w:div w:id="387610075">
      <w:bodyDiv w:val="1"/>
      <w:marLeft w:val="0"/>
      <w:marRight w:val="0"/>
      <w:marTop w:val="0"/>
      <w:marBottom w:val="0"/>
      <w:divBdr>
        <w:top w:val="none" w:sz="0" w:space="0" w:color="auto"/>
        <w:left w:val="none" w:sz="0" w:space="0" w:color="auto"/>
        <w:bottom w:val="none" w:sz="0" w:space="0" w:color="auto"/>
        <w:right w:val="none" w:sz="0" w:space="0" w:color="auto"/>
      </w:divBdr>
    </w:div>
    <w:div w:id="441458867">
      <w:bodyDiv w:val="1"/>
      <w:marLeft w:val="0"/>
      <w:marRight w:val="0"/>
      <w:marTop w:val="0"/>
      <w:marBottom w:val="0"/>
      <w:divBdr>
        <w:top w:val="none" w:sz="0" w:space="0" w:color="auto"/>
        <w:left w:val="none" w:sz="0" w:space="0" w:color="auto"/>
        <w:bottom w:val="none" w:sz="0" w:space="0" w:color="auto"/>
        <w:right w:val="none" w:sz="0" w:space="0" w:color="auto"/>
      </w:divBdr>
    </w:div>
    <w:div w:id="450173582">
      <w:bodyDiv w:val="1"/>
      <w:marLeft w:val="0"/>
      <w:marRight w:val="0"/>
      <w:marTop w:val="0"/>
      <w:marBottom w:val="0"/>
      <w:divBdr>
        <w:top w:val="none" w:sz="0" w:space="0" w:color="auto"/>
        <w:left w:val="none" w:sz="0" w:space="0" w:color="auto"/>
        <w:bottom w:val="none" w:sz="0" w:space="0" w:color="auto"/>
        <w:right w:val="none" w:sz="0" w:space="0" w:color="auto"/>
      </w:divBdr>
      <w:divsChild>
        <w:div w:id="1775318401">
          <w:marLeft w:val="0"/>
          <w:marRight w:val="0"/>
          <w:marTop w:val="0"/>
          <w:marBottom w:val="0"/>
          <w:divBdr>
            <w:top w:val="none" w:sz="0" w:space="0" w:color="auto"/>
            <w:left w:val="none" w:sz="0" w:space="0" w:color="auto"/>
            <w:bottom w:val="none" w:sz="0" w:space="0" w:color="auto"/>
            <w:right w:val="none" w:sz="0" w:space="0" w:color="auto"/>
          </w:divBdr>
        </w:div>
        <w:div w:id="941228840">
          <w:marLeft w:val="0"/>
          <w:marRight w:val="0"/>
          <w:marTop w:val="0"/>
          <w:marBottom w:val="0"/>
          <w:divBdr>
            <w:top w:val="none" w:sz="0" w:space="0" w:color="auto"/>
            <w:left w:val="none" w:sz="0" w:space="0" w:color="auto"/>
            <w:bottom w:val="none" w:sz="0" w:space="0" w:color="auto"/>
            <w:right w:val="none" w:sz="0" w:space="0" w:color="auto"/>
          </w:divBdr>
        </w:div>
        <w:div w:id="324168665">
          <w:marLeft w:val="0"/>
          <w:marRight w:val="0"/>
          <w:marTop w:val="0"/>
          <w:marBottom w:val="0"/>
          <w:divBdr>
            <w:top w:val="none" w:sz="0" w:space="0" w:color="auto"/>
            <w:left w:val="none" w:sz="0" w:space="0" w:color="auto"/>
            <w:bottom w:val="none" w:sz="0" w:space="0" w:color="auto"/>
            <w:right w:val="none" w:sz="0" w:space="0" w:color="auto"/>
          </w:divBdr>
        </w:div>
      </w:divsChild>
    </w:div>
    <w:div w:id="462428494">
      <w:bodyDiv w:val="1"/>
      <w:marLeft w:val="0"/>
      <w:marRight w:val="0"/>
      <w:marTop w:val="0"/>
      <w:marBottom w:val="0"/>
      <w:divBdr>
        <w:top w:val="none" w:sz="0" w:space="0" w:color="auto"/>
        <w:left w:val="none" w:sz="0" w:space="0" w:color="auto"/>
        <w:bottom w:val="none" w:sz="0" w:space="0" w:color="auto"/>
        <w:right w:val="none" w:sz="0" w:space="0" w:color="auto"/>
      </w:divBdr>
    </w:div>
    <w:div w:id="476918580">
      <w:bodyDiv w:val="1"/>
      <w:marLeft w:val="0"/>
      <w:marRight w:val="0"/>
      <w:marTop w:val="0"/>
      <w:marBottom w:val="0"/>
      <w:divBdr>
        <w:top w:val="none" w:sz="0" w:space="0" w:color="auto"/>
        <w:left w:val="none" w:sz="0" w:space="0" w:color="auto"/>
        <w:bottom w:val="none" w:sz="0" w:space="0" w:color="auto"/>
        <w:right w:val="none" w:sz="0" w:space="0" w:color="auto"/>
      </w:divBdr>
      <w:divsChild>
        <w:div w:id="576675043">
          <w:marLeft w:val="446"/>
          <w:marRight w:val="0"/>
          <w:marTop w:val="0"/>
          <w:marBottom w:val="0"/>
          <w:divBdr>
            <w:top w:val="none" w:sz="0" w:space="0" w:color="auto"/>
            <w:left w:val="none" w:sz="0" w:space="0" w:color="auto"/>
            <w:bottom w:val="none" w:sz="0" w:space="0" w:color="auto"/>
            <w:right w:val="none" w:sz="0" w:space="0" w:color="auto"/>
          </w:divBdr>
        </w:div>
      </w:divsChild>
    </w:div>
    <w:div w:id="496652339">
      <w:bodyDiv w:val="1"/>
      <w:marLeft w:val="0"/>
      <w:marRight w:val="0"/>
      <w:marTop w:val="0"/>
      <w:marBottom w:val="0"/>
      <w:divBdr>
        <w:top w:val="none" w:sz="0" w:space="0" w:color="auto"/>
        <w:left w:val="none" w:sz="0" w:space="0" w:color="auto"/>
        <w:bottom w:val="none" w:sz="0" w:space="0" w:color="auto"/>
        <w:right w:val="none" w:sz="0" w:space="0" w:color="auto"/>
      </w:divBdr>
    </w:div>
    <w:div w:id="531191362">
      <w:bodyDiv w:val="1"/>
      <w:marLeft w:val="0"/>
      <w:marRight w:val="0"/>
      <w:marTop w:val="0"/>
      <w:marBottom w:val="0"/>
      <w:divBdr>
        <w:top w:val="none" w:sz="0" w:space="0" w:color="auto"/>
        <w:left w:val="none" w:sz="0" w:space="0" w:color="auto"/>
        <w:bottom w:val="none" w:sz="0" w:space="0" w:color="auto"/>
        <w:right w:val="none" w:sz="0" w:space="0" w:color="auto"/>
      </w:divBdr>
    </w:div>
    <w:div w:id="724597006">
      <w:bodyDiv w:val="1"/>
      <w:marLeft w:val="0"/>
      <w:marRight w:val="0"/>
      <w:marTop w:val="0"/>
      <w:marBottom w:val="0"/>
      <w:divBdr>
        <w:top w:val="none" w:sz="0" w:space="0" w:color="auto"/>
        <w:left w:val="none" w:sz="0" w:space="0" w:color="auto"/>
        <w:bottom w:val="none" w:sz="0" w:space="0" w:color="auto"/>
        <w:right w:val="none" w:sz="0" w:space="0" w:color="auto"/>
      </w:divBdr>
    </w:div>
    <w:div w:id="805126021">
      <w:bodyDiv w:val="1"/>
      <w:marLeft w:val="0"/>
      <w:marRight w:val="0"/>
      <w:marTop w:val="0"/>
      <w:marBottom w:val="0"/>
      <w:divBdr>
        <w:top w:val="none" w:sz="0" w:space="0" w:color="auto"/>
        <w:left w:val="none" w:sz="0" w:space="0" w:color="auto"/>
        <w:bottom w:val="none" w:sz="0" w:space="0" w:color="auto"/>
        <w:right w:val="none" w:sz="0" w:space="0" w:color="auto"/>
      </w:divBdr>
      <w:divsChild>
        <w:div w:id="1550722335">
          <w:marLeft w:val="547"/>
          <w:marRight w:val="0"/>
          <w:marTop w:val="65"/>
          <w:marBottom w:val="0"/>
          <w:divBdr>
            <w:top w:val="none" w:sz="0" w:space="0" w:color="auto"/>
            <w:left w:val="none" w:sz="0" w:space="0" w:color="auto"/>
            <w:bottom w:val="none" w:sz="0" w:space="0" w:color="auto"/>
            <w:right w:val="none" w:sz="0" w:space="0" w:color="auto"/>
          </w:divBdr>
        </w:div>
      </w:divsChild>
    </w:div>
    <w:div w:id="879047692">
      <w:bodyDiv w:val="1"/>
      <w:marLeft w:val="0"/>
      <w:marRight w:val="0"/>
      <w:marTop w:val="0"/>
      <w:marBottom w:val="0"/>
      <w:divBdr>
        <w:top w:val="none" w:sz="0" w:space="0" w:color="auto"/>
        <w:left w:val="none" w:sz="0" w:space="0" w:color="auto"/>
        <w:bottom w:val="none" w:sz="0" w:space="0" w:color="auto"/>
        <w:right w:val="none" w:sz="0" w:space="0" w:color="auto"/>
      </w:divBdr>
    </w:div>
    <w:div w:id="1125199257">
      <w:bodyDiv w:val="1"/>
      <w:marLeft w:val="0"/>
      <w:marRight w:val="0"/>
      <w:marTop w:val="0"/>
      <w:marBottom w:val="0"/>
      <w:divBdr>
        <w:top w:val="none" w:sz="0" w:space="0" w:color="auto"/>
        <w:left w:val="none" w:sz="0" w:space="0" w:color="auto"/>
        <w:bottom w:val="none" w:sz="0" w:space="0" w:color="auto"/>
        <w:right w:val="none" w:sz="0" w:space="0" w:color="auto"/>
      </w:divBdr>
    </w:div>
    <w:div w:id="1194803338">
      <w:bodyDiv w:val="1"/>
      <w:marLeft w:val="0"/>
      <w:marRight w:val="0"/>
      <w:marTop w:val="0"/>
      <w:marBottom w:val="0"/>
      <w:divBdr>
        <w:top w:val="none" w:sz="0" w:space="0" w:color="auto"/>
        <w:left w:val="none" w:sz="0" w:space="0" w:color="auto"/>
        <w:bottom w:val="none" w:sz="0" w:space="0" w:color="auto"/>
        <w:right w:val="none" w:sz="0" w:space="0" w:color="auto"/>
      </w:divBdr>
      <w:divsChild>
        <w:div w:id="850609140">
          <w:marLeft w:val="446"/>
          <w:marRight w:val="0"/>
          <w:marTop w:val="0"/>
          <w:marBottom w:val="0"/>
          <w:divBdr>
            <w:top w:val="none" w:sz="0" w:space="0" w:color="auto"/>
            <w:left w:val="none" w:sz="0" w:space="0" w:color="auto"/>
            <w:bottom w:val="none" w:sz="0" w:space="0" w:color="auto"/>
            <w:right w:val="none" w:sz="0" w:space="0" w:color="auto"/>
          </w:divBdr>
        </w:div>
        <w:div w:id="1186217156">
          <w:marLeft w:val="446"/>
          <w:marRight w:val="0"/>
          <w:marTop w:val="0"/>
          <w:marBottom w:val="0"/>
          <w:divBdr>
            <w:top w:val="none" w:sz="0" w:space="0" w:color="auto"/>
            <w:left w:val="none" w:sz="0" w:space="0" w:color="auto"/>
            <w:bottom w:val="none" w:sz="0" w:space="0" w:color="auto"/>
            <w:right w:val="none" w:sz="0" w:space="0" w:color="auto"/>
          </w:divBdr>
        </w:div>
        <w:div w:id="1454977232">
          <w:marLeft w:val="446"/>
          <w:marRight w:val="0"/>
          <w:marTop w:val="0"/>
          <w:marBottom w:val="0"/>
          <w:divBdr>
            <w:top w:val="none" w:sz="0" w:space="0" w:color="auto"/>
            <w:left w:val="none" w:sz="0" w:space="0" w:color="auto"/>
            <w:bottom w:val="none" w:sz="0" w:space="0" w:color="auto"/>
            <w:right w:val="none" w:sz="0" w:space="0" w:color="auto"/>
          </w:divBdr>
        </w:div>
        <w:div w:id="2041978774">
          <w:marLeft w:val="446"/>
          <w:marRight w:val="0"/>
          <w:marTop w:val="0"/>
          <w:marBottom w:val="0"/>
          <w:divBdr>
            <w:top w:val="none" w:sz="0" w:space="0" w:color="auto"/>
            <w:left w:val="none" w:sz="0" w:space="0" w:color="auto"/>
            <w:bottom w:val="none" w:sz="0" w:space="0" w:color="auto"/>
            <w:right w:val="none" w:sz="0" w:space="0" w:color="auto"/>
          </w:divBdr>
        </w:div>
        <w:div w:id="1540703961">
          <w:marLeft w:val="446"/>
          <w:marRight w:val="0"/>
          <w:marTop w:val="0"/>
          <w:marBottom w:val="0"/>
          <w:divBdr>
            <w:top w:val="none" w:sz="0" w:space="0" w:color="auto"/>
            <w:left w:val="none" w:sz="0" w:space="0" w:color="auto"/>
            <w:bottom w:val="none" w:sz="0" w:space="0" w:color="auto"/>
            <w:right w:val="none" w:sz="0" w:space="0" w:color="auto"/>
          </w:divBdr>
        </w:div>
        <w:div w:id="318922913">
          <w:marLeft w:val="446"/>
          <w:marRight w:val="0"/>
          <w:marTop w:val="0"/>
          <w:marBottom w:val="0"/>
          <w:divBdr>
            <w:top w:val="none" w:sz="0" w:space="0" w:color="auto"/>
            <w:left w:val="none" w:sz="0" w:space="0" w:color="auto"/>
            <w:bottom w:val="none" w:sz="0" w:space="0" w:color="auto"/>
            <w:right w:val="none" w:sz="0" w:space="0" w:color="auto"/>
          </w:divBdr>
        </w:div>
        <w:div w:id="10032381">
          <w:marLeft w:val="446"/>
          <w:marRight w:val="0"/>
          <w:marTop w:val="0"/>
          <w:marBottom w:val="0"/>
          <w:divBdr>
            <w:top w:val="none" w:sz="0" w:space="0" w:color="auto"/>
            <w:left w:val="none" w:sz="0" w:space="0" w:color="auto"/>
            <w:bottom w:val="none" w:sz="0" w:space="0" w:color="auto"/>
            <w:right w:val="none" w:sz="0" w:space="0" w:color="auto"/>
          </w:divBdr>
        </w:div>
      </w:divsChild>
    </w:div>
    <w:div w:id="1206917057">
      <w:bodyDiv w:val="1"/>
      <w:marLeft w:val="0"/>
      <w:marRight w:val="0"/>
      <w:marTop w:val="0"/>
      <w:marBottom w:val="0"/>
      <w:divBdr>
        <w:top w:val="none" w:sz="0" w:space="0" w:color="auto"/>
        <w:left w:val="none" w:sz="0" w:space="0" w:color="auto"/>
        <w:bottom w:val="none" w:sz="0" w:space="0" w:color="auto"/>
        <w:right w:val="none" w:sz="0" w:space="0" w:color="auto"/>
      </w:divBdr>
    </w:div>
    <w:div w:id="1230309362">
      <w:bodyDiv w:val="1"/>
      <w:marLeft w:val="0"/>
      <w:marRight w:val="0"/>
      <w:marTop w:val="0"/>
      <w:marBottom w:val="0"/>
      <w:divBdr>
        <w:top w:val="none" w:sz="0" w:space="0" w:color="auto"/>
        <w:left w:val="none" w:sz="0" w:space="0" w:color="auto"/>
        <w:bottom w:val="none" w:sz="0" w:space="0" w:color="auto"/>
        <w:right w:val="none" w:sz="0" w:space="0" w:color="auto"/>
      </w:divBdr>
    </w:div>
    <w:div w:id="1311524505">
      <w:bodyDiv w:val="1"/>
      <w:marLeft w:val="0"/>
      <w:marRight w:val="0"/>
      <w:marTop w:val="0"/>
      <w:marBottom w:val="0"/>
      <w:divBdr>
        <w:top w:val="none" w:sz="0" w:space="0" w:color="auto"/>
        <w:left w:val="none" w:sz="0" w:space="0" w:color="auto"/>
        <w:bottom w:val="none" w:sz="0" w:space="0" w:color="auto"/>
        <w:right w:val="none" w:sz="0" w:space="0" w:color="auto"/>
      </w:divBdr>
    </w:div>
    <w:div w:id="1311864636">
      <w:bodyDiv w:val="1"/>
      <w:marLeft w:val="0"/>
      <w:marRight w:val="0"/>
      <w:marTop w:val="0"/>
      <w:marBottom w:val="0"/>
      <w:divBdr>
        <w:top w:val="none" w:sz="0" w:space="0" w:color="auto"/>
        <w:left w:val="none" w:sz="0" w:space="0" w:color="auto"/>
        <w:bottom w:val="none" w:sz="0" w:space="0" w:color="auto"/>
        <w:right w:val="none" w:sz="0" w:space="0" w:color="auto"/>
      </w:divBdr>
    </w:div>
    <w:div w:id="1411000592">
      <w:bodyDiv w:val="1"/>
      <w:marLeft w:val="0"/>
      <w:marRight w:val="0"/>
      <w:marTop w:val="0"/>
      <w:marBottom w:val="0"/>
      <w:divBdr>
        <w:top w:val="none" w:sz="0" w:space="0" w:color="auto"/>
        <w:left w:val="none" w:sz="0" w:space="0" w:color="auto"/>
        <w:bottom w:val="none" w:sz="0" w:space="0" w:color="auto"/>
        <w:right w:val="none" w:sz="0" w:space="0" w:color="auto"/>
      </w:divBdr>
    </w:div>
    <w:div w:id="1425111624">
      <w:bodyDiv w:val="1"/>
      <w:marLeft w:val="0"/>
      <w:marRight w:val="0"/>
      <w:marTop w:val="0"/>
      <w:marBottom w:val="0"/>
      <w:divBdr>
        <w:top w:val="none" w:sz="0" w:space="0" w:color="auto"/>
        <w:left w:val="none" w:sz="0" w:space="0" w:color="auto"/>
        <w:bottom w:val="none" w:sz="0" w:space="0" w:color="auto"/>
        <w:right w:val="none" w:sz="0" w:space="0" w:color="auto"/>
      </w:divBdr>
      <w:divsChild>
        <w:div w:id="101804979">
          <w:marLeft w:val="547"/>
          <w:marRight w:val="0"/>
          <w:marTop w:val="200"/>
          <w:marBottom w:val="0"/>
          <w:divBdr>
            <w:top w:val="none" w:sz="0" w:space="0" w:color="auto"/>
            <w:left w:val="none" w:sz="0" w:space="0" w:color="auto"/>
            <w:bottom w:val="none" w:sz="0" w:space="0" w:color="auto"/>
            <w:right w:val="none" w:sz="0" w:space="0" w:color="auto"/>
          </w:divBdr>
        </w:div>
      </w:divsChild>
    </w:div>
    <w:div w:id="1457335904">
      <w:bodyDiv w:val="1"/>
      <w:marLeft w:val="0"/>
      <w:marRight w:val="0"/>
      <w:marTop w:val="0"/>
      <w:marBottom w:val="0"/>
      <w:divBdr>
        <w:top w:val="none" w:sz="0" w:space="0" w:color="auto"/>
        <w:left w:val="none" w:sz="0" w:space="0" w:color="auto"/>
        <w:bottom w:val="none" w:sz="0" w:space="0" w:color="auto"/>
        <w:right w:val="none" w:sz="0" w:space="0" w:color="auto"/>
      </w:divBdr>
    </w:div>
    <w:div w:id="1551575271">
      <w:bodyDiv w:val="1"/>
      <w:marLeft w:val="0"/>
      <w:marRight w:val="0"/>
      <w:marTop w:val="0"/>
      <w:marBottom w:val="0"/>
      <w:divBdr>
        <w:top w:val="none" w:sz="0" w:space="0" w:color="auto"/>
        <w:left w:val="none" w:sz="0" w:space="0" w:color="auto"/>
        <w:bottom w:val="none" w:sz="0" w:space="0" w:color="auto"/>
        <w:right w:val="none" w:sz="0" w:space="0" w:color="auto"/>
      </w:divBdr>
    </w:div>
    <w:div w:id="1653286732">
      <w:bodyDiv w:val="1"/>
      <w:marLeft w:val="0"/>
      <w:marRight w:val="0"/>
      <w:marTop w:val="0"/>
      <w:marBottom w:val="0"/>
      <w:divBdr>
        <w:top w:val="none" w:sz="0" w:space="0" w:color="auto"/>
        <w:left w:val="none" w:sz="0" w:space="0" w:color="auto"/>
        <w:bottom w:val="none" w:sz="0" w:space="0" w:color="auto"/>
        <w:right w:val="none" w:sz="0" w:space="0" w:color="auto"/>
      </w:divBdr>
    </w:div>
    <w:div w:id="1801875000">
      <w:bodyDiv w:val="1"/>
      <w:marLeft w:val="0"/>
      <w:marRight w:val="0"/>
      <w:marTop w:val="0"/>
      <w:marBottom w:val="0"/>
      <w:divBdr>
        <w:top w:val="none" w:sz="0" w:space="0" w:color="auto"/>
        <w:left w:val="none" w:sz="0" w:space="0" w:color="auto"/>
        <w:bottom w:val="none" w:sz="0" w:space="0" w:color="auto"/>
        <w:right w:val="none" w:sz="0" w:space="0" w:color="auto"/>
      </w:divBdr>
    </w:div>
    <w:div w:id="1806196554">
      <w:bodyDiv w:val="1"/>
      <w:marLeft w:val="0"/>
      <w:marRight w:val="0"/>
      <w:marTop w:val="0"/>
      <w:marBottom w:val="0"/>
      <w:divBdr>
        <w:top w:val="none" w:sz="0" w:space="0" w:color="auto"/>
        <w:left w:val="none" w:sz="0" w:space="0" w:color="auto"/>
        <w:bottom w:val="none" w:sz="0" w:space="0" w:color="auto"/>
        <w:right w:val="none" w:sz="0" w:space="0" w:color="auto"/>
      </w:divBdr>
    </w:div>
    <w:div w:id="21250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1E389-1957-47E9-81B7-CDF914D2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3348</Words>
  <Characters>19086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The Oldham College</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Frost</dc:creator>
  <cp:lastModifiedBy>Frost, Janet</cp:lastModifiedBy>
  <cp:revision>2</cp:revision>
  <cp:lastPrinted>2020-02-05T14:14:00Z</cp:lastPrinted>
  <dcterms:created xsi:type="dcterms:W3CDTF">2025-09-30T09:05:00Z</dcterms:created>
  <dcterms:modified xsi:type="dcterms:W3CDTF">2025-09-30T09:05:00Z</dcterms:modified>
</cp:coreProperties>
</file>