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958B" w14:textId="77777777" w:rsidR="006562A1" w:rsidRPr="00FC3244" w:rsidRDefault="00CB7A52" w:rsidP="00FC3244">
      <w:pPr>
        <w:spacing w:line="276" w:lineRule="auto"/>
        <w:jc w:val="center"/>
        <w:rPr>
          <w:rFonts w:asciiTheme="minorHAnsi" w:hAnsiTheme="minorHAnsi" w:cstheme="minorHAnsi"/>
          <w:b/>
          <w:sz w:val="22"/>
          <w:szCs w:val="22"/>
        </w:rPr>
      </w:pPr>
      <w:bookmarkStart w:id="0" w:name="_Hlk109639022"/>
      <w:bookmarkStart w:id="1" w:name="_Hlk216176566"/>
      <w:r w:rsidRPr="00FC3244">
        <w:rPr>
          <w:rFonts w:asciiTheme="minorHAnsi" w:hAnsiTheme="minorHAnsi" w:cstheme="minorHAnsi"/>
          <w:b/>
          <w:sz w:val="22"/>
          <w:szCs w:val="22"/>
        </w:rPr>
        <w:t xml:space="preserve"> </w:t>
      </w:r>
      <w:r w:rsidR="00F858EC" w:rsidRPr="00FC3244">
        <w:rPr>
          <w:rFonts w:asciiTheme="minorHAnsi" w:hAnsiTheme="minorHAnsi" w:cstheme="minorHAnsi"/>
          <w:b/>
          <w:sz w:val="22"/>
          <w:szCs w:val="22"/>
        </w:rPr>
        <w:t>OLDHAM COLLEGE</w:t>
      </w:r>
    </w:p>
    <w:p w14:paraId="0A52C9F2" w14:textId="77777777" w:rsidR="00F858EC" w:rsidRPr="00FC3244" w:rsidRDefault="006562A1" w:rsidP="00FC3244">
      <w:pPr>
        <w:spacing w:line="276" w:lineRule="auto"/>
        <w:jc w:val="center"/>
        <w:rPr>
          <w:rFonts w:asciiTheme="minorHAnsi" w:hAnsiTheme="minorHAnsi" w:cstheme="minorHAnsi"/>
          <w:b/>
          <w:sz w:val="22"/>
          <w:szCs w:val="22"/>
        </w:rPr>
      </w:pPr>
      <w:r w:rsidRPr="00FC3244">
        <w:rPr>
          <w:rFonts w:asciiTheme="minorHAnsi" w:hAnsiTheme="minorHAnsi" w:cstheme="minorHAnsi"/>
          <w:b/>
          <w:sz w:val="22"/>
          <w:szCs w:val="22"/>
        </w:rPr>
        <w:t xml:space="preserve">FULL </w:t>
      </w:r>
      <w:r w:rsidR="004D45AC" w:rsidRPr="00FC3244">
        <w:rPr>
          <w:rFonts w:asciiTheme="minorHAnsi" w:hAnsiTheme="minorHAnsi" w:cstheme="minorHAnsi"/>
          <w:b/>
          <w:sz w:val="22"/>
          <w:szCs w:val="22"/>
        </w:rPr>
        <w:t>CORPORATION</w:t>
      </w:r>
    </w:p>
    <w:p w14:paraId="2519F13A" w14:textId="77777777" w:rsidR="00327D12" w:rsidRPr="00FC3244" w:rsidRDefault="00327D12" w:rsidP="00FC3244">
      <w:pPr>
        <w:spacing w:line="276" w:lineRule="auto"/>
        <w:jc w:val="center"/>
        <w:rPr>
          <w:rFonts w:asciiTheme="minorHAnsi" w:hAnsiTheme="minorHAnsi" w:cstheme="minorHAnsi"/>
          <w:b/>
          <w:sz w:val="22"/>
          <w:szCs w:val="22"/>
        </w:rPr>
      </w:pPr>
    </w:p>
    <w:p w14:paraId="6F480D44" w14:textId="77777777" w:rsidR="00807EF3" w:rsidRPr="00FC3244" w:rsidRDefault="00327D12" w:rsidP="00FC3244">
      <w:pPr>
        <w:spacing w:line="276" w:lineRule="auto"/>
        <w:jc w:val="center"/>
        <w:rPr>
          <w:rFonts w:asciiTheme="minorHAnsi" w:hAnsiTheme="minorHAnsi" w:cstheme="minorHAnsi"/>
          <w:b/>
          <w:sz w:val="22"/>
          <w:szCs w:val="22"/>
        </w:rPr>
      </w:pPr>
      <w:r w:rsidRPr="00FC3244">
        <w:rPr>
          <w:rFonts w:asciiTheme="minorHAnsi" w:hAnsiTheme="minorHAnsi" w:cstheme="minorHAnsi"/>
          <w:b/>
          <w:sz w:val="22"/>
          <w:szCs w:val="22"/>
        </w:rPr>
        <w:t>Minute</w:t>
      </w:r>
      <w:r w:rsidR="00290815" w:rsidRPr="00FC3244">
        <w:rPr>
          <w:rFonts w:asciiTheme="minorHAnsi" w:hAnsiTheme="minorHAnsi" w:cstheme="minorHAnsi"/>
          <w:b/>
          <w:sz w:val="22"/>
          <w:szCs w:val="22"/>
        </w:rPr>
        <w:t>s of the</w:t>
      </w:r>
      <w:r w:rsidR="006553A8" w:rsidRPr="00FC3244">
        <w:rPr>
          <w:rFonts w:asciiTheme="minorHAnsi" w:hAnsiTheme="minorHAnsi" w:cstheme="minorHAnsi"/>
          <w:b/>
          <w:sz w:val="22"/>
          <w:szCs w:val="22"/>
        </w:rPr>
        <w:t xml:space="preserve"> </w:t>
      </w:r>
      <w:r w:rsidR="00290815" w:rsidRPr="00FC3244">
        <w:rPr>
          <w:rFonts w:asciiTheme="minorHAnsi" w:hAnsiTheme="minorHAnsi" w:cstheme="minorHAnsi"/>
          <w:b/>
          <w:sz w:val="22"/>
          <w:szCs w:val="22"/>
        </w:rPr>
        <w:t xml:space="preserve">Meeting held on </w:t>
      </w:r>
      <w:r w:rsidR="00754DB2" w:rsidRPr="00FC3244">
        <w:rPr>
          <w:rFonts w:asciiTheme="minorHAnsi" w:hAnsiTheme="minorHAnsi" w:cstheme="minorHAnsi"/>
          <w:b/>
          <w:sz w:val="22"/>
          <w:szCs w:val="22"/>
        </w:rPr>
        <w:t xml:space="preserve">Tuesday </w:t>
      </w:r>
      <w:r w:rsidR="008112CF">
        <w:rPr>
          <w:rFonts w:asciiTheme="minorHAnsi" w:hAnsiTheme="minorHAnsi" w:cstheme="minorHAnsi"/>
          <w:b/>
          <w:sz w:val="22"/>
          <w:szCs w:val="22"/>
        </w:rPr>
        <w:t>2</w:t>
      </w:r>
      <w:r w:rsidR="00387A48">
        <w:rPr>
          <w:rFonts w:asciiTheme="minorHAnsi" w:hAnsiTheme="minorHAnsi" w:cstheme="minorHAnsi"/>
          <w:b/>
          <w:sz w:val="22"/>
          <w:szCs w:val="22"/>
        </w:rPr>
        <w:t>1</w:t>
      </w:r>
      <w:r w:rsidR="00FE0057" w:rsidRPr="00FC3244">
        <w:rPr>
          <w:rFonts w:asciiTheme="minorHAnsi" w:hAnsiTheme="minorHAnsi" w:cstheme="minorHAnsi"/>
          <w:b/>
          <w:sz w:val="22"/>
          <w:szCs w:val="22"/>
        </w:rPr>
        <w:t xml:space="preserve"> </w:t>
      </w:r>
      <w:r w:rsidR="008112CF">
        <w:rPr>
          <w:rFonts w:asciiTheme="minorHAnsi" w:hAnsiTheme="minorHAnsi" w:cstheme="minorHAnsi"/>
          <w:b/>
          <w:sz w:val="22"/>
          <w:szCs w:val="22"/>
        </w:rPr>
        <w:t>October</w:t>
      </w:r>
      <w:r w:rsidR="00A071DD" w:rsidRPr="00FC3244">
        <w:rPr>
          <w:rFonts w:asciiTheme="minorHAnsi" w:hAnsiTheme="minorHAnsi" w:cstheme="minorHAnsi"/>
          <w:b/>
          <w:sz w:val="22"/>
          <w:szCs w:val="22"/>
        </w:rPr>
        <w:t xml:space="preserve"> 202</w:t>
      </w:r>
      <w:r w:rsidR="00387A48">
        <w:rPr>
          <w:rFonts w:asciiTheme="minorHAnsi" w:hAnsiTheme="minorHAnsi" w:cstheme="minorHAnsi"/>
          <w:b/>
          <w:sz w:val="22"/>
          <w:szCs w:val="22"/>
        </w:rPr>
        <w:t>5</w:t>
      </w:r>
      <w:r w:rsidR="008D7DB1" w:rsidRPr="00FC3244">
        <w:rPr>
          <w:rFonts w:asciiTheme="minorHAnsi" w:hAnsiTheme="minorHAnsi" w:cstheme="minorHAnsi"/>
          <w:b/>
          <w:sz w:val="22"/>
          <w:szCs w:val="22"/>
        </w:rPr>
        <w:t xml:space="preserve"> held at Oldham College</w:t>
      </w:r>
    </w:p>
    <w:p w14:paraId="3A31E9AE" w14:textId="77777777" w:rsidR="00104087" w:rsidRPr="00FC3244" w:rsidRDefault="00104087" w:rsidP="00FC3244">
      <w:pPr>
        <w:tabs>
          <w:tab w:val="left" w:pos="2160"/>
          <w:tab w:val="left" w:pos="5040"/>
        </w:tabs>
        <w:spacing w:line="276" w:lineRule="auto"/>
        <w:rPr>
          <w:rFonts w:asciiTheme="minorHAnsi" w:hAnsiTheme="minorHAnsi" w:cstheme="minorHAnsi"/>
          <w:b/>
          <w:sz w:val="22"/>
          <w:szCs w:val="22"/>
        </w:rPr>
      </w:pPr>
    </w:p>
    <w:p w14:paraId="27DE9B58" w14:textId="77777777" w:rsidR="007A6998" w:rsidRDefault="00D60C54" w:rsidP="00C935D4">
      <w:pPr>
        <w:tabs>
          <w:tab w:val="left" w:pos="2835"/>
          <w:tab w:val="left" w:pos="5670"/>
        </w:tabs>
        <w:spacing w:line="276" w:lineRule="auto"/>
        <w:rPr>
          <w:rFonts w:asciiTheme="minorHAnsi" w:hAnsiTheme="minorHAnsi" w:cstheme="minorHAnsi"/>
          <w:sz w:val="22"/>
          <w:szCs w:val="22"/>
        </w:rPr>
      </w:pPr>
      <w:r w:rsidRPr="00FC3244">
        <w:rPr>
          <w:rFonts w:asciiTheme="minorHAnsi" w:hAnsiTheme="minorHAnsi" w:cstheme="minorHAnsi"/>
          <w:b/>
          <w:sz w:val="22"/>
          <w:szCs w:val="22"/>
        </w:rPr>
        <w:t xml:space="preserve">          </w:t>
      </w:r>
      <w:r w:rsidR="00DE0598" w:rsidRPr="00FC3244">
        <w:rPr>
          <w:rFonts w:asciiTheme="minorHAnsi" w:hAnsiTheme="minorHAnsi" w:cstheme="minorHAnsi"/>
          <w:b/>
          <w:sz w:val="22"/>
          <w:szCs w:val="22"/>
        </w:rPr>
        <w:t>Present</w:t>
      </w:r>
      <w:r w:rsidR="00C935D4">
        <w:rPr>
          <w:rFonts w:asciiTheme="minorHAnsi" w:hAnsiTheme="minorHAnsi" w:cstheme="minorHAnsi"/>
          <w:b/>
          <w:sz w:val="22"/>
          <w:szCs w:val="22"/>
        </w:rPr>
        <w:t>:</w:t>
      </w:r>
      <w:r w:rsidRPr="00FC3244">
        <w:rPr>
          <w:rFonts w:asciiTheme="minorHAnsi" w:hAnsiTheme="minorHAnsi" w:cstheme="minorHAnsi"/>
          <w:b/>
          <w:sz w:val="22"/>
          <w:szCs w:val="22"/>
        </w:rPr>
        <w:t xml:space="preserve">       </w:t>
      </w:r>
      <w:r w:rsidR="00CF4D81" w:rsidRPr="00FC3244">
        <w:rPr>
          <w:rFonts w:asciiTheme="minorHAnsi" w:hAnsiTheme="minorHAnsi" w:cstheme="minorHAnsi"/>
          <w:b/>
          <w:sz w:val="22"/>
          <w:szCs w:val="22"/>
        </w:rPr>
        <w:tab/>
      </w:r>
      <w:r w:rsidR="00C935D4" w:rsidRPr="00715E31">
        <w:rPr>
          <w:rFonts w:asciiTheme="minorHAnsi" w:hAnsiTheme="minorHAnsi" w:cstheme="minorHAnsi"/>
          <w:color w:val="000000" w:themeColor="text1"/>
          <w:sz w:val="22"/>
          <w:szCs w:val="22"/>
        </w:rPr>
        <w:t>Jonathan Edwards</w:t>
      </w:r>
      <w:r w:rsidR="00C935D4" w:rsidRPr="00715E31">
        <w:rPr>
          <w:rFonts w:asciiTheme="minorHAnsi" w:hAnsiTheme="minorHAnsi" w:cstheme="minorHAnsi"/>
          <w:sz w:val="22"/>
          <w:szCs w:val="22"/>
        </w:rPr>
        <w:tab/>
      </w:r>
      <w:r w:rsidR="00C935D4" w:rsidRPr="00715E31">
        <w:rPr>
          <w:rFonts w:asciiTheme="minorHAnsi" w:hAnsiTheme="minorHAnsi" w:cstheme="minorHAnsi"/>
          <w:sz w:val="22"/>
          <w:szCs w:val="22"/>
        </w:rPr>
        <w:tab/>
        <w:t>Governor – Chair</w:t>
      </w:r>
    </w:p>
    <w:p w14:paraId="21FA3E5C" w14:textId="77777777" w:rsidR="00A26CAF" w:rsidRPr="00715E31" w:rsidRDefault="007A6998"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Paul Axon</w:t>
      </w:r>
      <w:r>
        <w:rPr>
          <w:rFonts w:asciiTheme="minorHAnsi" w:hAnsiTheme="minorHAnsi" w:cstheme="minorHAnsi"/>
          <w:sz w:val="22"/>
          <w:szCs w:val="22"/>
        </w:rPr>
        <w:tab/>
        <w:t>Governor</w:t>
      </w:r>
      <w:r w:rsidR="00C935D4" w:rsidRPr="00715E31">
        <w:rPr>
          <w:rFonts w:asciiTheme="minorHAnsi" w:hAnsiTheme="minorHAnsi" w:cstheme="minorHAnsi"/>
          <w:sz w:val="22"/>
          <w:szCs w:val="22"/>
        </w:rPr>
        <w:br/>
      </w:r>
      <w:r w:rsidR="00C935D4">
        <w:rPr>
          <w:rFonts w:asciiTheme="minorHAnsi" w:hAnsiTheme="minorHAnsi" w:cstheme="minorHAnsi"/>
          <w:sz w:val="22"/>
          <w:szCs w:val="22"/>
        </w:rPr>
        <w:tab/>
        <w:t xml:space="preserve">Adrian </w:t>
      </w:r>
      <w:proofErr w:type="spellStart"/>
      <w:r w:rsidR="00C935D4">
        <w:rPr>
          <w:rFonts w:asciiTheme="minorHAnsi" w:hAnsiTheme="minorHAnsi" w:cstheme="minorHAnsi"/>
          <w:sz w:val="22"/>
          <w:szCs w:val="22"/>
        </w:rPr>
        <w:t>Barrass</w:t>
      </w:r>
      <w:proofErr w:type="spellEnd"/>
      <w:r w:rsidR="00C935D4">
        <w:rPr>
          <w:rFonts w:asciiTheme="minorHAnsi" w:hAnsiTheme="minorHAnsi" w:cstheme="minorHAnsi"/>
          <w:sz w:val="22"/>
          <w:szCs w:val="22"/>
        </w:rPr>
        <w:t xml:space="preserve"> </w:t>
      </w:r>
      <w:r w:rsidR="00C935D4">
        <w:rPr>
          <w:rFonts w:asciiTheme="minorHAnsi" w:hAnsiTheme="minorHAnsi" w:cstheme="minorHAnsi"/>
          <w:sz w:val="22"/>
          <w:szCs w:val="22"/>
        </w:rPr>
        <w:tab/>
        <w:t xml:space="preserve">Governor </w:t>
      </w:r>
    </w:p>
    <w:p w14:paraId="18371C87" w14:textId="77777777" w:rsidR="00DE01E3" w:rsidRDefault="00C935D4" w:rsidP="00C935D4">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sidR="00AC7354">
        <w:rPr>
          <w:rFonts w:asciiTheme="minorHAnsi" w:hAnsiTheme="minorHAnsi" w:cstheme="minorHAnsi"/>
          <w:sz w:val="22"/>
          <w:szCs w:val="22"/>
        </w:rPr>
        <w:t>Stuart Lockwood</w:t>
      </w:r>
      <w:r w:rsidR="00AC7354">
        <w:rPr>
          <w:rFonts w:asciiTheme="minorHAnsi" w:hAnsiTheme="minorHAnsi" w:cstheme="minorHAnsi"/>
          <w:sz w:val="22"/>
          <w:szCs w:val="22"/>
        </w:rPr>
        <w:tab/>
        <w:t>Governor</w:t>
      </w:r>
    </w:p>
    <w:p w14:paraId="154E1700" w14:textId="77777777" w:rsidR="007A6998" w:rsidRDefault="007A6998"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Rob Higgins</w:t>
      </w:r>
      <w:r>
        <w:rPr>
          <w:rFonts w:asciiTheme="minorHAnsi" w:hAnsiTheme="minorHAnsi" w:cstheme="minorHAnsi"/>
          <w:sz w:val="22"/>
          <w:szCs w:val="22"/>
        </w:rPr>
        <w:tab/>
        <w:t>Governor</w:t>
      </w:r>
    </w:p>
    <w:p w14:paraId="6FD51810" w14:textId="77777777" w:rsidR="00C935D4" w:rsidRDefault="00C935D4"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Simon Jordan</w:t>
      </w:r>
      <w:r>
        <w:rPr>
          <w:rFonts w:asciiTheme="minorHAnsi" w:hAnsiTheme="minorHAnsi" w:cstheme="minorHAnsi"/>
          <w:sz w:val="22"/>
          <w:szCs w:val="22"/>
        </w:rPr>
        <w:tab/>
        <w:t>Principal &amp; CEO</w:t>
      </w:r>
    </w:p>
    <w:p w14:paraId="5D091F70" w14:textId="77777777" w:rsidR="00C935D4" w:rsidRPr="00715E31" w:rsidRDefault="00C935D4"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David Kay</w:t>
      </w:r>
      <w:r>
        <w:rPr>
          <w:rFonts w:asciiTheme="minorHAnsi" w:hAnsiTheme="minorHAnsi" w:cstheme="minorHAnsi"/>
          <w:sz w:val="22"/>
          <w:szCs w:val="22"/>
        </w:rPr>
        <w:tab/>
        <w:t>Governor</w:t>
      </w:r>
      <w:r w:rsidR="007A6998">
        <w:rPr>
          <w:rFonts w:asciiTheme="minorHAnsi" w:hAnsiTheme="minorHAnsi" w:cstheme="minorHAnsi"/>
          <w:sz w:val="22"/>
          <w:szCs w:val="22"/>
        </w:rPr>
        <w:t xml:space="preserve"> (joined on Teams)</w:t>
      </w:r>
    </w:p>
    <w:p w14:paraId="4207EED1" w14:textId="77777777" w:rsidR="00C935D4" w:rsidRPr="00715E31" w:rsidRDefault="00C935D4" w:rsidP="00C935D4">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sz w:val="22"/>
          <w:szCs w:val="22"/>
        </w:rPr>
        <w:tab/>
        <w:t>Sue Kershaw</w:t>
      </w:r>
      <w:r w:rsidRPr="00715E31">
        <w:rPr>
          <w:rFonts w:asciiTheme="minorHAnsi" w:hAnsiTheme="minorHAnsi" w:cstheme="minorHAnsi"/>
          <w:sz w:val="22"/>
          <w:szCs w:val="22"/>
        </w:rPr>
        <w:tab/>
        <w:t>Governor</w:t>
      </w:r>
    </w:p>
    <w:p w14:paraId="4561ADAE" w14:textId="77777777" w:rsidR="00F74C46" w:rsidRPr="00715E31" w:rsidRDefault="00C935D4" w:rsidP="00C935D4">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Pr>
          <w:rFonts w:asciiTheme="minorHAnsi" w:hAnsiTheme="minorHAnsi" w:cstheme="minorHAnsi"/>
          <w:sz w:val="22"/>
          <w:szCs w:val="22"/>
        </w:rPr>
        <w:t xml:space="preserve">Phil </w:t>
      </w:r>
      <w:proofErr w:type="spellStart"/>
      <w:r>
        <w:rPr>
          <w:rFonts w:asciiTheme="minorHAnsi" w:hAnsiTheme="minorHAnsi" w:cstheme="minorHAnsi"/>
          <w:sz w:val="22"/>
          <w:szCs w:val="22"/>
        </w:rPr>
        <w:t>Mayall</w:t>
      </w:r>
      <w:proofErr w:type="spellEnd"/>
      <w:r>
        <w:rPr>
          <w:rFonts w:asciiTheme="minorHAnsi" w:hAnsiTheme="minorHAnsi" w:cstheme="minorHAnsi"/>
          <w:sz w:val="22"/>
          <w:szCs w:val="22"/>
        </w:rPr>
        <w:tab/>
        <w:t>Governor</w:t>
      </w:r>
      <w:r w:rsidR="007A6998">
        <w:rPr>
          <w:rFonts w:asciiTheme="minorHAnsi" w:hAnsiTheme="minorHAnsi" w:cstheme="minorHAnsi"/>
          <w:sz w:val="22"/>
          <w:szCs w:val="22"/>
        </w:rPr>
        <w:t xml:space="preserve"> (joined on Teams)</w:t>
      </w:r>
    </w:p>
    <w:p w14:paraId="4F50B950" w14:textId="77777777" w:rsidR="00C935D4" w:rsidRPr="00715E31" w:rsidRDefault="00C935D4" w:rsidP="00C935D4">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Pr>
          <w:rFonts w:asciiTheme="minorHAnsi" w:hAnsiTheme="minorHAnsi" w:cstheme="minorHAnsi"/>
          <w:sz w:val="22"/>
          <w:szCs w:val="22"/>
        </w:rPr>
        <w:t xml:space="preserve">Michelle </w:t>
      </w:r>
      <w:proofErr w:type="spellStart"/>
      <w:r>
        <w:rPr>
          <w:rFonts w:asciiTheme="minorHAnsi" w:hAnsiTheme="minorHAnsi" w:cstheme="minorHAnsi"/>
          <w:sz w:val="22"/>
          <w:szCs w:val="22"/>
        </w:rPr>
        <w:t>Royle</w:t>
      </w:r>
      <w:proofErr w:type="spellEnd"/>
      <w:r>
        <w:rPr>
          <w:rFonts w:asciiTheme="minorHAnsi" w:hAnsiTheme="minorHAnsi" w:cstheme="minorHAnsi"/>
          <w:sz w:val="22"/>
          <w:szCs w:val="22"/>
        </w:rPr>
        <w:tab/>
        <w:t>Staff Governor</w:t>
      </w:r>
    </w:p>
    <w:p w14:paraId="66E20861" w14:textId="77777777" w:rsidR="00C935D4" w:rsidRDefault="00C935D4" w:rsidP="00C935D4">
      <w:pPr>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t>Jane Shelton</w:t>
      </w: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Pr>
          <w:rFonts w:asciiTheme="minorHAnsi" w:hAnsiTheme="minorHAnsi" w:cstheme="minorHAnsi"/>
          <w:sz w:val="22"/>
          <w:szCs w:val="22"/>
        </w:rPr>
        <w:t>Governor</w:t>
      </w:r>
    </w:p>
    <w:p w14:paraId="086854AC" w14:textId="77777777" w:rsidR="007A6998" w:rsidRDefault="007A6998" w:rsidP="00C935D4">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Sarah Thompson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Governror</w:t>
      </w:r>
      <w:proofErr w:type="spellEnd"/>
    </w:p>
    <w:p w14:paraId="2584FF63" w14:textId="77777777" w:rsidR="00C935D4" w:rsidRDefault="00C935D4" w:rsidP="00C935D4">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Danielle Vipond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Governor</w:t>
      </w:r>
    </w:p>
    <w:p w14:paraId="7A463594" w14:textId="77777777" w:rsidR="007A6998" w:rsidRDefault="00C935D4"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r>
      <w:r w:rsidR="00AC7354">
        <w:rPr>
          <w:rFonts w:asciiTheme="minorHAnsi" w:hAnsiTheme="minorHAnsi" w:cstheme="minorHAnsi"/>
          <w:sz w:val="22"/>
          <w:szCs w:val="22"/>
        </w:rPr>
        <w:t>Carol Whitworth</w:t>
      </w:r>
      <w:r w:rsidR="00AC7354">
        <w:rPr>
          <w:rFonts w:asciiTheme="minorHAnsi" w:hAnsiTheme="minorHAnsi" w:cstheme="minorHAnsi"/>
          <w:sz w:val="22"/>
          <w:szCs w:val="22"/>
        </w:rPr>
        <w:tab/>
        <w:t>Governor</w:t>
      </w:r>
    </w:p>
    <w:p w14:paraId="72826CF1" w14:textId="77777777" w:rsidR="00AC7354" w:rsidRDefault="007A6998"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Karen Wright</w:t>
      </w:r>
      <w:r>
        <w:rPr>
          <w:rFonts w:asciiTheme="minorHAnsi" w:hAnsiTheme="minorHAnsi" w:cstheme="minorHAnsi"/>
          <w:sz w:val="22"/>
          <w:szCs w:val="22"/>
        </w:rPr>
        <w:tab/>
        <w:t>Governor</w:t>
      </w:r>
      <w:r w:rsidR="00C935D4">
        <w:rPr>
          <w:rFonts w:asciiTheme="minorHAnsi" w:hAnsiTheme="minorHAnsi" w:cstheme="minorHAnsi"/>
          <w:sz w:val="22"/>
          <w:szCs w:val="22"/>
        </w:rPr>
        <w:t xml:space="preserve"> </w:t>
      </w:r>
    </w:p>
    <w:p w14:paraId="109A5543" w14:textId="77777777" w:rsidR="003113BA" w:rsidRDefault="003113BA" w:rsidP="007A6998">
      <w:pPr>
        <w:tabs>
          <w:tab w:val="left" w:pos="2835"/>
          <w:tab w:val="left" w:pos="5670"/>
        </w:tabs>
        <w:spacing w:line="276" w:lineRule="auto"/>
        <w:ind w:right="-262"/>
        <w:rPr>
          <w:rFonts w:asciiTheme="minorHAnsi" w:hAnsiTheme="minorHAnsi" w:cstheme="minorHAnsi"/>
          <w:sz w:val="22"/>
          <w:szCs w:val="22"/>
        </w:rPr>
      </w:pPr>
      <w:r>
        <w:rPr>
          <w:rFonts w:asciiTheme="minorHAnsi" w:hAnsiTheme="minorHAnsi" w:cstheme="minorHAnsi"/>
          <w:sz w:val="22"/>
          <w:szCs w:val="22"/>
        </w:rPr>
        <w:tab/>
      </w:r>
      <w:r w:rsidR="00AC7354">
        <w:rPr>
          <w:rFonts w:asciiTheme="minorHAnsi" w:hAnsiTheme="minorHAnsi" w:cstheme="minorHAnsi"/>
          <w:sz w:val="22"/>
          <w:szCs w:val="22"/>
        </w:rPr>
        <w:t>Connor Lloyd</w:t>
      </w:r>
      <w:r>
        <w:rPr>
          <w:rFonts w:asciiTheme="minorHAnsi" w:hAnsiTheme="minorHAnsi" w:cstheme="minorHAnsi"/>
          <w:sz w:val="22"/>
          <w:szCs w:val="22"/>
        </w:rPr>
        <w:tab/>
        <w:t>Student Governor</w:t>
      </w:r>
    </w:p>
    <w:p w14:paraId="0BC59AA0" w14:textId="77777777" w:rsidR="00C454D2" w:rsidRPr="00FC3244" w:rsidRDefault="00967EB9" w:rsidP="00C935D4">
      <w:pPr>
        <w:spacing w:line="276" w:lineRule="auto"/>
        <w:rPr>
          <w:rFonts w:asciiTheme="minorHAnsi" w:hAnsiTheme="minorHAnsi" w:cstheme="minorHAnsi"/>
          <w:sz w:val="22"/>
          <w:szCs w:val="22"/>
        </w:rPr>
      </w:pPr>
      <w:bookmarkStart w:id="2" w:name="_Hlk109634089"/>
      <w:r w:rsidRPr="00FC3244">
        <w:rPr>
          <w:rFonts w:asciiTheme="minorHAnsi" w:hAnsiTheme="minorHAnsi" w:cstheme="minorHAnsi"/>
          <w:sz w:val="22"/>
          <w:szCs w:val="22"/>
        </w:rPr>
        <w:tab/>
      </w:r>
      <w:bookmarkEnd w:id="2"/>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p>
    <w:p w14:paraId="36C990D7" w14:textId="77777777" w:rsidR="00C867A2" w:rsidRPr="00FC3244" w:rsidRDefault="003B393F" w:rsidP="00FC3244">
      <w:pPr>
        <w:tabs>
          <w:tab w:val="left" w:pos="2835"/>
          <w:tab w:val="left" w:pos="5670"/>
        </w:tabs>
        <w:spacing w:line="276" w:lineRule="auto"/>
        <w:ind w:right="708"/>
        <w:rPr>
          <w:rFonts w:asciiTheme="minorHAnsi" w:hAnsiTheme="minorHAnsi" w:cstheme="minorHAnsi"/>
          <w:sz w:val="22"/>
          <w:szCs w:val="22"/>
        </w:rPr>
      </w:pPr>
      <w:r w:rsidRPr="00FC3244">
        <w:rPr>
          <w:rFonts w:asciiTheme="minorHAnsi" w:hAnsiTheme="minorHAnsi" w:cstheme="minorHAnsi"/>
          <w:b/>
          <w:sz w:val="22"/>
          <w:szCs w:val="22"/>
        </w:rPr>
        <w:t xml:space="preserve"> </w:t>
      </w:r>
      <w:r w:rsidR="00965437" w:rsidRPr="00FC3244">
        <w:rPr>
          <w:rFonts w:asciiTheme="minorHAnsi" w:hAnsiTheme="minorHAnsi" w:cstheme="minorHAnsi"/>
          <w:b/>
          <w:sz w:val="22"/>
          <w:szCs w:val="22"/>
        </w:rPr>
        <w:t xml:space="preserve">                                 </w:t>
      </w:r>
      <w:r w:rsidRPr="00FC3244">
        <w:rPr>
          <w:rFonts w:asciiTheme="minorHAnsi" w:hAnsiTheme="minorHAnsi" w:cstheme="minorHAnsi"/>
          <w:b/>
          <w:sz w:val="22"/>
          <w:szCs w:val="22"/>
        </w:rPr>
        <w:t>Officers:</w:t>
      </w:r>
      <w:r w:rsidR="00016552" w:rsidRPr="00FC3244">
        <w:rPr>
          <w:rFonts w:asciiTheme="minorHAnsi" w:hAnsiTheme="minorHAnsi" w:cstheme="minorHAnsi"/>
          <w:sz w:val="22"/>
          <w:szCs w:val="22"/>
        </w:rPr>
        <w:t xml:space="preserve">        </w:t>
      </w:r>
      <w:r w:rsidR="009C180F" w:rsidRPr="00FC3244">
        <w:rPr>
          <w:rFonts w:asciiTheme="minorHAnsi" w:hAnsiTheme="minorHAnsi" w:cstheme="minorHAnsi"/>
          <w:sz w:val="22"/>
          <w:szCs w:val="22"/>
        </w:rPr>
        <w:t xml:space="preserve">Janet Frost                    </w:t>
      </w:r>
      <w:r w:rsidR="00032A48" w:rsidRPr="00FC3244">
        <w:rPr>
          <w:rFonts w:asciiTheme="minorHAnsi" w:hAnsiTheme="minorHAnsi" w:cstheme="minorHAnsi"/>
          <w:sz w:val="22"/>
          <w:szCs w:val="22"/>
        </w:rPr>
        <w:tab/>
      </w:r>
      <w:r w:rsidR="00032A48" w:rsidRPr="00FC3244">
        <w:rPr>
          <w:rFonts w:asciiTheme="minorHAnsi" w:hAnsiTheme="minorHAnsi" w:cstheme="minorHAnsi"/>
          <w:sz w:val="22"/>
          <w:szCs w:val="22"/>
        </w:rPr>
        <w:tab/>
      </w:r>
      <w:r w:rsidRPr="00FC3244">
        <w:rPr>
          <w:rFonts w:asciiTheme="minorHAnsi" w:hAnsiTheme="minorHAnsi" w:cstheme="minorHAnsi"/>
          <w:sz w:val="22"/>
          <w:szCs w:val="22"/>
        </w:rPr>
        <w:t>Clerk to the Corporation</w:t>
      </w:r>
    </w:p>
    <w:p w14:paraId="6DC66218" w14:textId="77777777" w:rsidR="00F54AD2" w:rsidRDefault="00E63435" w:rsidP="00FC3244">
      <w:pPr>
        <w:tabs>
          <w:tab w:val="left" w:pos="2835"/>
          <w:tab w:val="left" w:pos="5670"/>
        </w:tabs>
        <w:spacing w:line="276" w:lineRule="auto"/>
        <w:ind w:right="708"/>
        <w:rPr>
          <w:rFonts w:asciiTheme="minorHAnsi" w:hAnsiTheme="minorHAnsi" w:cstheme="minorHAnsi"/>
          <w:sz w:val="22"/>
          <w:szCs w:val="22"/>
        </w:rPr>
      </w:pPr>
      <w:r w:rsidRPr="00FC3244">
        <w:rPr>
          <w:rFonts w:asciiTheme="minorHAnsi" w:hAnsiTheme="minorHAnsi" w:cstheme="minorHAnsi"/>
          <w:sz w:val="22"/>
          <w:szCs w:val="22"/>
        </w:rPr>
        <w:tab/>
      </w:r>
      <w:r w:rsidR="00C935D4">
        <w:rPr>
          <w:rFonts w:asciiTheme="minorHAnsi" w:hAnsiTheme="minorHAnsi" w:cstheme="minorHAnsi"/>
          <w:sz w:val="22"/>
          <w:szCs w:val="22"/>
        </w:rPr>
        <w:t>Rebecca Johnson</w:t>
      </w:r>
      <w:r w:rsidRPr="00FC3244">
        <w:rPr>
          <w:rFonts w:asciiTheme="minorHAnsi" w:hAnsiTheme="minorHAnsi" w:cstheme="minorHAnsi"/>
          <w:sz w:val="22"/>
          <w:szCs w:val="22"/>
        </w:rPr>
        <w:tab/>
        <w:t>Finance</w:t>
      </w:r>
      <w:r w:rsidR="00C935D4">
        <w:rPr>
          <w:rFonts w:asciiTheme="minorHAnsi" w:hAnsiTheme="minorHAnsi" w:cstheme="minorHAnsi"/>
          <w:sz w:val="22"/>
          <w:szCs w:val="22"/>
        </w:rPr>
        <w:t xml:space="preserve"> Director</w:t>
      </w:r>
    </w:p>
    <w:p w14:paraId="6EAE1253" w14:textId="77777777" w:rsidR="00C935D4" w:rsidRDefault="00C935D4" w:rsidP="00FC3244">
      <w:pPr>
        <w:tabs>
          <w:tab w:val="left" w:pos="2835"/>
          <w:tab w:val="left" w:pos="5670"/>
        </w:tabs>
        <w:spacing w:line="276" w:lineRule="auto"/>
        <w:ind w:right="708"/>
        <w:rPr>
          <w:rFonts w:asciiTheme="minorHAnsi" w:hAnsiTheme="minorHAnsi" w:cstheme="minorHAnsi"/>
          <w:sz w:val="22"/>
          <w:szCs w:val="22"/>
        </w:rPr>
      </w:pPr>
      <w:r>
        <w:rPr>
          <w:rFonts w:asciiTheme="minorHAnsi" w:hAnsiTheme="minorHAnsi" w:cstheme="minorHAnsi"/>
          <w:sz w:val="22"/>
          <w:szCs w:val="22"/>
        </w:rPr>
        <w:tab/>
      </w:r>
      <w:r w:rsidR="008112CF">
        <w:rPr>
          <w:rFonts w:asciiTheme="minorHAnsi" w:hAnsiTheme="minorHAnsi" w:cstheme="minorHAnsi"/>
          <w:sz w:val="22"/>
          <w:szCs w:val="22"/>
        </w:rPr>
        <w:t>Claire Symons</w:t>
      </w:r>
      <w:r w:rsidR="008112CF">
        <w:rPr>
          <w:rFonts w:asciiTheme="minorHAnsi" w:hAnsiTheme="minorHAnsi" w:cstheme="minorHAnsi"/>
          <w:sz w:val="22"/>
          <w:szCs w:val="22"/>
        </w:rPr>
        <w:tab/>
        <w:t>Director of HR &amp; OD</w:t>
      </w:r>
    </w:p>
    <w:p w14:paraId="2701F1AA" w14:textId="77777777" w:rsidR="00E63435" w:rsidRPr="00FC3244" w:rsidRDefault="00C935D4" w:rsidP="007A6998">
      <w:pPr>
        <w:tabs>
          <w:tab w:val="left" w:pos="2835"/>
          <w:tab w:val="left" w:pos="5670"/>
        </w:tabs>
        <w:spacing w:line="276" w:lineRule="auto"/>
        <w:ind w:right="708"/>
        <w:rPr>
          <w:rFonts w:asciiTheme="minorHAnsi" w:hAnsiTheme="minorHAnsi" w:cstheme="minorHAnsi"/>
          <w:sz w:val="22"/>
          <w:szCs w:val="22"/>
        </w:rPr>
      </w:pPr>
      <w:r>
        <w:rPr>
          <w:rFonts w:asciiTheme="minorHAnsi" w:hAnsiTheme="minorHAnsi" w:cstheme="minorHAnsi"/>
          <w:sz w:val="22"/>
          <w:szCs w:val="22"/>
        </w:rPr>
        <w:tab/>
      </w:r>
    </w:p>
    <w:p w14:paraId="10A0D5CF" w14:textId="77777777" w:rsidR="008112CF" w:rsidRDefault="00E63435" w:rsidP="008112CF">
      <w:pPr>
        <w:spacing w:line="276" w:lineRule="auto"/>
        <w:ind w:right="-262"/>
        <w:rPr>
          <w:rFonts w:asciiTheme="minorHAnsi" w:hAnsiTheme="minorHAnsi" w:cstheme="minorHAnsi"/>
          <w:sz w:val="22"/>
          <w:szCs w:val="22"/>
        </w:rPr>
      </w:pP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003B393F" w:rsidRPr="00FC3244">
        <w:rPr>
          <w:rFonts w:asciiTheme="minorHAnsi" w:hAnsiTheme="minorHAnsi" w:cstheme="minorHAnsi"/>
          <w:b/>
          <w:sz w:val="22"/>
          <w:szCs w:val="22"/>
        </w:rPr>
        <w:t xml:space="preserve">Apologies:   </w:t>
      </w:r>
      <w:r w:rsidR="00C05451" w:rsidRPr="00FC3244">
        <w:rPr>
          <w:rFonts w:asciiTheme="minorHAnsi" w:hAnsiTheme="minorHAnsi" w:cstheme="minorHAnsi"/>
          <w:b/>
          <w:sz w:val="22"/>
          <w:szCs w:val="22"/>
        </w:rPr>
        <w:t xml:space="preserve"> </w:t>
      </w:r>
      <w:proofErr w:type="spellStart"/>
      <w:r w:rsidR="008112CF">
        <w:rPr>
          <w:rFonts w:asciiTheme="minorHAnsi" w:hAnsiTheme="minorHAnsi" w:cstheme="minorHAnsi"/>
          <w:sz w:val="22"/>
          <w:szCs w:val="22"/>
        </w:rPr>
        <w:t>Mashukul</w:t>
      </w:r>
      <w:proofErr w:type="spellEnd"/>
      <w:r w:rsidR="008112CF">
        <w:rPr>
          <w:rFonts w:asciiTheme="minorHAnsi" w:hAnsiTheme="minorHAnsi" w:cstheme="minorHAnsi"/>
          <w:sz w:val="22"/>
          <w:szCs w:val="22"/>
        </w:rPr>
        <w:t xml:space="preserve"> Hoque</w:t>
      </w:r>
      <w:r w:rsidR="008112CF">
        <w:rPr>
          <w:rFonts w:asciiTheme="minorHAnsi" w:hAnsiTheme="minorHAnsi" w:cstheme="minorHAnsi"/>
          <w:sz w:val="22"/>
          <w:szCs w:val="22"/>
        </w:rPr>
        <w:tab/>
      </w:r>
      <w:r w:rsidR="008112CF">
        <w:rPr>
          <w:rFonts w:asciiTheme="minorHAnsi" w:hAnsiTheme="minorHAnsi" w:cstheme="minorHAnsi"/>
          <w:sz w:val="22"/>
          <w:szCs w:val="22"/>
        </w:rPr>
        <w:tab/>
      </w:r>
      <w:r w:rsidR="008112CF">
        <w:rPr>
          <w:rFonts w:asciiTheme="minorHAnsi" w:hAnsiTheme="minorHAnsi" w:cstheme="minorHAnsi"/>
          <w:sz w:val="22"/>
          <w:szCs w:val="22"/>
        </w:rPr>
        <w:tab/>
        <w:t>Governor</w:t>
      </w:r>
    </w:p>
    <w:p w14:paraId="053731E1" w14:textId="77777777" w:rsidR="009636E2" w:rsidRDefault="008112CF" w:rsidP="00FC3244">
      <w:pPr>
        <w:spacing w:line="276" w:lineRule="auto"/>
        <w:ind w:right="-26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Emily Whitehead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Student Governor</w:t>
      </w:r>
    </w:p>
    <w:p w14:paraId="318149C0" w14:textId="77777777" w:rsidR="008112CF" w:rsidRDefault="008112CF" w:rsidP="00FC3244">
      <w:pPr>
        <w:spacing w:line="276" w:lineRule="auto"/>
        <w:ind w:right="-26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Laura Windsor-Welsh</w:t>
      </w:r>
      <w:r>
        <w:rPr>
          <w:rFonts w:asciiTheme="minorHAnsi" w:hAnsiTheme="minorHAnsi" w:cstheme="minorHAnsi"/>
          <w:sz w:val="22"/>
          <w:szCs w:val="22"/>
        </w:rPr>
        <w:tab/>
      </w:r>
      <w:r>
        <w:rPr>
          <w:rFonts w:asciiTheme="minorHAnsi" w:hAnsiTheme="minorHAnsi" w:cstheme="minorHAnsi"/>
          <w:sz w:val="22"/>
          <w:szCs w:val="22"/>
        </w:rPr>
        <w:tab/>
        <w:t>Governor</w:t>
      </w:r>
    </w:p>
    <w:p w14:paraId="47F70964" w14:textId="77777777" w:rsidR="008112CF" w:rsidRDefault="008112CF" w:rsidP="008112CF">
      <w:pPr>
        <w:spacing w:line="276" w:lineRule="auto"/>
        <w:ind w:left="2268" w:right="-262" w:firstLine="567"/>
        <w:rPr>
          <w:rFonts w:asciiTheme="minorHAnsi" w:hAnsiTheme="minorHAnsi" w:cstheme="minorHAnsi"/>
          <w:sz w:val="22"/>
          <w:szCs w:val="22"/>
        </w:rPr>
      </w:pPr>
      <w:proofErr w:type="spellStart"/>
      <w:r>
        <w:rPr>
          <w:rFonts w:asciiTheme="minorHAnsi" w:hAnsiTheme="minorHAnsi" w:cstheme="minorHAnsi"/>
          <w:sz w:val="22"/>
          <w:szCs w:val="22"/>
        </w:rPr>
        <w:t>Shaid</w:t>
      </w:r>
      <w:proofErr w:type="spellEnd"/>
      <w:r>
        <w:rPr>
          <w:rFonts w:asciiTheme="minorHAnsi" w:hAnsiTheme="minorHAnsi" w:cstheme="minorHAnsi"/>
          <w:sz w:val="22"/>
          <w:szCs w:val="22"/>
        </w:rPr>
        <w:t xml:space="preserve"> Mushtaq</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Governor</w:t>
      </w:r>
    </w:p>
    <w:p w14:paraId="6B301578" w14:textId="77777777" w:rsidR="00C935D4" w:rsidRPr="00FC3244" w:rsidRDefault="00C935D4" w:rsidP="00FC3244">
      <w:pPr>
        <w:spacing w:line="276" w:lineRule="auto"/>
        <w:ind w:right="-26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112CF">
        <w:rPr>
          <w:rFonts w:asciiTheme="minorHAnsi" w:hAnsiTheme="minorHAnsi" w:cstheme="minorHAnsi"/>
          <w:sz w:val="22"/>
          <w:szCs w:val="22"/>
        </w:rPr>
        <w:t xml:space="preserve">Rachel James </w:t>
      </w:r>
      <w:r w:rsidR="008112CF">
        <w:rPr>
          <w:rFonts w:asciiTheme="minorHAnsi" w:hAnsiTheme="minorHAnsi" w:cstheme="minorHAnsi"/>
          <w:sz w:val="22"/>
          <w:szCs w:val="22"/>
        </w:rPr>
        <w:tab/>
      </w:r>
      <w:r w:rsidR="007A6998">
        <w:rPr>
          <w:rFonts w:asciiTheme="minorHAnsi" w:hAnsiTheme="minorHAnsi" w:cstheme="minorHAnsi"/>
          <w:sz w:val="22"/>
          <w:szCs w:val="22"/>
        </w:rPr>
        <w:tab/>
      </w:r>
      <w:r w:rsidR="007A6998">
        <w:rPr>
          <w:rFonts w:asciiTheme="minorHAnsi" w:hAnsiTheme="minorHAnsi" w:cstheme="minorHAnsi"/>
          <w:sz w:val="22"/>
          <w:szCs w:val="22"/>
        </w:rPr>
        <w:tab/>
      </w:r>
      <w:r w:rsidR="008112CF">
        <w:rPr>
          <w:rFonts w:asciiTheme="minorHAnsi" w:hAnsiTheme="minorHAnsi" w:cstheme="minorHAnsi"/>
          <w:sz w:val="22"/>
          <w:szCs w:val="22"/>
        </w:rPr>
        <w:t>Deputy Principal</w:t>
      </w:r>
    </w:p>
    <w:bookmarkEnd w:id="1"/>
    <w:p w14:paraId="2EB49C20" w14:textId="77777777" w:rsidR="001661BB" w:rsidRPr="00FC3244" w:rsidRDefault="00CA16CC" w:rsidP="00FC3244">
      <w:pPr>
        <w:spacing w:line="276" w:lineRule="auto"/>
        <w:ind w:right="-262"/>
        <w:rPr>
          <w:rFonts w:asciiTheme="minorHAnsi" w:hAnsiTheme="minorHAnsi" w:cstheme="minorHAnsi"/>
          <w:sz w:val="22"/>
          <w:szCs w:val="22"/>
        </w:rPr>
      </w:pPr>
      <w:r w:rsidRPr="00FC3244">
        <w:rPr>
          <w:rFonts w:asciiTheme="minorHAnsi" w:hAnsiTheme="minorHAnsi" w:cstheme="minorHAnsi"/>
          <w:sz w:val="22"/>
          <w:szCs w:val="22"/>
        </w:rPr>
        <w:tab/>
      </w:r>
    </w:p>
    <w:tbl>
      <w:tblPr>
        <w:tblStyle w:val="TableGrid"/>
        <w:tblW w:w="1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9591"/>
        <w:gridCol w:w="400"/>
        <w:gridCol w:w="400"/>
      </w:tblGrid>
      <w:tr w:rsidR="00F520DD" w:rsidRPr="00FC3244" w14:paraId="2C30467B" w14:textId="77777777" w:rsidTr="00F520DD">
        <w:tc>
          <w:tcPr>
            <w:tcW w:w="757" w:type="dxa"/>
          </w:tcPr>
          <w:bookmarkEnd w:id="0"/>
          <w:p w14:paraId="61D63118" w14:textId="77777777" w:rsidR="00F520DD" w:rsidRPr="00FC3244" w:rsidRDefault="007A6998"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1</w:t>
            </w:r>
            <w:r w:rsidR="00F520DD" w:rsidRPr="00FC3244">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71264BC5" w14:textId="77777777" w:rsidR="00F520DD" w:rsidRPr="00FC3244" w:rsidRDefault="00F520DD" w:rsidP="00FC3244">
            <w:pPr>
              <w:spacing w:line="276" w:lineRule="auto"/>
              <w:rPr>
                <w:rFonts w:asciiTheme="minorHAnsi" w:hAnsiTheme="minorHAnsi" w:cstheme="minorHAnsi"/>
                <w:sz w:val="22"/>
                <w:szCs w:val="22"/>
              </w:rPr>
            </w:pPr>
            <w:r w:rsidRPr="00FC3244">
              <w:rPr>
                <w:rFonts w:asciiTheme="minorHAnsi" w:hAnsiTheme="minorHAnsi" w:cstheme="minorHAnsi"/>
                <w:b/>
                <w:sz w:val="22"/>
                <w:szCs w:val="22"/>
                <w:u w:val="single"/>
              </w:rPr>
              <w:t>Declaration of Conflicts of Interest</w:t>
            </w:r>
          </w:p>
          <w:p w14:paraId="6535AD8A" w14:textId="77777777" w:rsidR="002413B3" w:rsidRPr="00F44B09" w:rsidRDefault="00D6745B" w:rsidP="00FC3244">
            <w:pPr>
              <w:spacing w:line="276" w:lineRule="auto"/>
              <w:rPr>
                <w:rFonts w:asciiTheme="minorHAnsi" w:hAnsiTheme="minorHAnsi" w:cstheme="minorHAnsi"/>
                <w:sz w:val="22"/>
                <w:szCs w:val="22"/>
              </w:rPr>
            </w:pPr>
            <w:r>
              <w:rPr>
                <w:rFonts w:asciiTheme="minorHAnsi" w:hAnsiTheme="minorHAnsi" w:cstheme="minorHAnsi"/>
                <w:sz w:val="22"/>
                <w:szCs w:val="22"/>
              </w:rPr>
              <w:t>Staff members JF and SJ</w:t>
            </w:r>
            <w:r w:rsidR="008D2E03">
              <w:rPr>
                <w:rFonts w:asciiTheme="minorHAnsi" w:hAnsiTheme="minorHAnsi" w:cstheme="minorHAnsi"/>
                <w:sz w:val="22"/>
                <w:szCs w:val="22"/>
              </w:rPr>
              <w:t xml:space="preserve"> </w:t>
            </w:r>
            <w:r w:rsidR="002413B3">
              <w:rPr>
                <w:rFonts w:asciiTheme="minorHAnsi" w:hAnsiTheme="minorHAnsi" w:cstheme="minorHAnsi"/>
                <w:sz w:val="22"/>
                <w:szCs w:val="22"/>
              </w:rPr>
              <w:t>declared</w:t>
            </w:r>
            <w:r w:rsidR="008D2E03">
              <w:rPr>
                <w:rFonts w:asciiTheme="minorHAnsi" w:hAnsiTheme="minorHAnsi" w:cstheme="minorHAnsi"/>
                <w:sz w:val="22"/>
                <w:szCs w:val="22"/>
              </w:rPr>
              <w:t xml:space="preserve"> an interest in </w:t>
            </w:r>
            <w:r w:rsidR="002413B3">
              <w:rPr>
                <w:rFonts w:asciiTheme="minorHAnsi" w:hAnsiTheme="minorHAnsi" w:cstheme="minorHAnsi"/>
                <w:sz w:val="22"/>
                <w:szCs w:val="22"/>
              </w:rPr>
              <w:t xml:space="preserve">Item </w:t>
            </w:r>
            <w:r>
              <w:rPr>
                <w:rFonts w:asciiTheme="minorHAnsi" w:hAnsiTheme="minorHAnsi" w:cstheme="minorHAnsi"/>
                <w:sz w:val="22"/>
                <w:szCs w:val="22"/>
              </w:rPr>
              <w:t>16</w:t>
            </w:r>
            <w:r w:rsidR="002413B3">
              <w:rPr>
                <w:rFonts w:asciiTheme="minorHAnsi" w:hAnsiTheme="minorHAnsi" w:cstheme="minorHAnsi"/>
                <w:sz w:val="22"/>
                <w:szCs w:val="22"/>
              </w:rPr>
              <w:t>.</w:t>
            </w:r>
          </w:p>
        </w:tc>
        <w:tc>
          <w:tcPr>
            <w:tcW w:w="400" w:type="dxa"/>
          </w:tcPr>
          <w:p w14:paraId="574F7367" w14:textId="77777777" w:rsidR="00F520DD" w:rsidRPr="00FC3244" w:rsidRDefault="00F520DD" w:rsidP="00FC3244">
            <w:pPr>
              <w:spacing w:line="276" w:lineRule="auto"/>
              <w:rPr>
                <w:rFonts w:asciiTheme="minorHAnsi" w:hAnsiTheme="minorHAnsi" w:cstheme="minorHAnsi"/>
                <w:b/>
                <w:sz w:val="22"/>
                <w:szCs w:val="22"/>
                <w:u w:val="single"/>
              </w:rPr>
            </w:pPr>
          </w:p>
        </w:tc>
        <w:tc>
          <w:tcPr>
            <w:tcW w:w="400" w:type="dxa"/>
          </w:tcPr>
          <w:p w14:paraId="1E0B2251" w14:textId="77777777" w:rsidR="00F520DD" w:rsidRPr="00FC3244" w:rsidRDefault="00F520DD" w:rsidP="00FC3244">
            <w:pPr>
              <w:spacing w:line="276" w:lineRule="auto"/>
              <w:rPr>
                <w:rFonts w:asciiTheme="minorHAnsi" w:hAnsiTheme="minorHAnsi" w:cstheme="minorHAnsi"/>
                <w:b/>
                <w:sz w:val="22"/>
                <w:szCs w:val="22"/>
                <w:u w:val="single"/>
              </w:rPr>
            </w:pPr>
          </w:p>
        </w:tc>
      </w:tr>
      <w:tr w:rsidR="00F520DD" w:rsidRPr="00FC3244" w14:paraId="00F023EB" w14:textId="77777777" w:rsidTr="00F520DD">
        <w:tc>
          <w:tcPr>
            <w:tcW w:w="757" w:type="dxa"/>
          </w:tcPr>
          <w:p w14:paraId="530CBA58" w14:textId="77777777"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14:paraId="2A559DC2" w14:textId="77777777"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14:paraId="3191E283" w14:textId="77777777"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14:paraId="44AB768F" w14:textId="77777777" w:rsidR="00F520DD" w:rsidRPr="00FC3244" w:rsidRDefault="00F520DD" w:rsidP="00FC3244">
            <w:pPr>
              <w:spacing w:line="276" w:lineRule="auto"/>
              <w:ind w:left="1695" w:hanging="1695"/>
              <w:rPr>
                <w:rFonts w:asciiTheme="minorHAnsi" w:hAnsiTheme="minorHAnsi" w:cstheme="minorHAnsi"/>
                <w:b/>
                <w:sz w:val="22"/>
                <w:szCs w:val="22"/>
                <w:u w:val="single"/>
              </w:rPr>
            </w:pPr>
          </w:p>
        </w:tc>
      </w:tr>
      <w:tr w:rsidR="00F520DD" w:rsidRPr="00FC3244" w14:paraId="2EDEE503" w14:textId="77777777" w:rsidTr="00F520DD">
        <w:tc>
          <w:tcPr>
            <w:tcW w:w="757" w:type="dxa"/>
          </w:tcPr>
          <w:p w14:paraId="179EAB4A" w14:textId="77777777" w:rsidR="00F520DD" w:rsidRPr="00FC3244" w:rsidRDefault="000957B9"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2</w:t>
            </w:r>
            <w:r w:rsidR="00F520DD" w:rsidRPr="00FC3244">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3D1E0336" w14:textId="77777777" w:rsidR="00F520DD" w:rsidRPr="00FC3244" w:rsidRDefault="00D6745B" w:rsidP="00FC3244">
            <w:pPr>
              <w:spacing w:line="276" w:lineRule="auto"/>
              <w:ind w:left="1695" w:hanging="1695"/>
              <w:rPr>
                <w:rFonts w:asciiTheme="minorHAnsi" w:hAnsiTheme="minorHAnsi" w:cstheme="minorHAnsi"/>
                <w:b/>
                <w:sz w:val="22"/>
                <w:szCs w:val="22"/>
                <w:u w:val="single"/>
              </w:rPr>
            </w:pPr>
            <w:r>
              <w:rPr>
                <w:rFonts w:asciiTheme="minorHAnsi" w:hAnsiTheme="minorHAnsi" w:cstheme="minorHAnsi"/>
                <w:b/>
                <w:sz w:val="22"/>
                <w:szCs w:val="22"/>
                <w:u w:val="single"/>
              </w:rPr>
              <w:t xml:space="preserve">Introductions, Welcomes and </w:t>
            </w:r>
            <w:r w:rsidR="00F520DD" w:rsidRPr="00FC3244">
              <w:rPr>
                <w:rFonts w:asciiTheme="minorHAnsi" w:hAnsiTheme="minorHAnsi" w:cstheme="minorHAnsi"/>
                <w:b/>
                <w:sz w:val="22"/>
                <w:szCs w:val="22"/>
                <w:u w:val="single"/>
              </w:rPr>
              <w:t>Apologies for Absence</w:t>
            </w:r>
          </w:p>
          <w:p w14:paraId="436DFEFA" w14:textId="77777777" w:rsidR="004C423F" w:rsidRDefault="00F44B09" w:rsidP="00FC3244">
            <w:pPr>
              <w:spacing w:line="276" w:lineRule="auto"/>
              <w:rPr>
                <w:rFonts w:asciiTheme="minorHAnsi" w:hAnsiTheme="minorHAnsi" w:cstheme="minorHAnsi"/>
                <w:sz w:val="22"/>
                <w:szCs w:val="22"/>
              </w:rPr>
            </w:pPr>
            <w:r>
              <w:rPr>
                <w:rFonts w:asciiTheme="minorHAnsi" w:hAnsiTheme="minorHAnsi" w:cstheme="minorHAnsi"/>
                <w:sz w:val="22"/>
                <w:szCs w:val="22"/>
              </w:rPr>
              <w:t xml:space="preserve">The Chair welcomed </w:t>
            </w:r>
            <w:r w:rsidR="002413B3">
              <w:rPr>
                <w:rFonts w:asciiTheme="minorHAnsi" w:hAnsiTheme="minorHAnsi" w:cstheme="minorHAnsi"/>
                <w:sz w:val="22"/>
                <w:szCs w:val="22"/>
              </w:rPr>
              <w:t>new</w:t>
            </w:r>
            <w:r w:rsidR="00CC64B2">
              <w:rPr>
                <w:rFonts w:asciiTheme="minorHAnsi" w:hAnsiTheme="minorHAnsi" w:cstheme="minorHAnsi"/>
                <w:sz w:val="22"/>
                <w:szCs w:val="22"/>
              </w:rPr>
              <w:t>ly appointed</w:t>
            </w:r>
            <w:r w:rsidR="002413B3">
              <w:rPr>
                <w:rFonts w:asciiTheme="minorHAnsi" w:hAnsiTheme="minorHAnsi" w:cstheme="minorHAnsi"/>
                <w:sz w:val="22"/>
                <w:szCs w:val="22"/>
              </w:rPr>
              <w:t xml:space="preserve"> </w:t>
            </w:r>
            <w:r w:rsidR="00D6745B">
              <w:rPr>
                <w:rFonts w:asciiTheme="minorHAnsi" w:hAnsiTheme="minorHAnsi" w:cstheme="minorHAnsi"/>
                <w:sz w:val="22"/>
                <w:szCs w:val="22"/>
              </w:rPr>
              <w:t>governor Rob Higgins to his</w:t>
            </w:r>
            <w:r w:rsidR="002413B3">
              <w:rPr>
                <w:rFonts w:asciiTheme="minorHAnsi" w:hAnsiTheme="minorHAnsi" w:cstheme="minorHAnsi"/>
                <w:sz w:val="22"/>
                <w:szCs w:val="22"/>
              </w:rPr>
              <w:t xml:space="preserve"> first meeting.</w:t>
            </w:r>
          </w:p>
          <w:p w14:paraId="6DDBA292" w14:textId="71F4CBA3" w:rsidR="00F520DD" w:rsidRPr="00FC3244" w:rsidRDefault="00F520DD" w:rsidP="00FC3244">
            <w:pPr>
              <w:spacing w:line="276" w:lineRule="auto"/>
              <w:rPr>
                <w:rFonts w:asciiTheme="minorHAnsi" w:hAnsiTheme="minorHAnsi" w:cstheme="minorHAnsi"/>
                <w:sz w:val="22"/>
                <w:szCs w:val="22"/>
              </w:rPr>
            </w:pPr>
            <w:r w:rsidRPr="00FC3244">
              <w:rPr>
                <w:rFonts w:asciiTheme="minorHAnsi" w:hAnsiTheme="minorHAnsi" w:cstheme="minorHAnsi"/>
                <w:sz w:val="22"/>
                <w:szCs w:val="22"/>
              </w:rPr>
              <w:t>Apologies had been received and accepted from</w:t>
            </w:r>
            <w:r w:rsidR="00D6745B">
              <w:rPr>
                <w:rFonts w:asciiTheme="minorHAnsi" w:hAnsiTheme="minorHAnsi" w:cstheme="minorHAnsi"/>
                <w:sz w:val="22"/>
                <w:szCs w:val="22"/>
              </w:rPr>
              <w:t xml:space="preserve"> governors </w:t>
            </w:r>
            <w:proofErr w:type="spellStart"/>
            <w:r w:rsidR="00D6745B">
              <w:rPr>
                <w:rFonts w:asciiTheme="minorHAnsi" w:hAnsiTheme="minorHAnsi" w:cstheme="minorHAnsi"/>
                <w:sz w:val="22"/>
                <w:szCs w:val="22"/>
              </w:rPr>
              <w:t>Mashukul</w:t>
            </w:r>
            <w:proofErr w:type="spellEnd"/>
            <w:r w:rsidR="00D6745B">
              <w:rPr>
                <w:rFonts w:asciiTheme="minorHAnsi" w:hAnsiTheme="minorHAnsi" w:cstheme="minorHAnsi"/>
                <w:sz w:val="22"/>
                <w:szCs w:val="22"/>
              </w:rPr>
              <w:t xml:space="preserve"> Hoque, Emily Whitehead, Laura Windsor-Welsh, </w:t>
            </w:r>
            <w:proofErr w:type="spellStart"/>
            <w:r w:rsidR="00D6745B">
              <w:rPr>
                <w:rFonts w:asciiTheme="minorHAnsi" w:hAnsiTheme="minorHAnsi" w:cstheme="minorHAnsi"/>
                <w:sz w:val="22"/>
                <w:szCs w:val="22"/>
              </w:rPr>
              <w:t>Shaid</w:t>
            </w:r>
            <w:proofErr w:type="spellEnd"/>
            <w:r w:rsidR="00D6745B">
              <w:rPr>
                <w:rFonts w:asciiTheme="minorHAnsi" w:hAnsiTheme="minorHAnsi" w:cstheme="minorHAnsi"/>
                <w:sz w:val="22"/>
                <w:szCs w:val="22"/>
              </w:rPr>
              <w:t xml:space="preserve"> Mushtaq and Deputy Principal Rachel </w:t>
            </w:r>
            <w:r w:rsidR="00A23D92">
              <w:rPr>
                <w:rFonts w:asciiTheme="minorHAnsi" w:hAnsiTheme="minorHAnsi" w:cstheme="minorHAnsi"/>
                <w:sz w:val="22"/>
                <w:szCs w:val="22"/>
              </w:rPr>
              <w:t>James.</w:t>
            </w:r>
          </w:p>
        </w:tc>
        <w:tc>
          <w:tcPr>
            <w:tcW w:w="400" w:type="dxa"/>
          </w:tcPr>
          <w:p w14:paraId="1DF8AE82" w14:textId="77777777"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14:paraId="684B6141" w14:textId="77777777" w:rsidR="00F520DD" w:rsidRPr="00FC3244" w:rsidRDefault="00F520DD" w:rsidP="00FC3244">
            <w:pPr>
              <w:spacing w:line="276" w:lineRule="auto"/>
              <w:ind w:left="1695" w:hanging="1695"/>
              <w:rPr>
                <w:rFonts w:asciiTheme="minorHAnsi" w:hAnsiTheme="minorHAnsi" w:cstheme="minorHAnsi"/>
                <w:b/>
                <w:sz w:val="22"/>
                <w:szCs w:val="22"/>
                <w:u w:val="single"/>
              </w:rPr>
            </w:pPr>
          </w:p>
        </w:tc>
      </w:tr>
      <w:tr w:rsidR="00F520DD" w:rsidRPr="00FC3244" w14:paraId="40CB96B8" w14:textId="77777777" w:rsidTr="00F520DD">
        <w:tc>
          <w:tcPr>
            <w:tcW w:w="757" w:type="dxa"/>
          </w:tcPr>
          <w:p w14:paraId="38047B3B" w14:textId="77777777"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14:paraId="1EF869CA" w14:textId="77777777"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14:paraId="3AFF3EAE" w14:textId="77777777"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14:paraId="6D1459F2" w14:textId="77777777" w:rsidR="00F520DD" w:rsidRPr="00FC3244" w:rsidRDefault="00F520DD" w:rsidP="00FC3244">
            <w:pPr>
              <w:spacing w:line="276" w:lineRule="auto"/>
              <w:ind w:left="1695" w:hanging="1695"/>
              <w:rPr>
                <w:rFonts w:asciiTheme="minorHAnsi" w:hAnsiTheme="minorHAnsi" w:cstheme="minorHAnsi"/>
                <w:b/>
                <w:sz w:val="22"/>
                <w:szCs w:val="22"/>
                <w:u w:val="single"/>
              </w:rPr>
            </w:pPr>
          </w:p>
        </w:tc>
      </w:tr>
      <w:tr w:rsidR="00F520DD" w:rsidRPr="00FC3244" w14:paraId="7503217B" w14:textId="77777777" w:rsidTr="00F520DD">
        <w:tc>
          <w:tcPr>
            <w:tcW w:w="757" w:type="dxa"/>
          </w:tcPr>
          <w:p w14:paraId="5D61E9C8" w14:textId="77777777" w:rsidR="00F520DD" w:rsidRPr="00FC3244" w:rsidRDefault="00CF28ED"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3</w:t>
            </w:r>
            <w:r w:rsidR="00F520DD" w:rsidRPr="00FC3244">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10528ECD" w14:textId="77777777" w:rsidR="00F520DD" w:rsidRPr="00FC3244" w:rsidRDefault="00F520DD" w:rsidP="00FC3244">
            <w:pPr>
              <w:tabs>
                <w:tab w:val="left" w:pos="2160"/>
                <w:tab w:val="left" w:pos="5040"/>
              </w:tabs>
              <w:spacing w:line="276" w:lineRule="auto"/>
              <w:rPr>
                <w:rFonts w:asciiTheme="minorHAnsi" w:hAnsiTheme="minorHAnsi" w:cstheme="minorHAnsi"/>
                <w:b/>
                <w:sz w:val="22"/>
                <w:szCs w:val="22"/>
                <w:u w:val="single"/>
              </w:rPr>
            </w:pPr>
            <w:r w:rsidRPr="00FC3244">
              <w:rPr>
                <w:rFonts w:asciiTheme="minorHAnsi" w:hAnsiTheme="minorHAnsi" w:cstheme="minorHAnsi"/>
                <w:b/>
                <w:sz w:val="22"/>
                <w:szCs w:val="22"/>
                <w:u w:val="single"/>
              </w:rPr>
              <w:t xml:space="preserve">Minutes of the Meeting held </w:t>
            </w:r>
            <w:r w:rsidR="00CF28ED">
              <w:rPr>
                <w:rFonts w:asciiTheme="minorHAnsi" w:hAnsiTheme="minorHAnsi" w:cstheme="minorHAnsi"/>
                <w:b/>
                <w:sz w:val="22"/>
                <w:szCs w:val="22"/>
                <w:u w:val="single"/>
              </w:rPr>
              <w:t xml:space="preserve">1 July </w:t>
            </w:r>
            <w:r w:rsidRPr="00FC3244">
              <w:rPr>
                <w:rFonts w:asciiTheme="minorHAnsi" w:hAnsiTheme="minorHAnsi" w:cstheme="minorHAnsi"/>
                <w:b/>
                <w:sz w:val="22"/>
                <w:szCs w:val="22"/>
                <w:u w:val="single"/>
              </w:rPr>
              <w:t>202</w:t>
            </w:r>
            <w:r w:rsidR="002413B3">
              <w:rPr>
                <w:rFonts w:asciiTheme="minorHAnsi" w:hAnsiTheme="minorHAnsi" w:cstheme="minorHAnsi"/>
                <w:b/>
                <w:sz w:val="22"/>
                <w:szCs w:val="22"/>
                <w:u w:val="single"/>
              </w:rPr>
              <w:t>5</w:t>
            </w:r>
          </w:p>
          <w:p w14:paraId="4A3D0C97" w14:textId="77777777" w:rsidR="00F520DD" w:rsidRPr="00FC3244" w:rsidRDefault="00F520DD" w:rsidP="00FC3244">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The minutes of the meeting of the Corporation held on </w:t>
            </w:r>
            <w:r w:rsidR="00CF28ED">
              <w:rPr>
                <w:rFonts w:asciiTheme="minorHAnsi" w:hAnsiTheme="minorHAnsi" w:cstheme="minorHAnsi"/>
                <w:sz w:val="22"/>
                <w:szCs w:val="22"/>
              </w:rPr>
              <w:t>1 July</w:t>
            </w:r>
            <w:r w:rsidR="00B02BCE" w:rsidRPr="00FC3244">
              <w:rPr>
                <w:rFonts w:asciiTheme="minorHAnsi" w:hAnsiTheme="minorHAnsi" w:cstheme="minorHAnsi"/>
                <w:sz w:val="22"/>
                <w:szCs w:val="22"/>
              </w:rPr>
              <w:t xml:space="preserve"> </w:t>
            </w:r>
            <w:r w:rsidRPr="00FC3244">
              <w:rPr>
                <w:rFonts w:asciiTheme="minorHAnsi" w:hAnsiTheme="minorHAnsi" w:cstheme="minorHAnsi"/>
                <w:sz w:val="22"/>
                <w:szCs w:val="22"/>
              </w:rPr>
              <w:t>202</w:t>
            </w:r>
            <w:r w:rsidR="002413B3">
              <w:rPr>
                <w:rFonts w:asciiTheme="minorHAnsi" w:hAnsiTheme="minorHAnsi" w:cstheme="minorHAnsi"/>
                <w:sz w:val="22"/>
                <w:szCs w:val="22"/>
              </w:rPr>
              <w:t>5</w:t>
            </w:r>
            <w:r w:rsidRPr="00FC3244">
              <w:rPr>
                <w:rFonts w:asciiTheme="minorHAnsi" w:hAnsiTheme="minorHAnsi" w:cstheme="minorHAnsi"/>
                <w:sz w:val="22"/>
                <w:szCs w:val="22"/>
              </w:rPr>
              <w:t xml:space="preserve"> had been previously circulated to members for consideration. </w:t>
            </w:r>
          </w:p>
          <w:p w14:paraId="2318C696" w14:textId="77777777" w:rsidR="00F520DD" w:rsidRPr="00FC3244" w:rsidRDefault="00F520DD" w:rsidP="00FC3244">
            <w:pPr>
              <w:tabs>
                <w:tab w:val="left" w:pos="2160"/>
                <w:tab w:val="left" w:pos="5040"/>
              </w:tabs>
              <w:spacing w:line="276" w:lineRule="auto"/>
              <w:ind w:firstLine="33"/>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 xml:space="preserve">RESOLVED </w:t>
            </w:r>
            <w:r w:rsidRPr="00FC3244">
              <w:rPr>
                <w:rFonts w:asciiTheme="minorHAnsi" w:hAnsiTheme="minorHAnsi" w:cstheme="minorHAnsi"/>
                <w:sz w:val="22"/>
                <w:szCs w:val="22"/>
              </w:rPr>
              <w:t>that the minutes reflected a true record of the meeting and were accepted as a correct record.</w:t>
            </w:r>
          </w:p>
        </w:tc>
        <w:tc>
          <w:tcPr>
            <w:tcW w:w="400" w:type="dxa"/>
          </w:tcPr>
          <w:p w14:paraId="08873825"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46819A24"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31ACFBD6" w14:textId="77777777" w:rsidTr="00F520DD">
        <w:tc>
          <w:tcPr>
            <w:tcW w:w="757" w:type="dxa"/>
          </w:tcPr>
          <w:p w14:paraId="142853B0" w14:textId="77777777"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14:paraId="6A1F3EE8"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4BBD3E6B"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36107D8B"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0C025E38" w14:textId="77777777" w:rsidTr="00F520DD">
        <w:tc>
          <w:tcPr>
            <w:tcW w:w="757" w:type="dxa"/>
          </w:tcPr>
          <w:p w14:paraId="54461F60" w14:textId="77777777" w:rsidR="00F520DD" w:rsidRPr="00FC3244" w:rsidRDefault="00790011"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4</w:t>
            </w:r>
            <w:r w:rsidR="00F520DD" w:rsidRPr="00FC3244">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212E8F87" w14:textId="77777777" w:rsidR="00F520DD" w:rsidRPr="004D7A1F" w:rsidRDefault="00F520DD" w:rsidP="00FC3D72">
            <w:pPr>
              <w:tabs>
                <w:tab w:val="left" w:pos="2160"/>
                <w:tab w:val="left" w:pos="5040"/>
              </w:tabs>
              <w:spacing w:line="276" w:lineRule="auto"/>
              <w:rPr>
                <w:rFonts w:asciiTheme="minorHAnsi" w:hAnsiTheme="minorHAnsi" w:cstheme="minorHAnsi"/>
                <w:b/>
                <w:sz w:val="22"/>
                <w:szCs w:val="22"/>
                <w:u w:val="single"/>
              </w:rPr>
            </w:pPr>
            <w:r w:rsidRPr="004D7A1F">
              <w:rPr>
                <w:rFonts w:asciiTheme="minorHAnsi" w:hAnsiTheme="minorHAnsi" w:cstheme="minorHAnsi"/>
                <w:b/>
                <w:sz w:val="22"/>
                <w:szCs w:val="22"/>
                <w:u w:val="single"/>
              </w:rPr>
              <w:t>Rolling Actions</w:t>
            </w:r>
          </w:p>
          <w:p w14:paraId="204A364E" w14:textId="0628A92C" w:rsidR="004D7A1F" w:rsidRPr="004D7A1F" w:rsidRDefault="00FC3D72" w:rsidP="004D7A1F">
            <w:pPr>
              <w:spacing w:line="276" w:lineRule="auto"/>
              <w:rPr>
                <w:rFonts w:asciiTheme="minorHAnsi" w:hAnsiTheme="minorHAnsi" w:cstheme="minorHAnsi"/>
                <w:sz w:val="22"/>
                <w:szCs w:val="22"/>
              </w:rPr>
            </w:pPr>
            <w:r w:rsidRPr="00FC3D72">
              <w:rPr>
                <w:rFonts w:asciiTheme="minorHAnsi" w:hAnsiTheme="minorHAnsi" w:cstheme="minorHAnsi"/>
                <w:b/>
                <w:sz w:val="22"/>
                <w:szCs w:val="22"/>
              </w:rPr>
              <w:t>1.</w:t>
            </w:r>
            <w:r w:rsidR="004D7A1F">
              <w:rPr>
                <w:rFonts w:asciiTheme="minorHAnsi" w:hAnsiTheme="minorHAnsi" w:cstheme="minorHAnsi"/>
                <w:b/>
                <w:sz w:val="22"/>
                <w:szCs w:val="22"/>
              </w:rPr>
              <w:t xml:space="preserve"> </w:t>
            </w:r>
            <w:r w:rsidR="004D7A1F" w:rsidRPr="004D7A1F">
              <w:rPr>
                <w:rFonts w:asciiTheme="minorHAnsi" w:hAnsiTheme="minorHAnsi" w:cstheme="minorHAnsi"/>
                <w:b/>
                <w:bCs/>
                <w:sz w:val="22"/>
                <w:szCs w:val="22"/>
              </w:rPr>
              <w:t>1 July 25 Min 72/24 -</w:t>
            </w:r>
            <w:r w:rsidR="004D7A1F">
              <w:rPr>
                <w:rFonts w:asciiTheme="minorHAnsi" w:hAnsiTheme="minorHAnsi" w:cstheme="minorHAnsi"/>
                <w:sz w:val="22"/>
                <w:szCs w:val="22"/>
              </w:rPr>
              <w:t xml:space="preserve"> </w:t>
            </w:r>
            <w:r w:rsidR="004D7A1F" w:rsidRPr="00A30BF5">
              <w:rPr>
                <w:rFonts w:asciiTheme="minorHAnsi" w:hAnsiTheme="minorHAnsi" w:cstheme="minorHAnsi"/>
                <w:b/>
                <w:sz w:val="22"/>
                <w:szCs w:val="22"/>
              </w:rPr>
              <w:t>Principal’s Report</w:t>
            </w:r>
          </w:p>
          <w:p w14:paraId="5A120389" w14:textId="60EEC3A4" w:rsidR="004D7A1F" w:rsidRDefault="004D7A1F" w:rsidP="004D7A1F">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The Estates Masterplan plan</w:t>
            </w:r>
            <w:r w:rsidRPr="002C1505">
              <w:rPr>
                <w:rFonts w:asciiTheme="minorHAnsi" w:hAnsiTheme="minorHAnsi" w:cstheme="minorHAnsi"/>
                <w:sz w:val="22"/>
                <w:szCs w:val="22"/>
              </w:rPr>
              <w:t xml:space="preserve"> be produced and be presented with options for future investment and priorities to the Strategic Audit Meeting scheduled for 23 September 2025.</w:t>
            </w:r>
          </w:p>
          <w:p w14:paraId="77E1F764" w14:textId="75563E4C" w:rsidR="00FC3D72" w:rsidRPr="00FC3D72" w:rsidRDefault="004D7A1F" w:rsidP="004D7A1F">
            <w:pPr>
              <w:spacing w:line="276" w:lineRule="auto"/>
              <w:rPr>
                <w:rFonts w:asciiTheme="minorHAnsi" w:hAnsiTheme="minorHAnsi" w:cstheme="minorHAnsi"/>
                <w:b/>
                <w:sz w:val="22"/>
                <w:szCs w:val="22"/>
              </w:rPr>
            </w:pPr>
            <w:r>
              <w:rPr>
                <w:rFonts w:asciiTheme="minorHAnsi" w:hAnsiTheme="minorHAnsi" w:cstheme="minorHAnsi"/>
                <w:b/>
                <w:sz w:val="22"/>
                <w:szCs w:val="22"/>
              </w:rPr>
              <w:t>It was RESOLVED this action was complete</w:t>
            </w:r>
          </w:p>
        </w:tc>
        <w:tc>
          <w:tcPr>
            <w:tcW w:w="400" w:type="dxa"/>
          </w:tcPr>
          <w:p w14:paraId="32DCBD3A"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c>
          <w:tcPr>
            <w:tcW w:w="400" w:type="dxa"/>
          </w:tcPr>
          <w:p w14:paraId="59542453"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r>
      <w:tr w:rsidR="00F44B09" w:rsidRPr="00FC3244" w14:paraId="726A49DF" w14:textId="77777777" w:rsidTr="00F520DD">
        <w:tc>
          <w:tcPr>
            <w:tcW w:w="757" w:type="dxa"/>
          </w:tcPr>
          <w:p w14:paraId="51E54A8E" w14:textId="77777777" w:rsidR="00F44B09" w:rsidRDefault="00F44B09" w:rsidP="00FC3244">
            <w:pPr>
              <w:spacing w:line="276" w:lineRule="auto"/>
              <w:ind w:right="-262"/>
              <w:rPr>
                <w:rFonts w:asciiTheme="minorHAnsi" w:hAnsiTheme="minorHAnsi" w:cstheme="minorHAnsi"/>
                <w:b/>
                <w:sz w:val="22"/>
                <w:szCs w:val="22"/>
              </w:rPr>
            </w:pPr>
          </w:p>
        </w:tc>
        <w:tc>
          <w:tcPr>
            <w:tcW w:w="9591" w:type="dxa"/>
          </w:tcPr>
          <w:p w14:paraId="646A1CF9" w14:textId="77777777" w:rsidR="00F44B09" w:rsidRPr="00F44B09" w:rsidRDefault="00F44B09"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c>
          <w:tcPr>
            <w:tcW w:w="400" w:type="dxa"/>
          </w:tcPr>
          <w:p w14:paraId="55E6722B" w14:textId="77777777" w:rsidR="00F44B09" w:rsidRPr="00FC3244" w:rsidRDefault="00F44B09"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c>
          <w:tcPr>
            <w:tcW w:w="400" w:type="dxa"/>
          </w:tcPr>
          <w:p w14:paraId="04B6C32D" w14:textId="77777777" w:rsidR="00F44B09" w:rsidRPr="00FC3244" w:rsidRDefault="00F44B09"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r>
      <w:tr w:rsidR="00F520DD" w:rsidRPr="00FC3244" w14:paraId="791FD1FF" w14:textId="77777777" w:rsidTr="00F520DD">
        <w:trPr>
          <w:trHeight w:val="80"/>
        </w:trPr>
        <w:tc>
          <w:tcPr>
            <w:tcW w:w="757" w:type="dxa"/>
          </w:tcPr>
          <w:p w14:paraId="72A0D683" w14:textId="77777777" w:rsidR="00F520DD" w:rsidRPr="00FC3244" w:rsidRDefault="00790011"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5</w:t>
            </w:r>
            <w:r w:rsidR="00F520DD" w:rsidRPr="00FC3244">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1F524C03" w14:textId="064D9C6B"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r w:rsidRPr="00FC3244">
              <w:rPr>
                <w:rFonts w:asciiTheme="minorHAnsi" w:hAnsiTheme="minorHAnsi" w:cstheme="minorHAnsi"/>
                <w:b/>
                <w:sz w:val="22"/>
                <w:szCs w:val="22"/>
                <w:u w:val="single"/>
              </w:rPr>
              <w:t>Student</w:t>
            </w:r>
            <w:r w:rsidR="004E6905">
              <w:rPr>
                <w:rFonts w:asciiTheme="minorHAnsi" w:hAnsiTheme="minorHAnsi" w:cstheme="minorHAnsi"/>
                <w:b/>
                <w:sz w:val="22"/>
                <w:szCs w:val="22"/>
                <w:u w:val="single"/>
              </w:rPr>
              <w:t xml:space="preserve"> Voice</w:t>
            </w:r>
            <w:r w:rsidR="00AE6D4D">
              <w:rPr>
                <w:rFonts w:asciiTheme="minorHAnsi" w:hAnsiTheme="minorHAnsi" w:cstheme="minorHAnsi"/>
                <w:b/>
                <w:sz w:val="22"/>
                <w:szCs w:val="22"/>
                <w:u w:val="single"/>
              </w:rPr>
              <w:t xml:space="preserve"> </w:t>
            </w:r>
            <w:r w:rsidR="0070490F">
              <w:rPr>
                <w:rFonts w:asciiTheme="minorHAnsi" w:hAnsiTheme="minorHAnsi" w:cstheme="minorHAnsi"/>
                <w:b/>
                <w:sz w:val="22"/>
                <w:szCs w:val="22"/>
                <w:u w:val="single"/>
              </w:rPr>
              <w:t>Report</w:t>
            </w:r>
            <w:r w:rsidRPr="00FC3244">
              <w:rPr>
                <w:rFonts w:asciiTheme="minorHAnsi" w:hAnsiTheme="minorHAnsi" w:cstheme="minorHAnsi"/>
                <w:b/>
                <w:sz w:val="22"/>
                <w:szCs w:val="22"/>
                <w:u w:val="single"/>
              </w:rPr>
              <w:t xml:space="preserve"> </w:t>
            </w:r>
            <w:r w:rsidRPr="00FC3244">
              <w:rPr>
                <w:rFonts w:asciiTheme="minorHAnsi" w:hAnsiTheme="minorHAnsi" w:cstheme="minorHAnsi"/>
                <w:b/>
                <w:sz w:val="22"/>
                <w:szCs w:val="22"/>
              </w:rPr>
              <w:t xml:space="preserve">(Item </w:t>
            </w:r>
            <w:r w:rsidR="002413B3">
              <w:rPr>
                <w:rFonts w:asciiTheme="minorHAnsi" w:hAnsiTheme="minorHAnsi" w:cstheme="minorHAnsi"/>
                <w:b/>
                <w:sz w:val="22"/>
                <w:szCs w:val="22"/>
              </w:rPr>
              <w:t>6</w:t>
            </w:r>
            <w:r w:rsidRPr="00FC3244">
              <w:rPr>
                <w:rFonts w:asciiTheme="minorHAnsi" w:hAnsiTheme="minorHAnsi" w:cstheme="minorHAnsi"/>
                <w:b/>
                <w:sz w:val="22"/>
                <w:szCs w:val="22"/>
              </w:rPr>
              <w:t>)</w:t>
            </w:r>
          </w:p>
          <w:p w14:paraId="333AE2A3" w14:textId="64AE5C8A" w:rsidR="00790011" w:rsidRDefault="00790011" w:rsidP="002413B3">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Connor Lloyd Student Governor </w:t>
            </w:r>
            <w:r w:rsidR="00AE6D4D">
              <w:rPr>
                <w:rFonts w:asciiTheme="minorHAnsi" w:hAnsiTheme="minorHAnsi" w:cstheme="minorHAnsi"/>
                <w:sz w:val="22"/>
                <w:szCs w:val="22"/>
              </w:rPr>
              <w:t>introduced the</w:t>
            </w:r>
            <w:r w:rsidR="006D686D">
              <w:rPr>
                <w:rFonts w:asciiTheme="minorHAnsi" w:hAnsiTheme="minorHAnsi" w:cstheme="minorHAnsi"/>
                <w:sz w:val="22"/>
                <w:szCs w:val="22"/>
              </w:rPr>
              <w:t xml:space="preserve"> report</w:t>
            </w:r>
            <w:r w:rsidR="00AE6D4D">
              <w:rPr>
                <w:rFonts w:asciiTheme="minorHAnsi" w:hAnsiTheme="minorHAnsi" w:cstheme="minorHAnsi"/>
                <w:sz w:val="22"/>
                <w:szCs w:val="22"/>
              </w:rPr>
              <w:t xml:space="preserve"> on </w:t>
            </w:r>
            <w:r>
              <w:rPr>
                <w:rFonts w:asciiTheme="minorHAnsi" w:hAnsiTheme="minorHAnsi" w:cstheme="minorHAnsi"/>
                <w:sz w:val="22"/>
                <w:szCs w:val="22"/>
              </w:rPr>
              <w:t>behalf of the s</w:t>
            </w:r>
            <w:r w:rsidR="00AE6D4D">
              <w:rPr>
                <w:rFonts w:asciiTheme="minorHAnsi" w:hAnsiTheme="minorHAnsi" w:cstheme="minorHAnsi"/>
                <w:sz w:val="22"/>
                <w:szCs w:val="22"/>
              </w:rPr>
              <w:t>tudent</w:t>
            </w:r>
            <w:r>
              <w:rPr>
                <w:rFonts w:asciiTheme="minorHAnsi" w:hAnsiTheme="minorHAnsi" w:cstheme="minorHAnsi"/>
                <w:sz w:val="22"/>
                <w:szCs w:val="22"/>
              </w:rPr>
              <w:t>s.  The report had</w:t>
            </w:r>
            <w:r w:rsidR="00AE6D4D">
              <w:rPr>
                <w:rFonts w:asciiTheme="minorHAnsi" w:hAnsiTheme="minorHAnsi" w:cstheme="minorHAnsi"/>
                <w:sz w:val="22"/>
                <w:szCs w:val="22"/>
              </w:rPr>
              <w:t xml:space="preserve"> previously </w:t>
            </w:r>
            <w:r>
              <w:rPr>
                <w:rFonts w:asciiTheme="minorHAnsi" w:hAnsiTheme="minorHAnsi" w:cstheme="minorHAnsi"/>
                <w:sz w:val="22"/>
                <w:szCs w:val="22"/>
              </w:rPr>
              <w:t xml:space="preserve">been </w:t>
            </w:r>
            <w:r w:rsidR="00AE6D4D">
              <w:rPr>
                <w:rFonts w:asciiTheme="minorHAnsi" w:hAnsiTheme="minorHAnsi" w:cstheme="minorHAnsi"/>
                <w:sz w:val="22"/>
                <w:szCs w:val="22"/>
              </w:rPr>
              <w:t>circulated to members for information prior to the meeting</w:t>
            </w:r>
            <w:r>
              <w:rPr>
                <w:rFonts w:asciiTheme="minorHAnsi" w:hAnsiTheme="minorHAnsi" w:cstheme="minorHAnsi"/>
                <w:sz w:val="22"/>
                <w:szCs w:val="22"/>
              </w:rPr>
              <w:t xml:space="preserve"> and CL drew out the key activities detailed in the report</w:t>
            </w:r>
            <w:r w:rsidR="00AE6D4D">
              <w:rPr>
                <w:rFonts w:asciiTheme="minorHAnsi" w:hAnsiTheme="minorHAnsi" w:cstheme="minorHAnsi"/>
                <w:sz w:val="22"/>
                <w:szCs w:val="22"/>
              </w:rPr>
              <w:t xml:space="preserve">.  He advised the </w:t>
            </w:r>
            <w:r w:rsidR="004C423F">
              <w:rPr>
                <w:rFonts w:asciiTheme="minorHAnsi" w:hAnsiTheme="minorHAnsi" w:cstheme="minorHAnsi"/>
                <w:sz w:val="22"/>
                <w:szCs w:val="22"/>
              </w:rPr>
              <w:t>students and staff have been exceptionally busy since</w:t>
            </w:r>
            <w:r w:rsidR="006B72B7">
              <w:rPr>
                <w:rFonts w:asciiTheme="minorHAnsi" w:hAnsiTheme="minorHAnsi" w:cstheme="minorHAnsi"/>
                <w:sz w:val="22"/>
                <w:szCs w:val="22"/>
              </w:rPr>
              <w:t xml:space="preserve"> reporting at the July meeting noting </w:t>
            </w:r>
            <w:r w:rsidR="006175BE">
              <w:rPr>
                <w:rFonts w:asciiTheme="minorHAnsi" w:hAnsiTheme="minorHAnsi" w:cstheme="minorHAnsi"/>
                <w:sz w:val="22"/>
                <w:szCs w:val="22"/>
              </w:rPr>
              <w:t>a</w:t>
            </w:r>
            <w:r w:rsidR="006B72B7">
              <w:rPr>
                <w:rFonts w:asciiTheme="minorHAnsi" w:hAnsiTheme="minorHAnsi" w:cstheme="minorHAnsi"/>
                <w:sz w:val="22"/>
                <w:szCs w:val="22"/>
              </w:rPr>
              <w:t xml:space="preserve"> highlight of the year had been the international volunteering experience in Kenya which 15 students had experienced, adding feedback from the students reported the trip as ‘incredibly rewarding’, ‘absolutely amazing’, ‘best experience of my life and will be unforgettable</w:t>
            </w:r>
            <w:r w:rsidR="008330C7">
              <w:rPr>
                <w:rFonts w:asciiTheme="minorHAnsi" w:hAnsiTheme="minorHAnsi" w:cstheme="minorHAnsi"/>
                <w:sz w:val="22"/>
                <w:szCs w:val="22"/>
              </w:rPr>
              <w:t>’.</w:t>
            </w:r>
          </w:p>
          <w:p w14:paraId="75154EFE" w14:textId="77777777" w:rsidR="008330C7" w:rsidRPr="004577DE" w:rsidRDefault="008330C7" w:rsidP="002413B3">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The Student Governor continued and was pleased to report the introduction of four new Student Ambassador </w:t>
            </w:r>
            <w:r w:rsidRPr="004577DE">
              <w:rPr>
                <w:rFonts w:asciiTheme="minorHAnsi" w:hAnsiTheme="minorHAnsi" w:cstheme="minorHAnsi"/>
                <w:sz w:val="22"/>
                <w:szCs w:val="22"/>
              </w:rPr>
              <w:t xml:space="preserve">roles for; inclusion, sustainability; wellbeing and student experience, as well as three personal development ambassador leads.  </w:t>
            </w:r>
          </w:p>
          <w:p w14:paraId="4D8466ED" w14:textId="77777777" w:rsidR="006B72B7" w:rsidRPr="00E25E23" w:rsidRDefault="008330C7" w:rsidP="002413B3">
            <w:pPr>
              <w:tabs>
                <w:tab w:val="left" w:pos="2160"/>
                <w:tab w:val="left" w:pos="5040"/>
              </w:tabs>
              <w:spacing w:line="276" w:lineRule="auto"/>
              <w:rPr>
                <w:rFonts w:asciiTheme="minorHAnsi" w:hAnsiTheme="minorHAnsi" w:cstheme="minorHAnsi"/>
                <w:sz w:val="22"/>
                <w:szCs w:val="22"/>
              </w:rPr>
            </w:pPr>
            <w:r w:rsidRPr="004577DE">
              <w:rPr>
                <w:rFonts w:asciiTheme="minorHAnsi" w:hAnsiTheme="minorHAnsi" w:cstheme="minorHAnsi"/>
                <w:sz w:val="22"/>
                <w:szCs w:val="22"/>
              </w:rPr>
              <w:t xml:space="preserve">It was </w:t>
            </w:r>
            <w:r w:rsidRPr="00E25E23">
              <w:rPr>
                <w:rFonts w:asciiTheme="minorHAnsi" w:hAnsiTheme="minorHAnsi" w:cstheme="minorHAnsi"/>
                <w:sz w:val="22"/>
                <w:szCs w:val="22"/>
              </w:rPr>
              <w:t xml:space="preserve">reported the </w:t>
            </w:r>
            <w:r w:rsidR="004577DE" w:rsidRPr="00E25E23">
              <w:rPr>
                <w:rFonts w:asciiTheme="minorHAnsi" w:hAnsiTheme="minorHAnsi" w:cstheme="minorHAnsi"/>
                <w:sz w:val="22"/>
                <w:szCs w:val="22"/>
              </w:rPr>
              <w:t>HE</w:t>
            </w:r>
            <w:r w:rsidR="004577DE" w:rsidRPr="00E25E23">
              <w:rPr>
                <w:rFonts w:asciiTheme="minorHAnsi" w:eastAsiaTheme="minorEastAsia" w:hAnsiTheme="minorHAnsi" w:cstheme="minorHAnsi"/>
                <w:sz w:val="22"/>
                <w:szCs w:val="22"/>
              </w:rPr>
              <w:t xml:space="preserve"> Student Voice Representative Election Week at UCO took place early October with elected students now in post.</w:t>
            </w:r>
          </w:p>
          <w:p w14:paraId="6B6D674A" w14:textId="76A3D3AA" w:rsidR="00790011" w:rsidRPr="00E25E23" w:rsidRDefault="006D6426" w:rsidP="002413B3">
            <w:pPr>
              <w:tabs>
                <w:tab w:val="left" w:pos="2160"/>
                <w:tab w:val="left" w:pos="5040"/>
              </w:tabs>
              <w:spacing w:line="276" w:lineRule="auto"/>
              <w:rPr>
                <w:rFonts w:asciiTheme="minorHAnsi" w:hAnsiTheme="minorHAnsi" w:cstheme="minorHAnsi"/>
                <w:sz w:val="22"/>
                <w:szCs w:val="22"/>
              </w:rPr>
            </w:pPr>
            <w:r w:rsidRPr="00E25E23">
              <w:rPr>
                <w:rFonts w:asciiTheme="minorHAnsi" w:hAnsiTheme="minorHAnsi" w:cstheme="minorHAnsi"/>
                <w:sz w:val="22"/>
                <w:szCs w:val="22"/>
              </w:rPr>
              <w:t xml:space="preserve">A governor asked what will </w:t>
            </w:r>
            <w:r w:rsidR="00BC3B96" w:rsidRPr="00E25E23">
              <w:rPr>
                <w:rFonts w:asciiTheme="minorHAnsi" w:hAnsiTheme="minorHAnsi" w:cstheme="minorHAnsi"/>
                <w:sz w:val="22"/>
                <w:szCs w:val="22"/>
              </w:rPr>
              <w:t>be the key purpose of the ambassador roles and the Student Governor explained each ambassador will play a key role in a purposeful student led project designed to add value to student life or the community.  More details on each of the projects will be reported to the next meeting.</w:t>
            </w:r>
          </w:p>
          <w:p w14:paraId="5F206FE0" w14:textId="77777777" w:rsidR="00790011" w:rsidRPr="00E25E23" w:rsidRDefault="00E25E23" w:rsidP="002413B3">
            <w:pPr>
              <w:tabs>
                <w:tab w:val="left" w:pos="2160"/>
                <w:tab w:val="left" w:pos="5040"/>
              </w:tabs>
              <w:spacing w:line="276" w:lineRule="auto"/>
              <w:rPr>
                <w:rFonts w:asciiTheme="minorHAnsi" w:hAnsiTheme="minorHAnsi" w:cstheme="minorHAnsi"/>
                <w:sz w:val="22"/>
                <w:szCs w:val="22"/>
              </w:rPr>
            </w:pPr>
            <w:r w:rsidRPr="00E25E23">
              <w:rPr>
                <w:rFonts w:asciiTheme="minorHAnsi" w:hAnsiTheme="minorHAnsi" w:cstheme="minorHAnsi"/>
                <w:sz w:val="22"/>
                <w:szCs w:val="22"/>
              </w:rPr>
              <w:t>A governor thanked CL for his report and highlighted that it effectively showcased the Student Voice’s significant contribution to a variety of impactful projects across the college and community.</w:t>
            </w:r>
          </w:p>
          <w:p w14:paraId="7A70D716" w14:textId="77777777" w:rsidR="006D686D" w:rsidRPr="001D0B2F" w:rsidRDefault="007B2816" w:rsidP="001D0B2F">
            <w:pPr>
              <w:rPr>
                <w:rFonts w:asciiTheme="minorHAnsi" w:hAnsiTheme="minorHAnsi" w:cstheme="minorHAnsi"/>
                <w:b/>
                <w:sz w:val="22"/>
                <w:szCs w:val="22"/>
              </w:rPr>
            </w:pPr>
            <w:r w:rsidRPr="00AB4274">
              <w:rPr>
                <w:rFonts w:asciiTheme="minorHAnsi" w:hAnsiTheme="minorHAnsi" w:cstheme="minorHAnsi"/>
                <w:b/>
                <w:sz w:val="22"/>
                <w:szCs w:val="22"/>
              </w:rPr>
              <w:t>It was RESOLVED that</w:t>
            </w:r>
            <w:r w:rsidR="009E2A08">
              <w:rPr>
                <w:rFonts w:asciiTheme="minorHAnsi" w:hAnsiTheme="minorHAnsi" w:cstheme="minorHAnsi"/>
                <w:b/>
                <w:sz w:val="22"/>
                <w:szCs w:val="22"/>
              </w:rPr>
              <w:t xml:space="preserve"> members noted the report as presented.  </w:t>
            </w:r>
          </w:p>
        </w:tc>
        <w:tc>
          <w:tcPr>
            <w:tcW w:w="400" w:type="dxa"/>
          </w:tcPr>
          <w:p w14:paraId="55F86AB7"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3622D4E9"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714EADBB" w14:textId="77777777" w:rsidR="00F520DD" w:rsidRPr="00FC3244" w:rsidRDefault="00F520DD" w:rsidP="00FC3244">
            <w:pPr>
              <w:tabs>
                <w:tab w:val="left" w:pos="2160"/>
                <w:tab w:val="left" w:pos="5040"/>
              </w:tabs>
              <w:spacing w:line="276" w:lineRule="auto"/>
              <w:ind w:right="-15" w:firstLine="33"/>
              <w:rPr>
                <w:rFonts w:asciiTheme="minorHAnsi" w:hAnsiTheme="minorHAnsi" w:cstheme="minorHAnsi"/>
                <w:b/>
                <w:sz w:val="22"/>
                <w:szCs w:val="22"/>
                <w:u w:val="single"/>
              </w:rPr>
            </w:pPr>
          </w:p>
          <w:p w14:paraId="726BDCE3"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2F05D758"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0E230D95"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71CCD2F6"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59C60C4B"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1DD28CDD"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3172B82D"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1910718A"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26E070C9"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0B538499"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1E129031" w14:textId="1021044F" w:rsidR="007A52CB" w:rsidRDefault="006175BE" w:rsidP="00FC3244">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p w14:paraId="49325A87" w14:textId="77777777" w:rsidR="007A52CB" w:rsidRDefault="007A52CB" w:rsidP="00FC3244">
            <w:pPr>
              <w:tabs>
                <w:tab w:val="left" w:pos="2160"/>
                <w:tab w:val="left" w:pos="5040"/>
              </w:tabs>
              <w:spacing w:line="276" w:lineRule="auto"/>
              <w:ind w:firstLine="33"/>
              <w:rPr>
                <w:rFonts w:asciiTheme="minorHAnsi" w:hAnsiTheme="minorHAnsi" w:cstheme="minorHAnsi"/>
                <w:b/>
                <w:sz w:val="22"/>
                <w:szCs w:val="22"/>
                <w:u w:val="single"/>
              </w:rPr>
            </w:pPr>
          </w:p>
          <w:p w14:paraId="2BC7C5C2" w14:textId="77777777" w:rsidR="00F520DD" w:rsidRDefault="00F520DD" w:rsidP="00FC3244">
            <w:pPr>
              <w:tabs>
                <w:tab w:val="left" w:pos="2160"/>
                <w:tab w:val="left" w:pos="5040"/>
              </w:tabs>
              <w:spacing w:line="276" w:lineRule="auto"/>
              <w:ind w:firstLine="33"/>
              <w:rPr>
                <w:rFonts w:asciiTheme="minorHAnsi" w:hAnsiTheme="minorHAnsi" w:cstheme="minorHAnsi"/>
                <w:b/>
                <w:sz w:val="22"/>
                <w:szCs w:val="22"/>
              </w:rPr>
            </w:pPr>
          </w:p>
          <w:p w14:paraId="29FA7FB7" w14:textId="77777777" w:rsidR="006D686D" w:rsidRDefault="006D686D" w:rsidP="00FC3244">
            <w:pPr>
              <w:tabs>
                <w:tab w:val="left" w:pos="2160"/>
                <w:tab w:val="left" w:pos="5040"/>
              </w:tabs>
              <w:spacing w:line="276" w:lineRule="auto"/>
              <w:ind w:firstLine="33"/>
              <w:rPr>
                <w:rFonts w:asciiTheme="minorHAnsi" w:hAnsiTheme="minorHAnsi" w:cstheme="minorHAnsi"/>
                <w:b/>
                <w:sz w:val="22"/>
                <w:szCs w:val="22"/>
              </w:rPr>
            </w:pPr>
          </w:p>
          <w:p w14:paraId="0A0259F6"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1741FAFA"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5945FCAB" w14:textId="77777777" w:rsidR="00F520DD" w:rsidRPr="00FC3244" w:rsidRDefault="00F520DD" w:rsidP="007B2816">
            <w:pPr>
              <w:tabs>
                <w:tab w:val="left" w:pos="2160"/>
                <w:tab w:val="left" w:pos="5040"/>
              </w:tabs>
              <w:spacing w:line="276" w:lineRule="auto"/>
              <w:rPr>
                <w:rFonts w:asciiTheme="minorHAnsi" w:hAnsiTheme="minorHAnsi" w:cstheme="minorHAnsi"/>
                <w:b/>
                <w:sz w:val="22"/>
                <w:szCs w:val="22"/>
                <w:u w:val="single"/>
              </w:rPr>
            </w:pPr>
          </w:p>
        </w:tc>
        <w:tc>
          <w:tcPr>
            <w:tcW w:w="400" w:type="dxa"/>
          </w:tcPr>
          <w:p w14:paraId="6CFB20A2"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1F65B346" w14:textId="77777777" w:rsidTr="00F520DD">
        <w:trPr>
          <w:trHeight w:val="80"/>
        </w:trPr>
        <w:tc>
          <w:tcPr>
            <w:tcW w:w="757" w:type="dxa"/>
          </w:tcPr>
          <w:p w14:paraId="54C81A3F" w14:textId="77777777"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14:paraId="1BA3D169" w14:textId="77777777" w:rsidR="001E6CC1" w:rsidRPr="00B903CC" w:rsidRDefault="001E6CC1" w:rsidP="005B08FA">
            <w:pPr>
              <w:tabs>
                <w:tab w:val="left" w:pos="2160"/>
                <w:tab w:val="left" w:pos="5040"/>
              </w:tabs>
              <w:spacing w:line="276" w:lineRule="auto"/>
              <w:rPr>
                <w:rFonts w:asciiTheme="minorHAnsi" w:hAnsiTheme="minorHAnsi" w:cstheme="minorHAnsi"/>
                <w:b/>
                <w:sz w:val="22"/>
                <w:szCs w:val="22"/>
              </w:rPr>
            </w:pPr>
          </w:p>
        </w:tc>
        <w:tc>
          <w:tcPr>
            <w:tcW w:w="400" w:type="dxa"/>
          </w:tcPr>
          <w:p w14:paraId="76A5598C"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406936BC"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B903CC" w:rsidRPr="00FC3244" w14:paraId="4E6833DA" w14:textId="77777777" w:rsidTr="00F520DD">
        <w:trPr>
          <w:trHeight w:val="80"/>
        </w:trPr>
        <w:tc>
          <w:tcPr>
            <w:tcW w:w="757" w:type="dxa"/>
          </w:tcPr>
          <w:p w14:paraId="1B9B4A44" w14:textId="77777777" w:rsidR="00B903CC" w:rsidRPr="00FC3244" w:rsidRDefault="001B62B8"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6</w:t>
            </w:r>
            <w:r w:rsidR="005B08FA">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2F7CD145" w14:textId="77777777" w:rsidR="005B08FA" w:rsidRPr="002C1505" w:rsidRDefault="005B08FA" w:rsidP="002C1505">
            <w:pPr>
              <w:tabs>
                <w:tab w:val="left" w:pos="2160"/>
                <w:tab w:val="left" w:pos="5040"/>
              </w:tabs>
              <w:spacing w:line="276" w:lineRule="auto"/>
              <w:rPr>
                <w:rFonts w:asciiTheme="minorHAnsi" w:hAnsiTheme="minorHAnsi" w:cstheme="minorHAnsi"/>
                <w:b/>
                <w:sz w:val="22"/>
                <w:szCs w:val="22"/>
                <w:u w:val="single"/>
              </w:rPr>
            </w:pPr>
            <w:r w:rsidRPr="002C1505">
              <w:rPr>
                <w:rFonts w:asciiTheme="minorHAnsi" w:hAnsiTheme="minorHAnsi" w:cstheme="minorHAnsi"/>
                <w:b/>
                <w:sz w:val="22"/>
                <w:szCs w:val="22"/>
                <w:u w:val="single"/>
              </w:rPr>
              <w:t xml:space="preserve">Principal’s Report </w:t>
            </w:r>
            <w:r w:rsidRPr="002C1505">
              <w:rPr>
                <w:rFonts w:asciiTheme="minorHAnsi" w:hAnsiTheme="minorHAnsi" w:cstheme="minorHAnsi"/>
                <w:b/>
                <w:sz w:val="22"/>
                <w:szCs w:val="22"/>
              </w:rPr>
              <w:t>(Item 7)</w:t>
            </w:r>
            <w:r w:rsidRPr="002C1505">
              <w:rPr>
                <w:rFonts w:asciiTheme="minorHAnsi" w:hAnsiTheme="minorHAnsi" w:cstheme="minorHAnsi"/>
                <w:b/>
                <w:sz w:val="22"/>
                <w:szCs w:val="22"/>
                <w:u w:val="single"/>
              </w:rPr>
              <w:t xml:space="preserve"> </w:t>
            </w:r>
          </w:p>
          <w:p w14:paraId="6275113E" w14:textId="0150AD1C" w:rsidR="00583E72" w:rsidRPr="004356D1" w:rsidRDefault="00583E72" w:rsidP="002370EC">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The Principal began by informing governors the Ofsted Monitoring Visit would be taking place 22 and 23 October 2025.  </w:t>
            </w:r>
            <w:r w:rsidR="00DD6873" w:rsidRPr="004356D1">
              <w:rPr>
                <w:rFonts w:asciiTheme="minorHAnsi" w:hAnsiTheme="minorHAnsi" w:cstheme="minorHAnsi"/>
                <w:sz w:val="22"/>
                <w:szCs w:val="22"/>
              </w:rPr>
              <w:t>The visit will focus on and test three themes; an ambitious and challenging curriculum, improving teacher’s assessment and feedback to improve students progress and improve teachers use of support strategies for students with high needs in vocational areas.</w:t>
            </w:r>
          </w:p>
          <w:p w14:paraId="402354CF" w14:textId="77777777" w:rsidR="00DD6873" w:rsidRPr="004356D1" w:rsidRDefault="00DD6873" w:rsidP="002370EC">
            <w:pPr>
              <w:tabs>
                <w:tab w:val="left" w:pos="2160"/>
                <w:tab w:val="left" w:pos="5040"/>
              </w:tabs>
              <w:spacing w:line="276" w:lineRule="auto"/>
              <w:rPr>
                <w:rFonts w:asciiTheme="minorHAnsi" w:hAnsiTheme="minorHAnsi" w:cstheme="minorHAnsi"/>
                <w:sz w:val="22"/>
                <w:szCs w:val="22"/>
              </w:rPr>
            </w:pPr>
            <w:r w:rsidRPr="004356D1">
              <w:rPr>
                <w:rFonts w:asciiTheme="minorHAnsi" w:hAnsiTheme="minorHAnsi" w:cstheme="minorHAnsi"/>
                <w:sz w:val="22"/>
                <w:szCs w:val="22"/>
              </w:rPr>
              <w:t>The Principal continued and ref</w:t>
            </w:r>
            <w:r w:rsidR="00034B52" w:rsidRPr="004356D1">
              <w:rPr>
                <w:rFonts w:asciiTheme="minorHAnsi" w:hAnsiTheme="minorHAnsi" w:cstheme="minorHAnsi"/>
                <w:sz w:val="22"/>
                <w:szCs w:val="22"/>
              </w:rPr>
              <w:t>e</w:t>
            </w:r>
            <w:r w:rsidRPr="004356D1">
              <w:rPr>
                <w:rFonts w:asciiTheme="minorHAnsi" w:hAnsiTheme="minorHAnsi" w:cstheme="minorHAnsi"/>
                <w:sz w:val="22"/>
                <w:szCs w:val="22"/>
              </w:rPr>
              <w:t xml:space="preserve">rred to his </w:t>
            </w:r>
            <w:r w:rsidR="00034B52" w:rsidRPr="004356D1">
              <w:rPr>
                <w:rFonts w:asciiTheme="minorHAnsi" w:hAnsiTheme="minorHAnsi" w:cstheme="minorHAnsi"/>
                <w:sz w:val="22"/>
                <w:szCs w:val="22"/>
              </w:rPr>
              <w:t>r</w:t>
            </w:r>
            <w:r w:rsidR="005B08FA" w:rsidRPr="004356D1">
              <w:rPr>
                <w:rFonts w:asciiTheme="minorHAnsi" w:hAnsiTheme="minorHAnsi" w:cstheme="minorHAnsi"/>
                <w:sz w:val="22"/>
                <w:szCs w:val="22"/>
              </w:rPr>
              <w:t xml:space="preserve">eport </w:t>
            </w:r>
            <w:r w:rsidRPr="004356D1">
              <w:rPr>
                <w:rFonts w:asciiTheme="minorHAnsi" w:hAnsiTheme="minorHAnsi" w:cstheme="minorHAnsi"/>
                <w:sz w:val="22"/>
                <w:szCs w:val="22"/>
              </w:rPr>
              <w:t xml:space="preserve">that </w:t>
            </w:r>
            <w:r w:rsidR="005B08FA" w:rsidRPr="004356D1">
              <w:rPr>
                <w:rFonts w:asciiTheme="minorHAnsi" w:hAnsiTheme="minorHAnsi" w:cstheme="minorHAnsi"/>
                <w:sz w:val="22"/>
                <w:szCs w:val="22"/>
              </w:rPr>
              <w:t xml:space="preserve">had previously been circulated to members for consideration prior to the meeting.  The report provided an overview on progress of the key strategic and operational matters.  In </w:t>
            </w:r>
            <w:proofErr w:type="gramStart"/>
            <w:r w:rsidR="005B08FA" w:rsidRPr="004356D1">
              <w:rPr>
                <w:rFonts w:asciiTheme="minorHAnsi" w:hAnsiTheme="minorHAnsi" w:cstheme="minorHAnsi"/>
                <w:sz w:val="22"/>
                <w:szCs w:val="22"/>
              </w:rPr>
              <w:t>summary:-</w:t>
            </w:r>
            <w:proofErr w:type="gramEnd"/>
          </w:p>
          <w:p w14:paraId="26796883" w14:textId="77777777" w:rsidR="004356D1" w:rsidRDefault="004356D1" w:rsidP="002370EC">
            <w:pPr>
              <w:tabs>
                <w:tab w:val="left" w:pos="2160"/>
                <w:tab w:val="left" w:pos="5040"/>
              </w:tabs>
              <w:spacing w:line="276" w:lineRule="auto"/>
              <w:rPr>
                <w:rFonts w:asciiTheme="minorHAnsi" w:hAnsiTheme="minorHAnsi" w:cstheme="minorHAnsi"/>
                <w:b/>
                <w:bCs/>
                <w:sz w:val="22"/>
                <w:szCs w:val="22"/>
              </w:rPr>
            </w:pPr>
          </w:p>
          <w:p w14:paraId="1AAB1EDE" w14:textId="77777777" w:rsidR="003259DC" w:rsidRPr="004356D1" w:rsidRDefault="004356D1" w:rsidP="002370EC">
            <w:pPr>
              <w:tabs>
                <w:tab w:val="left" w:pos="2160"/>
                <w:tab w:val="left" w:pos="5040"/>
              </w:tabs>
              <w:spacing w:line="276" w:lineRule="auto"/>
              <w:rPr>
                <w:rFonts w:asciiTheme="minorHAnsi" w:hAnsiTheme="minorHAnsi" w:cstheme="minorHAnsi"/>
                <w:b/>
                <w:bCs/>
                <w:sz w:val="22"/>
                <w:szCs w:val="22"/>
              </w:rPr>
            </w:pPr>
            <w:r>
              <w:rPr>
                <w:rFonts w:asciiTheme="minorHAnsi" w:hAnsiTheme="minorHAnsi" w:cstheme="minorHAnsi"/>
                <w:b/>
                <w:bCs/>
                <w:sz w:val="22"/>
                <w:szCs w:val="22"/>
              </w:rPr>
              <w:t>(</w:t>
            </w:r>
            <w:proofErr w:type="spellStart"/>
            <w:r>
              <w:rPr>
                <w:rFonts w:asciiTheme="minorHAnsi" w:hAnsiTheme="minorHAnsi" w:cstheme="minorHAnsi"/>
                <w:b/>
                <w:bCs/>
                <w:sz w:val="22"/>
                <w:szCs w:val="22"/>
              </w:rPr>
              <w:t>i</w:t>
            </w:r>
            <w:proofErr w:type="spellEnd"/>
            <w:r>
              <w:rPr>
                <w:rFonts w:asciiTheme="minorHAnsi" w:hAnsiTheme="minorHAnsi" w:cstheme="minorHAnsi"/>
                <w:b/>
                <w:bCs/>
                <w:sz w:val="22"/>
                <w:szCs w:val="22"/>
              </w:rPr>
              <w:t xml:space="preserve">) </w:t>
            </w:r>
            <w:r w:rsidR="00E85C3F" w:rsidRPr="004356D1">
              <w:rPr>
                <w:rFonts w:asciiTheme="minorHAnsi" w:hAnsiTheme="minorHAnsi" w:cstheme="minorHAnsi"/>
                <w:b/>
                <w:bCs/>
                <w:sz w:val="22"/>
                <w:szCs w:val="22"/>
              </w:rPr>
              <w:t>Students</w:t>
            </w:r>
          </w:p>
          <w:p w14:paraId="31CBE3BF" w14:textId="33E49BEE" w:rsidR="00E85C3F" w:rsidRPr="004356D1" w:rsidRDefault="00034B52" w:rsidP="002370EC">
            <w:pPr>
              <w:tabs>
                <w:tab w:val="left" w:pos="2160"/>
                <w:tab w:val="left" w:pos="5040"/>
              </w:tabs>
              <w:spacing w:line="276" w:lineRule="auto"/>
              <w:rPr>
                <w:rFonts w:asciiTheme="minorHAnsi" w:hAnsiTheme="minorHAnsi" w:cstheme="minorHAnsi"/>
                <w:sz w:val="22"/>
                <w:szCs w:val="22"/>
              </w:rPr>
            </w:pPr>
            <w:r w:rsidRPr="004356D1">
              <w:rPr>
                <w:rFonts w:asciiTheme="minorHAnsi" w:hAnsiTheme="minorHAnsi" w:cstheme="minorHAnsi"/>
                <w:sz w:val="22"/>
                <w:szCs w:val="22"/>
              </w:rPr>
              <w:t>Reported r</w:t>
            </w:r>
            <w:r w:rsidR="00E85C3F" w:rsidRPr="00E85C3F">
              <w:rPr>
                <w:rFonts w:asciiTheme="minorHAnsi" w:hAnsiTheme="minorHAnsi" w:cstheme="minorHAnsi"/>
                <w:sz w:val="22"/>
                <w:szCs w:val="22"/>
              </w:rPr>
              <w:t>ecruitment for 202</w:t>
            </w:r>
            <w:r w:rsidR="003259DC" w:rsidRPr="004356D1">
              <w:rPr>
                <w:rFonts w:asciiTheme="minorHAnsi" w:hAnsiTheme="minorHAnsi" w:cstheme="minorHAnsi"/>
                <w:sz w:val="22"/>
                <w:szCs w:val="22"/>
              </w:rPr>
              <w:t>5-26</w:t>
            </w:r>
            <w:r w:rsidR="00E85C3F" w:rsidRPr="00E85C3F">
              <w:rPr>
                <w:rFonts w:asciiTheme="minorHAnsi" w:hAnsiTheme="minorHAnsi" w:cstheme="minorHAnsi"/>
                <w:sz w:val="22"/>
                <w:szCs w:val="22"/>
              </w:rPr>
              <w:t xml:space="preserve"> </w:t>
            </w:r>
            <w:r w:rsidRPr="004356D1">
              <w:rPr>
                <w:rFonts w:asciiTheme="minorHAnsi" w:hAnsiTheme="minorHAnsi" w:cstheme="minorHAnsi"/>
                <w:sz w:val="22"/>
                <w:szCs w:val="22"/>
              </w:rPr>
              <w:t>wa</w:t>
            </w:r>
            <w:r w:rsidR="00E85C3F" w:rsidRPr="00E85C3F">
              <w:rPr>
                <w:rFonts w:asciiTheme="minorHAnsi" w:hAnsiTheme="minorHAnsi" w:cstheme="minorHAnsi"/>
                <w:sz w:val="22"/>
                <w:szCs w:val="22"/>
              </w:rPr>
              <w:t xml:space="preserve">s broadly in line with expectations. 16–18 enrolments </w:t>
            </w:r>
            <w:r w:rsidRPr="004356D1">
              <w:rPr>
                <w:rFonts w:asciiTheme="minorHAnsi" w:hAnsiTheme="minorHAnsi" w:cstheme="minorHAnsi"/>
                <w:sz w:val="22"/>
                <w:szCs w:val="22"/>
              </w:rPr>
              <w:t>we</w:t>
            </w:r>
            <w:r w:rsidR="00E85C3F" w:rsidRPr="00E85C3F">
              <w:rPr>
                <w:rFonts w:asciiTheme="minorHAnsi" w:hAnsiTheme="minorHAnsi" w:cstheme="minorHAnsi"/>
                <w:sz w:val="22"/>
                <w:szCs w:val="22"/>
              </w:rPr>
              <w:t>re slightly above the ESFA target, whil</w:t>
            </w:r>
            <w:r w:rsidRPr="004356D1">
              <w:rPr>
                <w:rFonts w:asciiTheme="minorHAnsi" w:hAnsiTheme="minorHAnsi" w:cstheme="minorHAnsi"/>
                <w:sz w:val="22"/>
                <w:szCs w:val="22"/>
              </w:rPr>
              <w:t>st</w:t>
            </w:r>
            <w:r w:rsidR="00E85C3F" w:rsidRPr="00E85C3F">
              <w:rPr>
                <w:rFonts w:asciiTheme="minorHAnsi" w:hAnsiTheme="minorHAnsi" w:cstheme="minorHAnsi"/>
                <w:sz w:val="22"/>
                <w:szCs w:val="22"/>
              </w:rPr>
              <w:t xml:space="preserve"> adult recruitment </w:t>
            </w:r>
            <w:r w:rsidRPr="004356D1">
              <w:rPr>
                <w:rFonts w:asciiTheme="minorHAnsi" w:hAnsiTheme="minorHAnsi" w:cstheme="minorHAnsi"/>
                <w:sz w:val="22"/>
                <w:szCs w:val="22"/>
              </w:rPr>
              <w:t>wa</w:t>
            </w:r>
            <w:r w:rsidR="003259DC" w:rsidRPr="004356D1">
              <w:rPr>
                <w:rFonts w:asciiTheme="minorHAnsi" w:hAnsiTheme="minorHAnsi" w:cstheme="minorHAnsi"/>
                <w:sz w:val="22"/>
                <w:szCs w:val="22"/>
              </w:rPr>
              <w:t>s slightly behind target</w:t>
            </w:r>
            <w:r w:rsidR="00E85C3F" w:rsidRPr="00E85C3F">
              <w:rPr>
                <w:rFonts w:asciiTheme="minorHAnsi" w:hAnsiTheme="minorHAnsi" w:cstheme="minorHAnsi"/>
                <w:sz w:val="22"/>
                <w:szCs w:val="22"/>
              </w:rPr>
              <w:t xml:space="preserve">. Apprenticeship and HE recruitment </w:t>
            </w:r>
            <w:r w:rsidRPr="004356D1">
              <w:rPr>
                <w:rFonts w:asciiTheme="minorHAnsi" w:hAnsiTheme="minorHAnsi" w:cstheme="minorHAnsi"/>
                <w:sz w:val="22"/>
                <w:szCs w:val="22"/>
              </w:rPr>
              <w:t>we</w:t>
            </w:r>
            <w:r w:rsidR="00E85C3F" w:rsidRPr="00E85C3F">
              <w:rPr>
                <w:rFonts w:asciiTheme="minorHAnsi" w:hAnsiTheme="minorHAnsi" w:cstheme="minorHAnsi"/>
                <w:sz w:val="22"/>
                <w:szCs w:val="22"/>
              </w:rPr>
              <w:t>re in line with budget. Over 60% of provision is at Levels 1–2, with a high proportion of learners requiring English and/or Maths</w:t>
            </w:r>
            <w:r w:rsidR="003259DC" w:rsidRPr="004356D1">
              <w:rPr>
                <w:rFonts w:asciiTheme="minorHAnsi" w:hAnsiTheme="minorHAnsi" w:cstheme="minorHAnsi"/>
                <w:sz w:val="22"/>
                <w:szCs w:val="22"/>
              </w:rPr>
              <w:t xml:space="preserve"> (70%)</w:t>
            </w:r>
            <w:r w:rsidR="00E85C3F" w:rsidRPr="00E85C3F">
              <w:rPr>
                <w:rFonts w:asciiTheme="minorHAnsi" w:hAnsiTheme="minorHAnsi" w:cstheme="minorHAnsi"/>
                <w:sz w:val="22"/>
                <w:szCs w:val="22"/>
              </w:rPr>
              <w:t>.</w:t>
            </w:r>
            <w:r w:rsidR="009A48C2">
              <w:rPr>
                <w:rFonts w:asciiTheme="minorHAnsi" w:hAnsiTheme="minorHAnsi" w:cstheme="minorHAnsi"/>
                <w:sz w:val="22"/>
                <w:szCs w:val="22"/>
              </w:rPr>
              <w:t xml:space="preserve">  A member observed the maths results for Oldham</w:t>
            </w:r>
            <w:r w:rsidR="00877E9F">
              <w:rPr>
                <w:rFonts w:asciiTheme="minorHAnsi" w:hAnsiTheme="minorHAnsi" w:cstheme="minorHAnsi"/>
                <w:sz w:val="22"/>
                <w:szCs w:val="22"/>
              </w:rPr>
              <w:t xml:space="preserve"> schools</w:t>
            </w:r>
            <w:r w:rsidR="009A48C2">
              <w:rPr>
                <w:rFonts w:asciiTheme="minorHAnsi" w:hAnsiTheme="minorHAnsi" w:cstheme="minorHAnsi"/>
                <w:sz w:val="22"/>
                <w:szCs w:val="22"/>
              </w:rPr>
              <w:t xml:space="preserve"> for 2024-25 had declined and therefore this would impact on the college with a higher number of students</w:t>
            </w:r>
            <w:r w:rsidR="008378E2">
              <w:rPr>
                <w:rFonts w:asciiTheme="minorHAnsi" w:hAnsiTheme="minorHAnsi" w:cstheme="minorHAnsi"/>
                <w:sz w:val="22"/>
                <w:szCs w:val="22"/>
              </w:rPr>
              <w:t xml:space="preserve"> coming into college this year</w:t>
            </w:r>
            <w:r w:rsidR="009A48C2">
              <w:rPr>
                <w:rFonts w:asciiTheme="minorHAnsi" w:hAnsiTheme="minorHAnsi" w:cstheme="minorHAnsi"/>
                <w:sz w:val="22"/>
                <w:szCs w:val="22"/>
              </w:rPr>
              <w:t xml:space="preserve"> having to re</w:t>
            </w:r>
            <w:r w:rsidR="006175BE">
              <w:rPr>
                <w:rFonts w:asciiTheme="minorHAnsi" w:hAnsiTheme="minorHAnsi" w:cstheme="minorHAnsi"/>
                <w:sz w:val="22"/>
                <w:szCs w:val="22"/>
              </w:rPr>
              <w:t>-</w:t>
            </w:r>
            <w:r w:rsidR="009A48C2">
              <w:rPr>
                <w:rFonts w:asciiTheme="minorHAnsi" w:hAnsiTheme="minorHAnsi" w:cstheme="minorHAnsi"/>
                <w:sz w:val="22"/>
                <w:szCs w:val="22"/>
              </w:rPr>
              <w:t xml:space="preserve">sit GCSE maths.  In </w:t>
            </w:r>
            <w:r w:rsidR="006175BE">
              <w:rPr>
                <w:rFonts w:asciiTheme="minorHAnsi" w:hAnsiTheme="minorHAnsi" w:cstheme="minorHAnsi"/>
                <w:sz w:val="22"/>
                <w:szCs w:val="22"/>
              </w:rPr>
              <w:t>reply</w:t>
            </w:r>
            <w:r w:rsidR="009A48C2">
              <w:rPr>
                <w:rFonts w:asciiTheme="minorHAnsi" w:hAnsiTheme="minorHAnsi" w:cstheme="minorHAnsi"/>
                <w:sz w:val="22"/>
                <w:szCs w:val="22"/>
              </w:rPr>
              <w:t xml:space="preserve"> the </w:t>
            </w:r>
            <w:proofErr w:type="gramStart"/>
            <w:r w:rsidR="009A48C2">
              <w:rPr>
                <w:rFonts w:asciiTheme="minorHAnsi" w:hAnsiTheme="minorHAnsi" w:cstheme="minorHAnsi"/>
                <w:sz w:val="22"/>
                <w:szCs w:val="22"/>
              </w:rPr>
              <w:t>Principal</w:t>
            </w:r>
            <w:proofErr w:type="gramEnd"/>
            <w:r w:rsidR="009A48C2">
              <w:rPr>
                <w:rFonts w:asciiTheme="minorHAnsi" w:hAnsiTheme="minorHAnsi" w:cstheme="minorHAnsi"/>
                <w:sz w:val="22"/>
                <w:szCs w:val="22"/>
              </w:rPr>
              <w:t xml:space="preserve"> reported the college was working collaboratively with schools to address the low achievement rate of maths and English</w:t>
            </w:r>
            <w:r w:rsidR="006A1E63">
              <w:rPr>
                <w:rFonts w:asciiTheme="minorHAnsi" w:hAnsiTheme="minorHAnsi" w:cstheme="minorHAnsi"/>
                <w:sz w:val="22"/>
                <w:szCs w:val="22"/>
              </w:rPr>
              <w:t xml:space="preserve"> at Year 11</w:t>
            </w:r>
            <w:r w:rsidR="008378E2">
              <w:rPr>
                <w:rFonts w:asciiTheme="minorHAnsi" w:hAnsiTheme="minorHAnsi" w:cstheme="minorHAnsi"/>
                <w:sz w:val="22"/>
                <w:szCs w:val="22"/>
              </w:rPr>
              <w:t>, with schools implementing initiatives to improve outcomes</w:t>
            </w:r>
            <w:r w:rsidR="006A1E63">
              <w:rPr>
                <w:rFonts w:asciiTheme="minorHAnsi" w:hAnsiTheme="minorHAnsi" w:cstheme="minorHAnsi"/>
                <w:sz w:val="22"/>
                <w:szCs w:val="22"/>
              </w:rPr>
              <w:t xml:space="preserve">.  </w:t>
            </w:r>
            <w:proofErr w:type="gramStart"/>
            <w:r w:rsidR="008378E2">
              <w:rPr>
                <w:rFonts w:asciiTheme="minorHAnsi" w:hAnsiTheme="minorHAnsi" w:cstheme="minorHAnsi"/>
                <w:sz w:val="22"/>
                <w:szCs w:val="22"/>
              </w:rPr>
              <w:t>However</w:t>
            </w:r>
            <w:proofErr w:type="gramEnd"/>
            <w:r w:rsidR="008378E2">
              <w:rPr>
                <w:rFonts w:asciiTheme="minorHAnsi" w:hAnsiTheme="minorHAnsi" w:cstheme="minorHAnsi"/>
                <w:sz w:val="22"/>
                <w:szCs w:val="22"/>
              </w:rPr>
              <w:t xml:space="preserve"> this was a challenge across the borough and the college would continue to put in place a rigorous </w:t>
            </w:r>
            <w:r w:rsidR="006A1E63">
              <w:rPr>
                <w:rFonts w:asciiTheme="minorHAnsi" w:hAnsiTheme="minorHAnsi" w:cstheme="minorHAnsi"/>
                <w:sz w:val="22"/>
                <w:szCs w:val="22"/>
              </w:rPr>
              <w:t>timetable and curriculum to help students to succeed.</w:t>
            </w:r>
          </w:p>
          <w:p w14:paraId="75ECD998" w14:textId="77777777" w:rsidR="003259DC" w:rsidRPr="00E85C3F" w:rsidRDefault="003259DC" w:rsidP="002370EC">
            <w:pPr>
              <w:tabs>
                <w:tab w:val="left" w:pos="2160"/>
                <w:tab w:val="left" w:pos="5040"/>
              </w:tabs>
              <w:spacing w:line="276" w:lineRule="auto"/>
              <w:rPr>
                <w:rFonts w:asciiTheme="minorHAnsi" w:hAnsiTheme="minorHAnsi" w:cstheme="minorHAnsi"/>
                <w:sz w:val="22"/>
                <w:szCs w:val="22"/>
              </w:rPr>
            </w:pPr>
          </w:p>
          <w:p w14:paraId="1A6499CD" w14:textId="77777777" w:rsidR="003259DC" w:rsidRPr="004356D1" w:rsidRDefault="004356D1" w:rsidP="002370EC">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(ii) </w:t>
            </w:r>
            <w:r w:rsidR="00E85C3F" w:rsidRPr="00E85C3F">
              <w:rPr>
                <w:rFonts w:asciiTheme="minorHAnsi" w:hAnsiTheme="minorHAnsi" w:cstheme="minorHAnsi"/>
                <w:b/>
                <w:sz w:val="22"/>
                <w:szCs w:val="22"/>
              </w:rPr>
              <w:t xml:space="preserve">Student achievement </w:t>
            </w:r>
          </w:p>
          <w:p w14:paraId="206D116F" w14:textId="77777777" w:rsidR="00034B52" w:rsidRDefault="00034B52" w:rsidP="002370EC">
            <w:pPr>
              <w:spacing w:line="276" w:lineRule="auto"/>
              <w:rPr>
                <w:rFonts w:asciiTheme="minorHAnsi" w:hAnsiTheme="minorHAnsi" w:cstheme="minorHAnsi"/>
                <w:sz w:val="22"/>
                <w:szCs w:val="22"/>
              </w:rPr>
            </w:pPr>
            <w:r w:rsidRPr="004356D1">
              <w:rPr>
                <w:rFonts w:asciiTheme="minorHAnsi" w:hAnsiTheme="minorHAnsi" w:cstheme="minorHAnsi"/>
                <w:sz w:val="22"/>
                <w:szCs w:val="22"/>
              </w:rPr>
              <w:t>Noted s</w:t>
            </w:r>
            <w:r w:rsidR="003259DC" w:rsidRPr="004356D1">
              <w:rPr>
                <w:rFonts w:asciiTheme="minorHAnsi" w:hAnsiTheme="minorHAnsi" w:cstheme="minorHAnsi"/>
                <w:sz w:val="22"/>
                <w:szCs w:val="22"/>
              </w:rPr>
              <w:t xml:space="preserve">tudent achievement </w:t>
            </w:r>
            <w:r w:rsidR="003259DC" w:rsidRPr="002370EC">
              <w:rPr>
                <w:rFonts w:asciiTheme="minorHAnsi" w:hAnsiTheme="minorHAnsi" w:cstheme="minorHAnsi"/>
                <w:sz w:val="22"/>
                <w:szCs w:val="22"/>
              </w:rPr>
              <w:t>r</w:t>
            </w:r>
            <w:r w:rsidR="00E85C3F" w:rsidRPr="002370EC">
              <w:rPr>
                <w:rFonts w:asciiTheme="minorHAnsi" w:hAnsiTheme="minorHAnsi" w:cstheme="minorHAnsi"/>
                <w:sz w:val="22"/>
                <w:szCs w:val="22"/>
              </w:rPr>
              <w:t xml:space="preserve">ates have improved across all levels and curriculum areas, supported by the Teaching for Excellence and Elevate initiatives. </w:t>
            </w:r>
            <w:r w:rsidR="002370EC" w:rsidRPr="002370EC">
              <w:rPr>
                <w:rFonts w:asciiTheme="minorHAnsi" w:hAnsiTheme="minorHAnsi" w:cstheme="minorHAnsi"/>
                <w:sz w:val="22"/>
                <w:szCs w:val="22"/>
              </w:rPr>
              <w:t xml:space="preserve">Achievement rates have risen across Level 1 to Level </w:t>
            </w:r>
            <w:r w:rsidR="002370EC" w:rsidRPr="002370EC">
              <w:rPr>
                <w:rFonts w:asciiTheme="minorHAnsi" w:hAnsiTheme="minorHAnsi" w:cstheme="minorHAnsi"/>
                <w:sz w:val="22"/>
                <w:szCs w:val="22"/>
              </w:rPr>
              <w:lastRenderedPageBreak/>
              <w:t xml:space="preserve">3 programmes, with especially improved performances in Sport, Health and Social Care, and ESOL provision.  </w:t>
            </w:r>
            <w:r w:rsidR="00E85C3F" w:rsidRPr="002370EC">
              <w:rPr>
                <w:rFonts w:asciiTheme="minorHAnsi" w:hAnsiTheme="minorHAnsi" w:cstheme="minorHAnsi"/>
                <w:sz w:val="22"/>
                <w:szCs w:val="22"/>
              </w:rPr>
              <w:t>Appre</w:t>
            </w:r>
            <w:r w:rsidR="00E85C3F" w:rsidRPr="00E85C3F">
              <w:rPr>
                <w:rFonts w:asciiTheme="minorHAnsi" w:hAnsiTheme="minorHAnsi" w:cstheme="minorHAnsi"/>
                <w:sz w:val="22"/>
                <w:szCs w:val="22"/>
              </w:rPr>
              <w:t>nticeship completion rates</w:t>
            </w:r>
            <w:r w:rsidR="002370EC">
              <w:rPr>
                <w:rFonts w:asciiTheme="minorHAnsi" w:hAnsiTheme="minorHAnsi" w:cstheme="minorHAnsi"/>
                <w:sz w:val="22"/>
                <w:szCs w:val="22"/>
              </w:rPr>
              <w:t xml:space="preserve"> have</w:t>
            </w:r>
            <w:r w:rsidR="00E85C3F" w:rsidRPr="00E85C3F">
              <w:rPr>
                <w:rFonts w:asciiTheme="minorHAnsi" w:hAnsiTheme="minorHAnsi" w:cstheme="minorHAnsi"/>
                <w:sz w:val="22"/>
                <w:szCs w:val="22"/>
              </w:rPr>
              <w:t xml:space="preserve"> continue</w:t>
            </w:r>
            <w:r w:rsidRPr="004356D1">
              <w:rPr>
                <w:rFonts w:asciiTheme="minorHAnsi" w:hAnsiTheme="minorHAnsi" w:cstheme="minorHAnsi"/>
                <w:sz w:val="22"/>
                <w:szCs w:val="22"/>
              </w:rPr>
              <w:t>d</w:t>
            </w:r>
            <w:r w:rsidR="00E85C3F" w:rsidRPr="00E85C3F">
              <w:rPr>
                <w:rFonts w:asciiTheme="minorHAnsi" w:hAnsiTheme="minorHAnsi" w:cstheme="minorHAnsi"/>
                <w:sz w:val="22"/>
                <w:szCs w:val="22"/>
              </w:rPr>
              <w:t xml:space="preserve"> to rise, and GCSE high-grade results exceed national averages. T Level results show</w:t>
            </w:r>
            <w:r w:rsidRPr="004356D1">
              <w:rPr>
                <w:rFonts w:asciiTheme="minorHAnsi" w:hAnsiTheme="minorHAnsi" w:cstheme="minorHAnsi"/>
                <w:sz w:val="22"/>
                <w:szCs w:val="22"/>
              </w:rPr>
              <w:t>ed</w:t>
            </w:r>
            <w:r w:rsidR="00E85C3F" w:rsidRPr="00E85C3F">
              <w:rPr>
                <w:rFonts w:asciiTheme="minorHAnsi" w:hAnsiTheme="minorHAnsi" w:cstheme="minorHAnsi"/>
                <w:sz w:val="22"/>
                <w:szCs w:val="22"/>
              </w:rPr>
              <w:t xml:space="preserve"> overall progress, though Building Services Engineering remains an area for further improvement</w:t>
            </w:r>
            <w:r w:rsidR="00773BC1" w:rsidRPr="004356D1">
              <w:rPr>
                <w:rFonts w:asciiTheme="minorHAnsi" w:hAnsiTheme="minorHAnsi" w:cstheme="minorHAnsi"/>
                <w:sz w:val="22"/>
                <w:szCs w:val="22"/>
              </w:rPr>
              <w:t xml:space="preserve"> due to prior staffing issues.  </w:t>
            </w:r>
          </w:p>
          <w:p w14:paraId="13429F80" w14:textId="77777777" w:rsidR="00034B52" w:rsidRPr="004356D1" w:rsidRDefault="002370EC" w:rsidP="002370EC">
            <w:pPr>
              <w:spacing w:line="276" w:lineRule="auto"/>
              <w:rPr>
                <w:rFonts w:asciiTheme="minorHAnsi" w:hAnsiTheme="minorHAnsi" w:cstheme="minorHAnsi"/>
                <w:sz w:val="22"/>
                <w:szCs w:val="22"/>
              </w:rPr>
            </w:pPr>
            <w:r>
              <w:rPr>
                <w:rFonts w:asciiTheme="minorHAnsi" w:hAnsiTheme="minorHAnsi" w:cstheme="minorHAnsi"/>
                <w:sz w:val="22"/>
                <w:szCs w:val="22"/>
              </w:rPr>
              <w:t xml:space="preserve">A member </w:t>
            </w:r>
            <w:r w:rsidRPr="0009758C">
              <w:rPr>
                <w:rFonts w:asciiTheme="minorHAnsi" w:hAnsiTheme="minorHAnsi" w:cstheme="minorHAnsi"/>
                <w:sz w:val="22"/>
                <w:szCs w:val="22"/>
              </w:rPr>
              <w:t>sought assurance that targeted interventions</w:t>
            </w:r>
            <w:r w:rsidR="0009758C" w:rsidRPr="0009758C">
              <w:rPr>
                <w:rFonts w:asciiTheme="minorHAnsi" w:hAnsiTheme="minorHAnsi" w:cstheme="minorHAnsi"/>
                <w:sz w:val="22"/>
                <w:szCs w:val="22"/>
              </w:rPr>
              <w:t xml:space="preserve"> in high risk areas were having impact.  In answer the Principal reported a robust approach to </w:t>
            </w:r>
            <w:r w:rsidRPr="0009758C">
              <w:rPr>
                <w:rFonts w:asciiTheme="minorHAnsi" w:hAnsiTheme="minorHAnsi" w:cstheme="minorHAnsi"/>
                <w:sz w:val="22"/>
                <w:szCs w:val="22"/>
              </w:rPr>
              <w:t>teaching quality</w:t>
            </w:r>
            <w:r w:rsidR="0009758C" w:rsidRPr="0009758C">
              <w:rPr>
                <w:rFonts w:asciiTheme="minorHAnsi" w:hAnsiTheme="minorHAnsi" w:cstheme="minorHAnsi"/>
                <w:sz w:val="22"/>
                <w:szCs w:val="22"/>
              </w:rPr>
              <w:t xml:space="preserve"> and</w:t>
            </w:r>
            <w:r w:rsidRPr="0009758C">
              <w:rPr>
                <w:rFonts w:asciiTheme="minorHAnsi" w:hAnsiTheme="minorHAnsi" w:cstheme="minorHAnsi"/>
                <w:sz w:val="22"/>
                <w:szCs w:val="22"/>
              </w:rPr>
              <w:t xml:space="preserve"> compliance</w:t>
            </w:r>
            <w:r w:rsidR="0009758C" w:rsidRPr="0009758C">
              <w:rPr>
                <w:rFonts w:asciiTheme="minorHAnsi" w:hAnsiTheme="minorHAnsi" w:cstheme="minorHAnsi"/>
                <w:sz w:val="22"/>
                <w:szCs w:val="22"/>
              </w:rPr>
              <w:t xml:space="preserve"> was improving the identified </w:t>
            </w:r>
            <w:r w:rsidRPr="0009758C">
              <w:rPr>
                <w:rFonts w:asciiTheme="minorHAnsi" w:hAnsiTheme="minorHAnsi" w:cstheme="minorHAnsi"/>
                <w:sz w:val="22"/>
                <w:szCs w:val="22"/>
              </w:rPr>
              <w:t xml:space="preserve">underperforming subject areas. </w:t>
            </w:r>
            <w:r w:rsidR="0009758C" w:rsidRPr="0009758C">
              <w:rPr>
                <w:rFonts w:asciiTheme="minorHAnsi" w:hAnsiTheme="minorHAnsi" w:cstheme="minorHAnsi"/>
                <w:sz w:val="22"/>
                <w:szCs w:val="22"/>
              </w:rPr>
              <w:t>He added that s</w:t>
            </w:r>
            <w:r w:rsidRPr="0009758C">
              <w:rPr>
                <w:rFonts w:asciiTheme="minorHAnsi" w:hAnsiTheme="minorHAnsi" w:cstheme="minorHAnsi"/>
                <w:sz w:val="22"/>
                <w:szCs w:val="22"/>
              </w:rPr>
              <w:t>taffing stability supported by initiatives like the Oldham College Teaching Scholarship and Taking Teaching Further has contributed to a more consistent student experience</w:t>
            </w:r>
            <w:r w:rsidR="009812B1">
              <w:rPr>
                <w:rFonts w:asciiTheme="minorHAnsi" w:hAnsiTheme="minorHAnsi" w:cstheme="minorHAnsi"/>
                <w:sz w:val="22"/>
                <w:szCs w:val="22"/>
              </w:rPr>
              <w:t>.</w:t>
            </w:r>
          </w:p>
          <w:p w14:paraId="7DEDB29C" w14:textId="77777777" w:rsidR="00E85C3F" w:rsidRPr="004356D1" w:rsidRDefault="0009758C" w:rsidP="002370EC">
            <w:pPr>
              <w:spacing w:line="276" w:lineRule="auto"/>
              <w:rPr>
                <w:rFonts w:asciiTheme="minorHAnsi" w:hAnsiTheme="minorHAnsi" w:cstheme="minorHAnsi"/>
                <w:sz w:val="22"/>
                <w:szCs w:val="22"/>
              </w:rPr>
            </w:pPr>
            <w:r>
              <w:rPr>
                <w:rFonts w:asciiTheme="minorHAnsi" w:hAnsiTheme="minorHAnsi" w:cstheme="minorHAnsi"/>
                <w:sz w:val="22"/>
                <w:szCs w:val="22"/>
              </w:rPr>
              <w:t xml:space="preserve">In </w:t>
            </w:r>
            <w:proofErr w:type="gramStart"/>
            <w:r>
              <w:rPr>
                <w:rFonts w:asciiTheme="minorHAnsi" w:hAnsiTheme="minorHAnsi" w:cstheme="minorHAnsi"/>
                <w:sz w:val="22"/>
                <w:szCs w:val="22"/>
              </w:rPr>
              <w:t>addition</w:t>
            </w:r>
            <w:proofErr w:type="gramEnd"/>
            <w:r>
              <w:rPr>
                <w:rFonts w:asciiTheme="minorHAnsi" w:hAnsiTheme="minorHAnsi" w:cstheme="minorHAnsi"/>
                <w:sz w:val="22"/>
                <w:szCs w:val="22"/>
              </w:rPr>
              <w:t xml:space="preserve"> t</w:t>
            </w:r>
            <w:r w:rsidR="00E85C3F" w:rsidRPr="00E85C3F">
              <w:rPr>
                <w:rFonts w:asciiTheme="minorHAnsi" w:hAnsiTheme="minorHAnsi" w:cstheme="minorHAnsi"/>
                <w:sz w:val="22"/>
                <w:szCs w:val="22"/>
              </w:rPr>
              <w:t xml:space="preserve">he College’s new </w:t>
            </w:r>
            <w:r w:rsidR="00E85C3F" w:rsidRPr="004356D1">
              <w:rPr>
                <w:rFonts w:asciiTheme="minorHAnsi" w:hAnsiTheme="minorHAnsi" w:cstheme="minorHAnsi"/>
                <w:bCs/>
                <w:sz w:val="22"/>
                <w:szCs w:val="22"/>
              </w:rPr>
              <w:t>Positive Behaviour Strategy</w:t>
            </w:r>
            <w:r w:rsidR="00E85C3F" w:rsidRPr="00E85C3F">
              <w:rPr>
                <w:rFonts w:asciiTheme="minorHAnsi" w:hAnsiTheme="minorHAnsi" w:cstheme="minorHAnsi"/>
                <w:sz w:val="22"/>
                <w:szCs w:val="22"/>
              </w:rPr>
              <w:t xml:space="preserve"> has been launched, based on the principles of </w:t>
            </w:r>
            <w:r w:rsidR="00E85C3F" w:rsidRPr="004356D1">
              <w:rPr>
                <w:rFonts w:asciiTheme="minorHAnsi" w:hAnsiTheme="minorHAnsi" w:cstheme="minorHAnsi"/>
                <w:i/>
                <w:iCs/>
                <w:sz w:val="22"/>
                <w:szCs w:val="22"/>
              </w:rPr>
              <w:t>Celebrate, Support, Challenge</w:t>
            </w:r>
            <w:r w:rsidR="00E85C3F" w:rsidRPr="00E85C3F">
              <w:rPr>
                <w:rFonts w:asciiTheme="minorHAnsi" w:hAnsiTheme="minorHAnsi" w:cstheme="minorHAnsi"/>
                <w:sz w:val="22"/>
                <w:szCs w:val="22"/>
              </w:rPr>
              <w:t>, reflecting the College’s commitment to a positive learning culture.</w:t>
            </w:r>
          </w:p>
          <w:p w14:paraId="22EA04F5" w14:textId="77777777" w:rsidR="00034B52" w:rsidRPr="00E85C3F" w:rsidRDefault="00034B52" w:rsidP="002370EC">
            <w:pPr>
              <w:spacing w:line="276" w:lineRule="auto"/>
              <w:rPr>
                <w:rFonts w:asciiTheme="minorHAnsi" w:hAnsiTheme="minorHAnsi" w:cstheme="minorHAnsi"/>
                <w:sz w:val="22"/>
                <w:szCs w:val="22"/>
              </w:rPr>
            </w:pPr>
          </w:p>
          <w:p w14:paraId="06CCEF44" w14:textId="77777777" w:rsidR="00034B52" w:rsidRPr="004356D1" w:rsidRDefault="004356D1" w:rsidP="002370EC">
            <w:pPr>
              <w:spacing w:line="276" w:lineRule="auto"/>
              <w:outlineLvl w:val="3"/>
              <w:rPr>
                <w:rFonts w:asciiTheme="minorHAnsi" w:hAnsiTheme="minorHAnsi" w:cstheme="minorHAnsi"/>
                <w:b/>
                <w:bCs/>
                <w:sz w:val="22"/>
                <w:szCs w:val="22"/>
              </w:rPr>
            </w:pPr>
            <w:r>
              <w:rPr>
                <w:rFonts w:asciiTheme="minorHAnsi" w:hAnsiTheme="minorHAnsi" w:cstheme="minorHAnsi"/>
                <w:b/>
                <w:bCs/>
                <w:sz w:val="22"/>
                <w:szCs w:val="22"/>
              </w:rPr>
              <w:t xml:space="preserve">(iii) </w:t>
            </w:r>
            <w:r w:rsidR="00E85C3F" w:rsidRPr="004356D1">
              <w:rPr>
                <w:rFonts w:asciiTheme="minorHAnsi" w:hAnsiTheme="minorHAnsi" w:cstheme="minorHAnsi"/>
                <w:b/>
                <w:bCs/>
                <w:sz w:val="22"/>
                <w:szCs w:val="22"/>
              </w:rPr>
              <w:t>People</w:t>
            </w:r>
          </w:p>
          <w:p w14:paraId="7F03C962" w14:textId="77777777" w:rsidR="00E85C3F" w:rsidRPr="00E85C3F" w:rsidRDefault="00034B52" w:rsidP="002370EC">
            <w:pPr>
              <w:spacing w:line="276" w:lineRule="auto"/>
              <w:outlineLvl w:val="3"/>
              <w:rPr>
                <w:rFonts w:asciiTheme="minorHAnsi" w:hAnsiTheme="minorHAnsi" w:cstheme="minorHAnsi"/>
                <w:b/>
                <w:bCs/>
                <w:sz w:val="22"/>
                <w:szCs w:val="22"/>
              </w:rPr>
            </w:pPr>
            <w:r w:rsidRPr="004356D1">
              <w:rPr>
                <w:rFonts w:asciiTheme="minorHAnsi" w:hAnsiTheme="minorHAnsi" w:cstheme="minorHAnsi"/>
                <w:sz w:val="22"/>
                <w:szCs w:val="22"/>
              </w:rPr>
              <w:t>It was reported t</w:t>
            </w:r>
            <w:r w:rsidR="00E85C3F" w:rsidRPr="00E85C3F">
              <w:rPr>
                <w:rFonts w:asciiTheme="minorHAnsi" w:hAnsiTheme="minorHAnsi" w:cstheme="minorHAnsi"/>
                <w:sz w:val="22"/>
                <w:szCs w:val="22"/>
              </w:rPr>
              <w:t xml:space="preserve">he workforce has grown by around 10% year-on-year, supporting </w:t>
            </w:r>
            <w:r w:rsidRPr="004356D1">
              <w:rPr>
                <w:rFonts w:asciiTheme="minorHAnsi" w:hAnsiTheme="minorHAnsi" w:cstheme="minorHAnsi"/>
                <w:sz w:val="22"/>
                <w:szCs w:val="22"/>
              </w:rPr>
              <w:t>our strategy to strengthen staffing</w:t>
            </w:r>
            <w:r w:rsidR="00E85C3F" w:rsidRPr="00E85C3F">
              <w:rPr>
                <w:rFonts w:asciiTheme="minorHAnsi" w:hAnsiTheme="minorHAnsi" w:cstheme="minorHAnsi"/>
                <w:sz w:val="22"/>
                <w:szCs w:val="22"/>
              </w:rPr>
              <w:t xml:space="preserve"> resilience for 2025–26. </w:t>
            </w:r>
            <w:r w:rsidRPr="004356D1">
              <w:rPr>
                <w:rFonts w:asciiTheme="minorHAnsi" w:hAnsiTheme="minorHAnsi" w:cstheme="minorHAnsi"/>
                <w:sz w:val="22"/>
                <w:szCs w:val="22"/>
              </w:rPr>
              <w:t xml:space="preserve"> Annual t</w:t>
            </w:r>
            <w:r w:rsidR="00E85C3F" w:rsidRPr="00E85C3F">
              <w:rPr>
                <w:rFonts w:asciiTheme="minorHAnsi" w:hAnsiTheme="minorHAnsi" w:cstheme="minorHAnsi"/>
                <w:sz w:val="22"/>
                <w:szCs w:val="22"/>
              </w:rPr>
              <w:t xml:space="preserve">urnover has reduced from 25.78% to 20.54% reflecting progress in recruitment, onboarding, and retention. </w:t>
            </w:r>
            <w:r w:rsidRPr="004356D1">
              <w:rPr>
                <w:rFonts w:asciiTheme="minorHAnsi" w:hAnsiTheme="minorHAnsi" w:cstheme="minorHAnsi"/>
                <w:sz w:val="22"/>
                <w:szCs w:val="22"/>
              </w:rPr>
              <w:t xml:space="preserve"> </w:t>
            </w:r>
            <w:r w:rsidR="00E85C3F" w:rsidRPr="00E85C3F">
              <w:rPr>
                <w:rFonts w:asciiTheme="minorHAnsi" w:hAnsiTheme="minorHAnsi" w:cstheme="minorHAnsi"/>
                <w:sz w:val="22"/>
                <w:szCs w:val="22"/>
              </w:rPr>
              <w:t xml:space="preserve">Sickness absence has </w:t>
            </w:r>
            <w:r w:rsidR="00BE7896" w:rsidRPr="004356D1">
              <w:rPr>
                <w:rFonts w:asciiTheme="minorHAnsi" w:hAnsiTheme="minorHAnsi" w:cstheme="minorHAnsi"/>
                <w:sz w:val="22"/>
                <w:szCs w:val="22"/>
              </w:rPr>
              <w:t>remained relatively stable at</w:t>
            </w:r>
            <w:r w:rsidR="00E85C3F" w:rsidRPr="00E85C3F">
              <w:rPr>
                <w:rFonts w:asciiTheme="minorHAnsi" w:hAnsiTheme="minorHAnsi" w:cstheme="minorHAnsi"/>
                <w:sz w:val="22"/>
                <w:szCs w:val="22"/>
              </w:rPr>
              <w:t xml:space="preserve"> 6.7 days per employee</w:t>
            </w:r>
            <w:r w:rsidR="00BE7896" w:rsidRPr="004356D1">
              <w:rPr>
                <w:rFonts w:asciiTheme="minorHAnsi" w:hAnsiTheme="minorHAnsi" w:cstheme="minorHAnsi"/>
                <w:sz w:val="22"/>
                <w:szCs w:val="22"/>
              </w:rPr>
              <w:t>. W</w:t>
            </w:r>
            <w:r w:rsidR="00E85C3F" w:rsidRPr="00E85C3F">
              <w:rPr>
                <w:rFonts w:asciiTheme="minorHAnsi" w:hAnsiTheme="minorHAnsi" w:cstheme="minorHAnsi"/>
                <w:sz w:val="22"/>
                <w:szCs w:val="22"/>
              </w:rPr>
              <w:t>ellbeing initiatives continue to be a focus</w:t>
            </w:r>
            <w:r w:rsidR="00BE7896" w:rsidRPr="004356D1">
              <w:rPr>
                <w:rFonts w:asciiTheme="minorHAnsi" w:hAnsiTheme="minorHAnsi" w:cstheme="minorHAnsi"/>
                <w:sz w:val="22"/>
                <w:szCs w:val="22"/>
              </w:rPr>
              <w:t xml:space="preserve"> to support our employees.</w:t>
            </w:r>
          </w:p>
          <w:p w14:paraId="4F51B1F5" w14:textId="05ED32C2" w:rsidR="001246B2" w:rsidRPr="004356D1" w:rsidRDefault="00112BAA" w:rsidP="002370EC">
            <w:pPr>
              <w:spacing w:before="100" w:beforeAutospacing="1" w:after="100" w:afterAutospacing="1" w:line="276" w:lineRule="auto"/>
              <w:rPr>
                <w:rFonts w:asciiTheme="minorHAnsi" w:hAnsiTheme="minorHAnsi" w:cstheme="minorHAnsi"/>
                <w:sz w:val="22"/>
                <w:szCs w:val="22"/>
              </w:rPr>
            </w:pPr>
            <w:r w:rsidRPr="004356D1">
              <w:rPr>
                <w:rFonts w:asciiTheme="minorHAnsi" w:hAnsiTheme="minorHAnsi" w:cstheme="minorHAnsi"/>
                <w:sz w:val="22"/>
                <w:szCs w:val="22"/>
              </w:rPr>
              <w:t xml:space="preserve">The </w:t>
            </w:r>
            <w:proofErr w:type="gramStart"/>
            <w:r w:rsidRPr="004356D1">
              <w:rPr>
                <w:rFonts w:asciiTheme="minorHAnsi" w:hAnsiTheme="minorHAnsi" w:cstheme="minorHAnsi"/>
                <w:sz w:val="22"/>
                <w:szCs w:val="22"/>
              </w:rPr>
              <w:t>Principal</w:t>
            </w:r>
            <w:proofErr w:type="gramEnd"/>
            <w:r w:rsidRPr="004356D1">
              <w:rPr>
                <w:rFonts w:asciiTheme="minorHAnsi" w:hAnsiTheme="minorHAnsi" w:cstheme="minorHAnsi"/>
                <w:sz w:val="22"/>
                <w:szCs w:val="22"/>
              </w:rPr>
              <w:t xml:space="preserve"> advised t</w:t>
            </w:r>
            <w:r w:rsidR="00E85C3F" w:rsidRPr="00E85C3F">
              <w:rPr>
                <w:rFonts w:asciiTheme="minorHAnsi" w:hAnsiTheme="minorHAnsi" w:cstheme="minorHAnsi"/>
                <w:sz w:val="22"/>
                <w:szCs w:val="22"/>
              </w:rPr>
              <w:t xml:space="preserve">he </w:t>
            </w:r>
            <w:r w:rsidRPr="004356D1">
              <w:rPr>
                <w:rFonts w:asciiTheme="minorHAnsi" w:hAnsiTheme="minorHAnsi" w:cstheme="minorHAnsi"/>
                <w:sz w:val="22"/>
                <w:szCs w:val="22"/>
              </w:rPr>
              <w:t>p</w:t>
            </w:r>
            <w:r w:rsidR="00E85C3F" w:rsidRPr="00E85C3F">
              <w:rPr>
                <w:rFonts w:asciiTheme="minorHAnsi" w:hAnsiTheme="minorHAnsi" w:cstheme="minorHAnsi"/>
                <w:sz w:val="22"/>
                <w:szCs w:val="22"/>
              </w:rPr>
              <w:t xml:space="preserve">ay </w:t>
            </w:r>
            <w:r w:rsidR="004728BF" w:rsidRPr="004356D1">
              <w:rPr>
                <w:rFonts w:asciiTheme="minorHAnsi" w:hAnsiTheme="minorHAnsi" w:cstheme="minorHAnsi"/>
                <w:sz w:val="22"/>
                <w:szCs w:val="22"/>
              </w:rPr>
              <w:t>p</w:t>
            </w:r>
            <w:r w:rsidR="00E85C3F" w:rsidRPr="00E85C3F">
              <w:rPr>
                <w:rFonts w:asciiTheme="minorHAnsi" w:hAnsiTheme="minorHAnsi" w:cstheme="minorHAnsi"/>
                <w:sz w:val="22"/>
                <w:szCs w:val="22"/>
              </w:rPr>
              <w:t>roposal</w:t>
            </w:r>
            <w:r w:rsidRPr="004356D1">
              <w:rPr>
                <w:rFonts w:asciiTheme="minorHAnsi" w:hAnsiTheme="minorHAnsi" w:cstheme="minorHAnsi"/>
                <w:sz w:val="22"/>
                <w:szCs w:val="22"/>
              </w:rPr>
              <w:t xml:space="preserve"> for 2025/6</w:t>
            </w:r>
            <w:r w:rsidR="00E85C3F" w:rsidRPr="00E85C3F">
              <w:rPr>
                <w:rFonts w:asciiTheme="minorHAnsi" w:hAnsiTheme="minorHAnsi" w:cstheme="minorHAnsi"/>
                <w:sz w:val="22"/>
                <w:szCs w:val="22"/>
              </w:rPr>
              <w:t xml:space="preserve"> will follow completion of benchmarking and affordability reviews and be presented to the December</w:t>
            </w:r>
            <w:r w:rsidR="001246B2" w:rsidRPr="004356D1">
              <w:rPr>
                <w:rFonts w:asciiTheme="minorHAnsi" w:hAnsiTheme="minorHAnsi" w:cstheme="minorHAnsi"/>
                <w:sz w:val="22"/>
                <w:szCs w:val="22"/>
              </w:rPr>
              <w:t xml:space="preserve"> Resources </w:t>
            </w:r>
            <w:r w:rsidR="002B19A0">
              <w:rPr>
                <w:rFonts w:asciiTheme="minorHAnsi" w:hAnsiTheme="minorHAnsi" w:cstheme="minorHAnsi"/>
                <w:sz w:val="22"/>
                <w:szCs w:val="22"/>
              </w:rPr>
              <w:t xml:space="preserve">Committee </w:t>
            </w:r>
            <w:r w:rsidR="001246B2" w:rsidRPr="004356D1">
              <w:rPr>
                <w:rFonts w:asciiTheme="minorHAnsi" w:hAnsiTheme="minorHAnsi" w:cstheme="minorHAnsi"/>
                <w:sz w:val="22"/>
                <w:szCs w:val="22"/>
              </w:rPr>
              <w:t>and</w:t>
            </w:r>
            <w:r w:rsidR="00E85C3F" w:rsidRPr="00E85C3F">
              <w:rPr>
                <w:rFonts w:asciiTheme="minorHAnsi" w:hAnsiTheme="minorHAnsi" w:cstheme="minorHAnsi"/>
                <w:sz w:val="22"/>
                <w:szCs w:val="22"/>
              </w:rPr>
              <w:t xml:space="preserve"> Corporation meeting</w:t>
            </w:r>
            <w:r w:rsidR="001246B2" w:rsidRPr="004356D1">
              <w:rPr>
                <w:rFonts w:asciiTheme="minorHAnsi" w:hAnsiTheme="minorHAnsi" w:cstheme="minorHAnsi"/>
                <w:sz w:val="22"/>
                <w:szCs w:val="22"/>
              </w:rPr>
              <w:t>s</w:t>
            </w:r>
            <w:r w:rsidR="00E85C3F" w:rsidRPr="00E85C3F">
              <w:rPr>
                <w:rFonts w:asciiTheme="minorHAnsi" w:hAnsiTheme="minorHAnsi" w:cstheme="minorHAnsi"/>
                <w:sz w:val="22"/>
                <w:szCs w:val="22"/>
              </w:rPr>
              <w:t xml:space="preserve">. </w:t>
            </w:r>
            <w:r w:rsidR="001246B2" w:rsidRPr="004356D1">
              <w:rPr>
                <w:rFonts w:asciiTheme="minorHAnsi" w:hAnsiTheme="minorHAnsi" w:cstheme="minorHAnsi"/>
                <w:sz w:val="22"/>
                <w:szCs w:val="22"/>
              </w:rPr>
              <w:t xml:space="preserve"> It was reported t</w:t>
            </w:r>
            <w:r w:rsidR="001246B2" w:rsidRPr="00E85C3F">
              <w:rPr>
                <w:rFonts w:asciiTheme="minorHAnsi" w:hAnsiTheme="minorHAnsi" w:cstheme="minorHAnsi"/>
                <w:sz w:val="22"/>
                <w:szCs w:val="22"/>
              </w:rPr>
              <w:t>he College ha</w:t>
            </w:r>
            <w:r w:rsidR="001246B2" w:rsidRPr="004356D1">
              <w:rPr>
                <w:rFonts w:asciiTheme="minorHAnsi" w:hAnsiTheme="minorHAnsi" w:cstheme="minorHAnsi"/>
                <w:sz w:val="22"/>
                <w:szCs w:val="22"/>
              </w:rPr>
              <w:t>d</w:t>
            </w:r>
            <w:r w:rsidR="001246B2" w:rsidRPr="00E85C3F">
              <w:rPr>
                <w:rFonts w:asciiTheme="minorHAnsi" w:hAnsiTheme="minorHAnsi" w:cstheme="minorHAnsi"/>
                <w:sz w:val="22"/>
                <w:szCs w:val="22"/>
              </w:rPr>
              <w:t xml:space="preserve"> received notice of a UCU ballot for industrial action relating to national pay and workload claims</w:t>
            </w:r>
            <w:r w:rsidR="001246B2" w:rsidRPr="004356D1">
              <w:rPr>
                <w:rFonts w:asciiTheme="minorHAnsi" w:hAnsiTheme="minorHAnsi" w:cstheme="minorHAnsi"/>
                <w:sz w:val="22"/>
                <w:szCs w:val="22"/>
              </w:rPr>
              <w:t xml:space="preserve">, </w:t>
            </w:r>
            <w:r w:rsidRPr="004356D1">
              <w:rPr>
                <w:rFonts w:asciiTheme="minorHAnsi" w:hAnsiTheme="minorHAnsi" w:cstheme="minorHAnsi"/>
                <w:sz w:val="22"/>
                <w:szCs w:val="22"/>
              </w:rPr>
              <w:t xml:space="preserve">and an </w:t>
            </w:r>
            <w:r w:rsidR="001246B2" w:rsidRPr="004356D1">
              <w:rPr>
                <w:rFonts w:asciiTheme="minorHAnsi" w:hAnsiTheme="minorHAnsi" w:cstheme="minorHAnsi"/>
                <w:sz w:val="22"/>
                <w:szCs w:val="22"/>
              </w:rPr>
              <w:t xml:space="preserve">update will be reported at the next meeting.  </w:t>
            </w:r>
          </w:p>
          <w:p w14:paraId="0C24D980" w14:textId="77777777" w:rsidR="004356D1" w:rsidRDefault="00E85C3F" w:rsidP="002370EC">
            <w:pPr>
              <w:spacing w:before="100" w:beforeAutospacing="1" w:line="276" w:lineRule="auto"/>
              <w:rPr>
                <w:rFonts w:asciiTheme="minorHAnsi" w:hAnsiTheme="minorHAnsi" w:cstheme="minorHAnsi"/>
                <w:sz w:val="22"/>
                <w:szCs w:val="22"/>
              </w:rPr>
            </w:pPr>
            <w:r w:rsidRPr="00E85C3F">
              <w:rPr>
                <w:rFonts w:asciiTheme="minorHAnsi" w:hAnsiTheme="minorHAnsi" w:cstheme="minorHAnsi"/>
                <w:sz w:val="22"/>
                <w:szCs w:val="22"/>
              </w:rPr>
              <w:t>The annual Performance Development Review (PDR) process is underway, aiming for full completion by the end of November.</w:t>
            </w:r>
          </w:p>
          <w:p w14:paraId="7CB8C0A3" w14:textId="77777777" w:rsidR="00E85C3F" w:rsidRPr="00E85C3F" w:rsidRDefault="004356D1" w:rsidP="002370EC">
            <w:pPr>
              <w:spacing w:before="100" w:beforeAutospacing="1" w:line="276" w:lineRule="auto"/>
              <w:rPr>
                <w:rFonts w:asciiTheme="minorHAnsi" w:hAnsiTheme="minorHAnsi" w:cstheme="minorHAnsi"/>
                <w:b/>
                <w:bCs/>
                <w:sz w:val="22"/>
                <w:szCs w:val="22"/>
              </w:rPr>
            </w:pPr>
            <w:r>
              <w:rPr>
                <w:rFonts w:asciiTheme="minorHAnsi" w:hAnsiTheme="minorHAnsi" w:cstheme="minorHAnsi"/>
                <w:b/>
                <w:bCs/>
                <w:sz w:val="22"/>
                <w:szCs w:val="22"/>
              </w:rPr>
              <w:t xml:space="preserve">(iv) </w:t>
            </w:r>
            <w:r w:rsidR="00E85C3F" w:rsidRPr="004356D1">
              <w:rPr>
                <w:rFonts w:asciiTheme="minorHAnsi" w:hAnsiTheme="minorHAnsi" w:cstheme="minorHAnsi"/>
                <w:b/>
                <w:bCs/>
                <w:sz w:val="22"/>
                <w:szCs w:val="22"/>
              </w:rPr>
              <w:t>Place</w:t>
            </w:r>
          </w:p>
          <w:p w14:paraId="56C335CF" w14:textId="77777777" w:rsidR="00E85C3F" w:rsidRPr="004356D1" w:rsidRDefault="00112BAA" w:rsidP="002370EC">
            <w:pPr>
              <w:spacing w:line="276" w:lineRule="auto"/>
              <w:rPr>
                <w:rFonts w:asciiTheme="minorHAnsi" w:hAnsiTheme="minorHAnsi" w:cstheme="minorHAnsi"/>
                <w:sz w:val="22"/>
                <w:szCs w:val="22"/>
              </w:rPr>
            </w:pPr>
            <w:r w:rsidRPr="004356D1">
              <w:rPr>
                <w:rFonts w:asciiTheme="minorHAnsi" w:hAnsiTheme="minorHAnsi" w:cstheme="minorHAnsi"/>
                <w:sz w:val="22"/>
                <w:szCs w:val="22"/>
              </w:rPr>
              <w:t>The Principal provided an update on s</w:t>
            </w:r>
            <w:r w:rsidR="00E85C3F" w:rsidRPr="00E85C3F">
              <w:rPr>
                <w:rFonts w:asciiTheme="minorHAnsi" w:hAnsiTheme="minorHAnsi" w:cstheme="minorHAnsi"/>
                <w:sz w:val="22"/>
                <w:szCs w:val="22"/>
              </w:rPr>
              <w:t xml:space="preserve">ummer estate works </w:t>
            </w:r>
            <w:r w:rsidRPr="004356D1">
              <w:rPr>
                <w:rFonts w:asciiTheme="minorHAnsi" w:hAnsiTheme="minorHAnsi" w:cstheme="minorHAnsi"/>
                <w:sz w:val="22"/>
                <w:szCs w:val="22"/>
              </w:rPr>
              <w:t xml:space="preserve">noting </w:t>
            </w:r>
            <w:r w:rsidR="00E85C3F" w:rsidRPr="00E85C3F">
              <w:rPr>
                <w:rFonts w:asciiTheme="minorHAnsi" w:hAnsiTheme="minorHAnsi" w:cstheme="minorHAnsi"/>
                <w:sz w:val="22"/>
                <w:szCs w:val="22"/>
              </w:rPr>
              <w:t>significant refurbishments across the Bellis building, completion of the Brickwork Centre, new Career Zone and Elevate Hub, accessibility improvements, and creation of new learning and wellbeing spaces.</w:t>
            </w:r>
            <w:r w:rsidRPr="004356D1">
              <w:rPr>
                <w:rFonts w:asciiTheme="minorHAnsi" w:hAnsiTheme="minorHAnsi" w:cstheme="minorHAnsi"/>
                <w:sz w:val="22"/>
                <w:szCs w:val="22"/>
              </w:rPr>
              <w:t xml:space="preserve">  It was also reported t</w:t>
            </w:r>
            <w:r w:rsidR="00E85C3F" w:rsidRPr="00E85C3F">
              <w:rPr>
                <w:rFonts w:asciiTheme="minorHAnsi" w:hAnsiTheme="minorHAnsi" w:cstheme="minorHAnsi"/>
                <w:sz w:val="22"/>
                <w:szCs w:val="22"/>
              </w:rPr>
              <w:t xml:space="preserve">he College successfully secured </w:t>
            </w:r>
            <w:r w:rsidR="00E85C3F" w:rsidRPr="004356D1">
              <w:rPr>
                <w:rFonts w:asciiTheme="minorHAnsi" w:hAnsiTheme="minorHAnsi" w:cstheme="minorHAnsi"/>
                <w:bCs/>
                <w:sz w:val="22"/>
                <w:szCs w:val="22"/>
              </w:rPr>
              <w:t>£430,000</w:t>
            </w:r>
            <w:r w:rsidR="00E85C3F" w:rsidRPr="00E85C3F">
              <w:rPr>
                <w:rFonts w:asciiTheme="minorHAnsi" w:hAnsiTheme="minorHAnsi" w:cstheme="minorHAnsi"/>
                <w:sz w:val="22"/>
                <w:szCs w:val="22"/>
              </w:rPr>
              <w:t xml:space="preserve"> from GMCA to enhance its automotive centre and awaits the outcome of a second £1.7 million bid for construction and health-related learning facilities.</w:t>
            </w:r>
          </w:p>
          <w:p w14:paraId="19F42523" w14:textId="77777777" w:rsidR="00112BAA" w:rsidRPr="00E85C3F" w:rsidRDefault="00112BAA" w:rsidP="002370EC">
            <w:pPr>
              <w:spacing w:line="276" w:lineRule="auto"/>
              <w:rPr>
                <w:rFonts w:asciiTheme="minorHAnsi" w:hAnsiTheme="minorHAnsi" w:cstheme="minorHAnsi"/>
                <w:sz w:val="22"/>
                <w:szCs w:val="22"/>
              </w:rPr>
            </w:pPr>
          </w:p>
          <w:p w14:paraId="46416883" w14:textId="77777777" w:rsidR="00112BAA" w:rsidRPr="004356D1" w:rsidRDefault="00E85C3F" w:rsidP="002370EC">
            <w:pPr>
              <w:spacing w:line="276" w:lineRule="auto"/>
              <w:rPr>
                <w:rFonts w:asciiTheme="minorHAnsi" w:hAnsiTheme="minorHAnsi" w:cstheme="minorHAnsi"/>
                <w:sz w:val="22"/>
                <w:szCs w:val="22"/>
              </w:rPr>
            </w:pPr>
            <w:r w:rsidRPr="00E85C3F">
              <w:rPr>
                <w:rFonts w:asciiTheme="minorHAnsi" w:hAnsiTheme="minorHAnsi" w:cstheme="minorHAnsi"/>
                <w:sz w:val="22"/>
                <w:szCs w:val="22"/>
              </w:rPr>
              <w:t xml:space="preserve">Fusion Project Management has been commissioned to support the development of a new </w:t>
            </w:r>
            <w:r w:rsidRPr="004356D1">
              <w:rPr>
                <w:rFonts w:asciiTheme="minorHAnsi" w:hAnsiTheme="minorHAnsi" w:cstheme="minorHAnsi"/>
                <w:bCs/>
                <w:sz w:val="22"/>
                <w:szCs w:val="22"/>
              </w:rPr>
              <w:t>College Estates Strategy</w:t>
            </w:r>
            <w:r w:rsidRPr="00E85C3F">
              <w:rPr>
                <w:rFonts w:asciiTheme="minorHAnsi" w:hAnsiTheme="minorHAnsi" w:cstheme="minorHAnsi"/>
                <w:sz w:val="22"/>
                <w:szCs w:val="22"/>
              </w:rPr>
              <w:t>, due for completion in Spring 2026.</w:t>
            </w:r>
            <w:r w:rsidRPr="00E85C3F">
              <w:rPr>
                <w:rFonts w:asciiTheme="minorHAnsi" w:hAnsiTheme="minorHAnsi" w:cstheme="minorHAnsi"/>
                <w:sz w:val="22"/>
                <w:szCs w:val="22"/>
              </w:rPr>
              <w:br/>
            </w:r>
          </w:p>
          <w:p w14:paraId="5653374A" w14:textId="53274BD5" w:rsidR="00E85C3F" w:rsidRDefault="00112BAA" w:rsidP="002370EC">
            <w:pPr>
              <w:spacing w:line="276" w:lineRule="auto"/>
              <w:rPr>
                <w:rFonts w:asciiTheme="minorHAnsi" w:hAnsiTheme="minorHAnsi" w:cstheme="minorHAnsi"/>
                <w:sz w:val="22"/>
                <w:szCs w:val="22"/>
              </w:rPr>
            </w:pPr>
            <w:r w:rsidRPr="004356D1">
              <w:rPr>
                <w:rFonts w:asciiTheme="minorHAnsi" w:hAnsiTheme="minorHAnsi" w:cstheme="minorHAnsi"/>
                <w:sz w:val="22"/>
                <w:szCs w:val="22"/>
              </w:rPr>
              <w:t>The Principal updated members on a s</w:t>
            </w:r>
            <w:r w:rsidR="00E85C3F" w:rsidRPr="00E85C3F">
              <w:rPr>
                <w:rFonts w:asciiTheme="minorHAnsi" w:hAnsiTheme="minorHAnsi" w:cstheme="minorHAnsi"/>
                <w:sz w:val="22"/>
                <w:szCs w:val="22"/>
              </w:rPr>
              <w:t xml:space="preserve">ignificant flood </w:t>
            </w:r>
            <w:r w:rsidRPr="004356D1">
              <w:rPr>
                <w:rFonts w:asciiTheme="minorHAnsi" w:hAnsiTheme="minorHAnsi" w:cstheme="minorHAnsi"/>
                <w:sz w:val="22"/>
                <w:szCs w:val="22"/>
              </w:rPr>
              <w:t xml:space="preserve">that had </w:t>
            </w:r>
            <w:r w:rsidR="00E85C3F" w:rsidRPr="00E85C3F">
              <w:rPr>
                <w:rFonts w:asciiTheme="minorHAnsi" w:hAnsiTheme="minorHAnsi" w:cstheme="minorHAnsi"/>
                <w:sz w:val="22"/>
                <w:szCs w:val="22"/>
              </w:rPr>
              <w:t>occurred in the Digital Building in September</w:t>
            </w:r>
            <w:r w:rsidR="00B406C3" w:rsidRPr="004356D1">
              <w:rPr>
                <w:rFonts w:asciiTheme="minorHAnsi" w:hAnsiTheme="minorHAnsi" w:cstheme="minorHAnsi"/>
                <w:sz w:val="22"/>
                <w:szCs w:val="22"/>
              </w:rPr>
              <w:t>.  It was reported</w:t>
            </w:r>
            <w:r w:rsidR="00E85C3F" w:rsidRPr="00E85C3F">
              <w:rPr>
                <w:rFonts w:asciiTheme="minorHAnsi" w:hAnsiTheme="minorHAnsi" w:cstheme="minorHAnsi"/>
                <w:sz w:val="22"/>
                <w:szCs w:val="22"/>
              </w:rPr>
              <w:t xml:space="preserve"> insurance processes </w:t>
            </w:r>
            <w:r w:rsidR="002B19A0">
              <w:rPr>
                <w:rFonts w:asciiTheme="minorHAnsi" w:hAnsiTheme="minorHAnsi" w:cstheme="minorHAnsi"/>
                <w:sz w:val="22"/>
                <w:szCs w:val="22"/>
              </w:rPr>
              <w:t>we</w:t>
            </w:r>
            <w:r w:rsidR="00E85C3F" w:rsidRPr="00E85C3F">
              <w:rPr>
                <w:rFonts w:asciiTheme="minorHAnsi" w:hAnsiTheme="minorHAnsi" w:cstheme="minorHAnsi"/>
                <w:sz w:val="22"/>
                <w:szCs w:val="22"/>
              </w:rPr>
              <w:t>re underway, and learners have been relocated with minimal disruption.</w:t>
            </w:r>
          </w:p>
          <w:p w14:paraId="517CF995" w14:textId="77777777" w:rsidR="004356D1" w:rsidRPr="00E85C3F" w:rsidRDefault="004356D1" w:rsidP="002370EC">
            <w:pPr>
              <w:spacing w:line="276" w:lineRule="auto"/>
              <w:rPr>
                <w:rFonts w:asciiTheme="minorHAnsi" w:hAnsiTheme="minorHAnsi" w:cstheme="minorHAnsi"/>
                <w:sz w:val="22"/>
                <w:szCs w:val="22"/>
              </w:rPr>
            </w:pPr>
          </w:p>
          <w:p w14:paraId="427FB1F4" w14:textId="77777777" w:rsidR="004356D1" w:rsidRDefault="004356D1" w:rsidP="002370EC">
            <w:pPr>
              <w:spacing w:line="276" w:lineRule="auto"/>
              <w:outlineLvl w:val="3"/>
              <w:rPr>
                <w:rFonts w:asciiTheme="minorHAnsi" w:hAnsiTheme="minorHAnsi" w:cstheme="minorHAnsi"/>
                <w:b/>
                <w:bCs/>
                <w:sz w:val="22"/>
                <w:szCs w:val="22"/>
              </w:rPr>
            </w:pPr>
            <w:r>
              <w:rPr>
                <w:rFonts w:asciiTheme="minorHAnsi" w:hAnsiTheme="minorHAnsi" w:cstheme="minorHAnsi"/>
                <w:b/>
                <w:bCs/>
                <w:sz w:val="22"/>
                <w:szCs w:val="22"/>
              </w:rPr>
              <w:t xml:space="preserve">(v) </w:t>
            </w:r>
            <w:r w:rsidR="00E85C3F" w:rsidRPr="004356D1">
              <w:rPr>
                <w:rFonts w:asciiTheme="minorHAnsi" w:hAnsiTheme="minorHAnsi" w:cstheme="minorHAnsi"/>
                <w:b/>
                <w:bCs/>
                <w:sz w:val="22"/>
                <w:szCs w:val="22"/>
              </w:rPr>
              <w:t>Partners</w:t>
            </w:r>
          </w:p>
          <w:p w14:paraId="37DABBE7" w14:textId="77777777" w:rsidR="00B406C3" w:rsidRPr="004356D1" w:rsidRDefault="00B406C3" w:rsidP="002370EC">
            <w:pPr>
              <w:spacing w:line="276" w:lineRule="auto"/>
              <w:outlineLvl w:val="3"/>
              <w:rPr>
                <w:rFonts w:asciiTheme="minorHAnsi" w:hAnsiTheme="minorHAnsi" w:cstheme="minorHAnsi"/>
                <w:b/>
                <w:bCs/>
                <w:sz w:val="22"/>
                <w:szCs w:val="22"/>
              </w:rPr>
            </w:pPr>
            <w:r w:rsidRPr="004356D1">
              <w:rPr>
                <w:rFonts w:asciiTheme="minorHAnsi" w:hAnsiTheme="minorHAnsi" w:cstheme="minorHAnsi"/>
                <w:sz w:val="22"/>
                <w:szCs w:val="22"/>
              </w:rPr>
              <w:t>The Principal was pleased to report the</w:t>
            </w:r>
            <w:r w:rsidR="00E85C3F" w:rsidRPr="00E85C3F">
              <w:rPr>
                <w:rFonts w:asciiTheme="minorHAnsi" w:hAnsiTheme="minorHAnsi" w:cstheme="minorHAnsi"/>
                <w:sz w:val="22"/>
                <w:szCs w:val="22"/>
              </w:rPr>
              <w:t xml:space="preserve"> College has been selected as one of five national pilots for the </w:t>
            </w:r>
            <w:r w:rsidR="00E85C3F" w:rsidRPr="004356D1">
              <w:rPr>
                <w:rFonts w:asciiTheme="minorHAnsi" w:hAnsiTheme="minorHAnsi" w:cstheme="minorHAnsi"/>
                <w:bCs/>
                <w:sz w:val="22"/>
                <w:szCs w:val="22"/>
              </w:rPr>
              <w:t>Industry Associates Programme</w:t>
            </w:r>
            <w:r w:rsidR="00E85C3F" w:rsidRPr="00E85C3F">
              <w:rPr>
                <w:rFonts w:asciiTheme="minorHAnsi" w:hAnsiTheme="minorHAnsi" w:cstheme="minorHAnsi"/>
                <w:sz w:val="22"/>
                <w:szCs w:val="22"/>
              </w:rPr>
              <w:t xml:space="preserve">, linking industry experts with teaching. The College will present its work on this initiative at the </w:t>
            </w:r>
            <w:proofErr w:type="spellStart"/>
            <w:r w:rsidR="00E85C3F" w:rsidRPr="00E85C3F">
              <w:rPr>
                <w:rFonts w:asciiTheme="minorHAnsi" w:hAnsiTheme="minorHAnsi" w:cstheme="minorHAnsi"/>
                <w:sz w:val="22"/>
                <w:szCs w:val="22"/>
              </w:rPr>
              <w:t>AoC</w:t>
            </w:r>
            <w:proofErr w:type="spellEnd"/>
            <w:r w:rsidR="00E85C3F" w:rsidRPr="00E85C3F">
              <w:rPr>
                <w:rFonts w:asciiTheme="minorHAnsi" w:hAnsiTheme="minorHAnsi" w:cstheme="minorHAnsi"/>
                <w:sz w:val="22"/>
                <w:szCs w:val="22"/>
              </w:rPr>
              <w:t xml:space="preserve"> National Conference. </w:t>
            </w:r>
          </w:p>
          <w:p w14:paraId="5D6753B9" w14:textId="77777777" w:rsidR="00E85C3F" w:rsidRDefault="00B406C3" w:rsidP="002370EC">
            <w:pPr>
              <w:spacing w:line="276" w:lineRule="auto"/>
              <w:textAlignment w:val="baseline"/>
              <w:rPr>
                <w:rFonts w:asciiTheme="minorHAnsi" w:hAnsiTheme="minorHAnsi" w:cstheme="minorHAnsi"/>
                <w:sz w:val="22"/>
                <w:szCs w:val="22"/>
              </w:rPr>
            </w:pPr>
            <w:r w:rsidRPr="004356D1">
              <w:rPr>
                <w:rFonts w:asciiTheme="minorHAnsi" w:hAnsiTheme="minorHAnsi" w:cstheme="minorHAnsi"/>
                <w:sz w:val="22"/>
                <w:szCs w:val="22"/>
              </w:rPr>
              <w:t>It was reported e</w:t>
            </w:r>
            <w:r w:rsidR="00E85C3F" w:rsidRPr="00E85C3F">
              <w:rPr>
                <w:rFonts w:asciiTheme="minorHAnsi" w:hAnsiTheme="minorHAnsi" w:cstheme="minorHAnsi"/>
                <w:sz w:val="22"/>
                <w:szCs w:val="22"/>
              </w:rPr>
              <w:t xml:space="preserve">mployer engagement remains strong, with over 70 new </w:t>
            </w:r>
            <w:r w:rsidRPr="004356D1">
              <w:rPr>
                <w:rFonts w:asciiTheme="minorHAnsi" w:hAnsiTheme="minorHAnsi" w:cstheme="minorHAnsi"/>
                <w:sz w:val="22"/>
                <w:szCs w:val="22"/>
              </w:rPr>
              <w:t>business connections in key sectors like construction and healthcare and re-engaged with over 45 previous employers. Further plans include development of the Oldham Trading Platform, preparing for an Employer Open Day in November, and strengthening the College work on sustainability and innovation with the Council.  </w:t>
            </w:r>
          </w:p>
          <w:p w14:paraId="6003D2FF" w14:textId="25950AE3" w:rsidR="004356D1" w:rsidRDefault="004356D1" w:rsidP="002370EC">
            <w:pPr>
              <w:spacing w:line="276" w:lineRule="auto"/>
              <w:textAlignment w:val="baseline"/>
              <w:rPr>
                <w:rFonts w:asciiTheme="minorHAnsi" w:hAnsiTheme="minorHAnsi" w:cstheme="minorHAnsi"/>
                <w:sz w:val="22"/>
                <w:szCs w:val="22"/>
              </w:rPr>
            </w:pPr>
          </w:p>
          <w:p w14:paraId="61CF7E81" w14:textId="77777777" w:rsidR="002B19A0" w:rsidRPr="00E85C3F" w:rsidRDefault="002B19A0" w:rsidP="002370EC">
            <w:pPr>
              <w:spacing w:line="276" w:lineRule="auto"/>
              <w:textAlignment w:val="baseline"/>
              <w:rPr>
                <w:rFonts w:asciiTheme="minorHAnsi" w:hAnsiTheme="minorHAnsi" w:cstheme="minorHAnsi"/>
                <w:sz w:val="22"/>
                <w:szCs w:val="22"/>
              </w:rPr>
            </w:pPr>
          </w:p>
          <w:p w14:paraId="0DC264F8" w14:textId="77777777" w:rsidR="00E85C3F" w:rsidRPr="00E85C3F" w:rsidRDefault="004356D1" w:rsidP="002370EC">
            <w:pPr>
              <w:spacing w:line="276" w:lineRule="auto"/>
              <w:outlineLvl w:val="3"/>
              <w:rPr>
                <w:rFonts w:asciiTheme="minorHAnsi" w:hAnsiTheme="minorHAnsi" w:cstheme="minorHAnsi"/>
                <w:b/>
                <w:bCs/>
                <w:sz w:val="22"/>
                <w:szCs w:val="22"/>
              </w:rPr>
            </w:pPr>
            <w:r>
              <w:rPr>
                <w:rFonts w:asciiTheme="minorHAnsi" w:hAnsiTheme="minorHAnsi" w:cstheme="minorHAnsi"/>
                <w:b/>
                <w:bCs/>
                <w:sz w:val="22"/>
                <w:szCs w:val="22"/>
              </w:rPr>
              <w:lastRenderedPageBreak/>
              <w:t xml:space="preserve">(vi) </w:t>
            </w:r>
            <w:r w:rsidR="00E85C3F" w:rsidRPr="004356D1">
              <w:rPr>
                <w:rFonts w:asciiTheme="minorHAnsi" w:hAnsiTheme="minorHAnsi" w:cstheme="minorHAnsi"/>
                <w:b/>
                <w:bCs/>
                <w:sz w:val="22"/>
                <w:szCs w:val="22"/>
              </w:rPr>
              <w:t>External Environment</w:t>
            </w:r>
          </w:p>
          <w:p w14:paraId="75A839E2" w14:textId="77777777" w:rsidR="004356D1" w:rsidRDefault="00E85C3F" w:rsidP="002370EC">
            <w:pPr>
              <w:spacing w:line="276" w:lineRule="auto"/>
              <w:rPr>
                <w:rFonts w:asciiTheme="minorHAnsi" w:hAnsiTheme="minorHAnsi" w:cstheme="minorHAnsi"/>
                <w:sz w:val="22"/>
                <w:szCs w:val="22"/>
              </w:rPr>
            </w:pPr>
            <w:r w:rsidRPr="00E85C3F">
              <w:rPr>
                <w:rFonts w:asciiTheme="minorHAnsi" w:hAnsiTheme="minorHAnsi" w:cstheme="minorHAnsi"/>
                <w:sz w:val="22"/>
                <w:szCs w:val="22"/>
              </w:rPr>
              <w:t>Governors noted several external factors affecting the FE sector, including</w:t>
            </w:r>
            <w:r w:rsidR="004356D1" w:rsidRPr="004356D1">
              <w:rPr>
                <w:rFonts w:asciiTheme="minorHAnsi" w:hAnsiTheme="minorHAnsi" w:cstheme="minorHAnsi"/>
                <w:sz w:val="22"/>
                <w:szCs w:val="22"/>
              </w:rPr>
              <w:t>; a</w:t>
            </w:r>
            <w:r w:rsidRPr="00E85C3F">
              <w:rPr>
                <w:rFonts w:asciiTheme="minorHAnsi" w:hAnsiTheme="minorHAnsi" w:cstheme="minorHAnsi"/>
                <w:sz w:val="22"/>
                <w:szCs w:val="22"/>
              </w:rPr>
              <w:t>nnouncement of £800m additional 16–18 funding from 2026/27</w:t>
            </w:r>
            <w:r w:rsidR="004356D1" w:rsidRPr="004356D1">
              <w:rPr>
                <w:rFonts w:asciiTheme="minorHAnsi" w:hAnsiTheme="minorHAnsi" w:cstheme="minorHAnsi"/>
                <w:sz w:val="22"/>
                <w:szCs w:val="22"/>
              </w:rPr>
              <w:t>, n</w:t>
            </w:r>
            <w:r w:rsidRPr="00E85C3F">
              <w:rPr>
                <w:rFonts w:asciiTheme="minorHAnsi" w:hAnsiTheme="minorHAnsi" w:cstheme="minorHAnsi"/>
                <w:sz w:val="22"/>
                <w:szCs w:val="22"/>
              </w:rPr>
              <w:t>ational focus on reducing NEET figures and new “Youth Guarantee” initiatives</w:t>
            </w:r>
            <w:r w:rsidR="004356D1" w:rsidRPr="004356D1">
              <w:rPr>
                <w:rFonts w:asciiTheme="minorHAnsi" w:hAnsiTheme="minorHAnsi" w:cstheme="minorHAnsi"/>
                <w:sz w:val="22"/>
                <w:szCs w:val="22"/>
              </w:rPr>
              <w:t>, a</w:t>
            </w:r>
            <w:r w:rsidRPr="00E85C3F">
              <w:rPr>
                <w:rFonts w:asciiTheme="minorHAnsi" w:hAnsiTheme="minorHAnsi" w:cstheme="minorHAnsi"/>
                <w:sz w:val="22"/>
                <w:szCs w:val="22"/>
              </w:rPr>
              <w:t>nticipated publication of the Post-16 White Paper and new Curriculum &amp; Assessment Review</w:t>
            </w:r>
            <w:r w:rsidR="004356D1" w:rsidRPr="004356D1">
              <w:rPr>
                <w:rFonts w:asciiTheme="minorHAnsi" w:hAnsiTheme="minorHAnsi" w:cstheme="minorHAnsi"/>
                <w:sz w:val="22"/>
                <w:szCs w:val="22"/>
              </w:rPr>
              <w:t xml:space="preserve">, </w:t>
            </w:r>
            <w:r w:rsidRPr="00E85C3F">
              <w:rPr>
                <w:rFonts w:asciiTheme="minorHAnsi" w:hAnsiTheme="minorHAnsi" w:cstheme="minorHAnsi"/>
                <w:sz w:val="22"/>
                <w:szCs w:val="22"/>
              </w:rPr>
              <w:t>Ofsted’s new inspection framework from November 2025</w:t>
            </w:r>
            <w:r w:rsidR="004356D1" w:rsidRPr="004356D1">
              <w:rPr>
                <w:rFonts w:asciiTheme="minorHAnsi" w:hAnsiTheme="minorHAnsi" w:cstheme="minorHAnsi"/>
                <w:sz w:val="22"/>
                <w:szCs w:val="22"/>
              </w:rPr>
              <w:t xml:space="preserve"> and o</w:t>
            </w:r>
            <w:r w:rsidRPr="00E85C3F">
              <w:rPr>
                <w:rFonts w:asciiTheme="minorHAnsi" w:hAnsiTheme="minorHAnsi" w:cstheme="minorHAnsi"/>
                <w:sz w:val="22"/>
                <w:szCs w:val="22"/>
              </w:rPr>
              <w:t>ngoing SEND reforms and associated funding increases.</w:t>
            </w:r>
          </w:p>
          <w:p w14:paraId="51C1915B" w14:textId="77777777" w:rsidR="004356D1" w:rsidRPr="004356D1" w:rsidRDefault="004356D1" w:rsidP="002370EC">
            <w:pPr>
              <w:spacing w:line="276" w:lineRule="auto"/>
              <w:rPr>
                <w:rFonts w:asciiTheme="minorHAnsi" w:hAnsiTheme="minorHAnsi" w:cstheme="minorHAnsi"/>
                <w:sz w:val="22"/>
                <w:szCs w:val="22"/>
              </w:rPr>
            </w:pPr>
          </w:p>
          <w:p w14:paraId="09F22C73" w14:textId="77777777" w:rsidR="004356D1" w:rsidRPr="004356D1" w:rsidRDefault="004356D1" w:rsidP="002370EC">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(vii) </w:t>
            </w:r>
            <w:r w:rsidR="00E85C3F" w:rsidRPr="004356D1">
              <w:rPr>
                <w:rFonts w:asciiTheme="minorHAnsi" w:hAnsiTheme="minorHAnsi" w:cstheme="minorHAnsi"/>
                <w:b/>
                <w:bCs/>
                <w:sz w:val="22"/>
                <w:szCs w:val="22"/>
              </w:rPr>
              <w:t>Partnerships</w:t>
            </w:r>
          </w:p>
          <w:p w14:paraId="2A9FE9D5" w14:textId="77777777" w:rsidR="00E85C3F" w:rsidRDefault="00E85C3F" w:rsidP="002370EC">
            <w:pPr>
              <w:spacing w:line="276" w:lineRule="auto"/>
              <w:rPr>
                <w:rFonts w:asciiTheme="minorHAnsi" w:hAnsiTheme="minorHAnsi" w:cstheme="minorHAnsi"/>
                <w:sz w:val="22"/>
                <w:szCs w:val="22"/>
              </w:rPr>
            </w:pPr>
            <w:r w:rsidRPr="00E85C3F">
              <w:rPr>
                <w:rFonts w:asciiTheme="minorHAnsi" w:hAnsiTheme="minorHAnsi" w:cstheme="minorHAnsi"/>
                <w:sz w:val="22"/>
                <w:szCs w:val="22"/>
              </w:rPr>
              <w:t xml:space="preserve">The Principal reported continued engagement with key partners, including Oldham Council, local schools, MPs, the GM Principals’ Network, and the </w:t>
            </w:r>
            <w:proofErr w:type="spellStart"/>
            <w:r w:rsidRPr="00E85C3F">
              <w:rPr>
                <w:rFonts w:asciiTheme="minorHAnsi" w:hAnsiTheme="minorHAnsi" w:cstheme="minorHAnsi"/>
                <w:sz w:val="22"/>
                <w:szCs w:val="22"/>
              </w:rPr>
              <w:t>Ao</w:t>
            </w:r>
            <w:r w:rsidR="001246B2" w:rsidRPr="004356D1">
              <w:rPr>
                <w:rFonts w:asciiTheme="minorHAnsi" w:hAnsiTheme="minorHAnsi" w:cstheme="minorHAnsi"/>
                <w:sz w:val="22"/>
                <w:szCs w:val="22"/>
              </w:rPr>
              <w:t>C</w:t>
            </w:r>
            <w:proofErr w:type="spellEnd"/>
            <w:r w:rsidR="001246B2" w:rsidRPr="004356D1">
              <w:rPr>
                <w:rFonts w:asciiTheme="minorHAnsi" w:hAnsiTheme="minorHAnsi" w:cstheme="minorHAnsi"/>
                <w:sz w:val="22"/>
                <w:szCs w:val="22"/>
              </w:rPr>
              <w:t>.</w:t>
            </w:r>
          </w:p>
          <w:p w14:paraId="53DA50BE" w14:textId="77777777" w:rsidR="002A5E2F" w:rsidRDefault="002A5E2F" w:rsidP="002370EC">
            <w:pPr>
              <w:spacing w:line="276" w:lineRule="auto"/>
              <w:rPr>
                <w:rFonts w:asciiTheme="minorHAnsi" w:hAnsiTheme="minorHAnsi" w:cstheme="minorHAnsi"/>
                <w:sz w:val="22"/>
                <w:szCs w:val="22"/>
              </w:rPr>
            </w:pPr>
          </w:p>
          <w:p w14:paraId="795863FC" w14:textId="77777777" w:rsidR="00E83D4B" w:rsidRPr="00054CC4" w:rsidRDefault="00E83D4B" w:rsidP="002370EC">
            <w:pPr>
              <w:spacing w:line="276" w:lineRule="auto"/>
              <w:rPr>
                <w:rFonts w:asciiTheme="minorHAnsi" w:hAnsiTheme="minorHAnsi" w:cstheme="minorHAnsi"/>
                <w:b/>
                <w:bCs/>
                <w:sz w:val="22"/>
                <w:szCs w:val="22"/>
              </w:rPr>
            </w:pPr>
            <w:r w:rsidRPr="00054CC4">
              <w:rPr>
                <w:rFonts w:asciiTheme="minorHAnsi" w:hAnsiTheme="minorHAnsi" w:cstheme="minorHAnsi"/>
                <w:b/>
                <w:bCs/>
                <w:sz w:val="22"/>
                <w:szCs w:val="22"/>
              </w:rPr>
              <w:t>Other matters:</w:t>
            </w:r>
          </w:p>
          <w:p w14:paraId="4BE122FC" w14:textId="77777777" w:rsidR="00054CC4" w:rsidRDefault="006A1E63" w:rsidP="002370EC">
            <w:pPr>
              <w:spacing w:line="276" w:lineRule="auto"/>
              <w:rPr>
                <w:rFonts w:asciiTheme="minorHAnsi" w:hAnsiTheme="minorHAnsi" w:cstheme="minorHAnsi"/>
                <w:sz w:val="22"/>
                <w:szCs w:val="22"/>
              </w:rPr>
            </w:pPr>
            <w:r>
              <w:rPr>
                <w:rFonts w:asciiTheme="minorHAnsi" w:hAnsiTheme="minorHAnsi" w:cstheme="minorHAnsi"/>
                <w:sz w:val="22"/>
                <w:szCs w:val="22"/>
              </w:rPr>
              <w:t>The Chair updated members on the receipt</w:t>
            </w:r>
            <w:r w:rsidR="00AF4B39">
              <w:rPr>
                <w:rFonts w:asciiTheme="minorHAnsi" w:hAnsiTheme="minorHAnsi" w:cstheme="minorHAnsi"/>
                <w:sz w:val="22"/>
                <w:szCs w:val="22"/>
              </w:rPr>
              <w:t xml:space="preserve"> and content</w:t>
            </w:r>
            <w:r>
              <w:rPr>
                <w:rFonts w:asciiTheme="minorHAnsi" w:hAnsiTheme="minorHAnsi" w:cstheme="minorHAnsi"/>
                <w:sz w:val="22"/>
                <w:szCs w:val="22"/>
              </w:rPr>
              <w:t xml:space="preserve"> of an anonymous grievance letter received</w:t>
            </w:r>
            <w:r w:rsidR="00D3459B">
              <w:rPr>
                <w:rFonts w:asciiTheme="minorHAnsi" w:hAnsiTheme="minorHAnsi" w:cstheme="minorHAnsi"/>
                <w:sz w:val="22"/>
                <w:szCs w:val="22"/>
              </w:rPr>
              <w:t xml:space="preserve"> </w:t>
            </w:r>
          </w:p>
          <w:p w14:paraId="4F00A804" w14:textId="3DB8A8E5" w:rsidR="00AF4B39" w:rsidRDefault="00D3459B" w:rsidP="002370EC">
            <w:pPr>
              <w:spacing w:line="276" w:lineRule="auto"/>
              <w:rPr>
                <w:rFonts w:asciiTheme="minorHAnsi" w:hAnsiTheme="minorHAnsi" w:cstheme="minorHAnsi"/>
                <w:sz w:val="22"/>
                <w:szCs w:val="22"/>
              </w:rPr>
            </w:pPr>
            <w:r>
              <w:rPr>
                <w:rFonts w:asciiTheme="minorHAnsi" w:hAnsiTheme="minorHAnsi" w:cstheme="minorHAnsi"/>
                <w:sz w:val="22"/>
                <w:szCs w:val="22"/>
              </w:rPr>
              <w:t>1 O</w:t>
            </w:r>
            <w:r w:rsidR="00AF4B39">
              <w:rPr>
                <w:rFonts w:asciiTheme="minorHAnsi" w:hAnsiTheme="minorHAnsi" w:cstheme="minorHAnsi"/>
                <w:sz w:val="22"/>
                <w:szCs w:val="22"/>
              </w:rPr>
              <w:t xml:space="preserve">ctober </w:t>
            </w:r>
            <w:r>
              <w:rPr>
                <w:rFonts w:asciiTheme="minorHAnsi" w:hAnsiTheme="minorHAnsi" w:cstheme="minorHAnsi"/>
                <w:sz w:val="22"/>
                <w:szCs w:val="22"/>
              </w:rPr>
              <w:t>2025</w:t>
            </w:r>
            <w:r w:rsidR="00AF4B39">
              <w:rPr>
                <w:rFonts w:asciiTheme="minorHAnsi" w:hAnsiTheme="minorHAnsi" w:cstheme="minorHAnsi"/>
                <w:sz w:val="22"/>
                <w:szCs w:val="22"/>
              </w:rPr>
              <w:t xml:space="preserve">.  The Chair advised </w:t>
            </w:r>
            <w:r w:rsidR="002B19A0">
              <w:rPr>
                <w:rFonts w:asciiTheme="minorHAnsi" w:hAnsiTheme="minorHAnsi" w:cstheme="minorHAnsi"/>
                <w:sz w:val="22"/>
                <w:szCs w:val="22"/>
              </w:rPr>
              <w:t xml:space="preserve">that </w:t>
            </w:r>
            <w:r w:rsidR="00AF4B39">
              <w:rPr>
                <w:rFonts w:asciiTheme="minorHAnsi" w:hAnsiTheme="minorHAnsi" w:cstheme="minorHAnsi"/>
                <w:sz w:val="22"/>
                <w:szCs w:val="22"/>
              </w:rPr>
              <w:t xml:space="preserve">the Principal </w:t>
            </w:r>
            <w:r w:rsidR="002B19A0">
              <w:rPr>
                <w:rFonts w:asciiTheme="minorHAnsi" w:hAnsiTheme="minorHAnsi" w:cstheme="minorHAnsi"/>
                <w:sz w:val="22"/>
                <w:szCs w:val="22"/>
              </w:rPr>
              <w:t>at his request</w:t>
            </w:r>
            <w:r w:rsidR="00AF4B39">
              <w:rPr>
                <w:rFonts w:asciiTheme="minorHAnsi" w:hAnsiTheme="minorHAnsi" w:cstheme="minorHAnsi"/>
                <w:sz w:val="22"/>
                <w:szCs w:val="22"/>
              </w:rPr>
              <w:t xml:space="preserve"> had provided</w:t>
            </w:r>
            <w:r w:rsidR="002B19A0">
              <w:rPr>
                <w:rFonts w:asciiTheme="minorHAnsi" w:hAnsiTheme="minorHAnsi" w:cstheme="minorHAnsi"/>
                <w:sz w:val="22"/>
                <w:szCs w:val="22"/>
              </w:rPr>
              <w:t xml:space="preserve"> a</w:t>
            </w:r>
            <w:r w:rsidR="00AF4B39">
              <w:rPr>
                <w:rFonts w:asciiTheme="minorHAnsi" w:hAnsiTheme="minorHAnsi" w:cstheme="minorHAnsi"/>
                <w:sz w:val="22"/>
                <w:szCs w:val="22"/>
              </w:rPr>
              <w:t xml:space="preserve"> detailed response to each point raised in the letter.  The Chair reported the FEC had also seen sight of the letter and endorsed the Chair’s recommendation that no further action was required. </w:t>
            </w:r>
          </w:p>
          <w:p w14:paraId="673A89D3" w14:textId="77777777" w:rsidR="00AF4B39" w:rsidRDefault="00AF4B39" w:rsidP="002370EC">
            <w:pPr>
              <w:spacing w:line="276" w:lineRule="auto"/>
              <w:rPr>
                <w:rFonts w:asciiTheme="minorHAnsi" w:hAnsiTheme="minorHAnsi" w:cstheme="minorHAnsi"/>
                <w:sz w:val="22"/>
                <w:szCs w:val="22"/>
              </w:rPr>
            </w:pPr>
          </w:p>
          <w:p w14:paraId="2AF77C9E" w14:textId="6AE9B3E3" w:rsidR="00054CC4" w:rsidRDefault="00AF4B39" w:rsidP="00892C62">
            <w:pPr>
              <w:spacing w:line="276" w:lineRule="auto"/>
              <w:rPr>
                <w:rFonts w:asciiTheme="minorHAnsi" w:hAnsiTheme="minorHAnsi" w:cstheme="minorHAnsi"/>
                <w:sz w:val="22"/>
                <w:szCs w:val="22"/>
              </w:rPr>
            </w:pPr>
            <w:r>
              <w:rPr>
                <w:rFonts w:asciiTheme="minorHAnsi" w:hAnsiTheme="minorHAnsi" w:cstheme="minorHAnsi"/>
                <w:sz w:val="22"/>
                <w:szCs w:val="22"/>
              </w:rPr>
              <w:t xml:space="preserve">FEC </w:t>
            </w:r>
            <w:r w:rsidR="004A5BD5">
              <w:rPr>
                <w:rFonts w:asciiTheme="minorHAnsi" w:hAnsiTheme="minorHAnsi" w:cstheme="minorHAnsi"/>
                <w:sz w:val="22"/>
                <w:szCs w:val="22"/>
              </w:rPr>
              <w:t xml:space="preserve">Health Check </w:t>
            </w:r>
            <w:r>
              <w:rPr>
                <w:rFonts w:asciiTheme="minorHAnsi" w:hAnsiTheme="minorHAnsi" w:cstheme="minorHAnsi"/>
                <w:sz w:val="22"/>
                <w:szCs w:val="22"/>
              </w:rPr>
              <w:t xml:space="preserve">outcome – A </w:t>
            </w:r>
            <w:r w:rsidR="002B19A0">
              <w:rPr>
                <w:rFonts w:asciiTheme="minorHAnsi" w:hAnsiTheme="minorHAnsi" w:cstheme="minorHAnsi"/>
                <w:sz w:val="22"/>
                <w:szCs w:val="22"/>
              </w:rPr>
              <w:t>two-day</w:t>
            </w:r>
            <w:r w:rsidR="00892C62">
              <w:rPr>
                <w:rFonts w:asciiTheme="minorHAnsi" w:hAnsiTheme="minorHAnsi" w:cstheme="minorHAnsi"/>
                <w:sz w:val="22"/>
                <w:szCs w:val="22"/>
              </w:rPr>
              <w:t xml:space="preserve"> </w:t>
            </w:r>
            <w:r>
              <w:rPr>
                <w:rFonts w:asciiTheme="minorHAnsi" w:hAnsiTheme="minorHAnsi" w:cstheme="minorHAnsi"/>
                <w:sz w:val="22"/>
                <w:szCs w:val="22"/>
              </w:rPr>
              <w:t>visit by the FEC</w:t>
            </w:r>
            <w:r w:rsidR="00892C62">
              <w:rPr>
                <w:rFonts w:asciiTheme="minorHAnsi" w:hAnsiTheme="minorHAnsi" w:cstheme="minorHAnsi"/>
                <w:sz w:val="22"/>
                <w:szCs w:val="22"/>
              </w:rPr>
              <w:t xml:space="preserve"> team</w:t>
            </w:r>
            <w:r>
              <w:rPr>
                <w:rFonts w:asciiTheme="minorHAnsi" w:hAnsiTheme="minorHAnsi" w:cstheme="minorHAnsi"/>
                <w:sz w:val="22"/>
                <w:szCs w:val="22"/>
              </w:rPr>
              <w:t xml:space="preserve"> had taken place on the </w:t>
            </w:r>
            <w:r w:rsidR="00892C62">
              <w:rPr>
                <w:rFonts w:asciiTheme="minorHAnsi" w:hAnsiTheme="minorHAnsi" w:cstheme="minorHAnsi"/>
                <w:sz w:val="22"/>
                <w:szCs w:val="22"/>
              </w:rPr>
              <w:t xml:space="preserve">30 September and </w:t>
            </w:r>
          </w:p>
          <w:p w14:paraId="4BC664D4" w14:textId="3EE007D4" w:rsidR="00892C62" w:rsidRDefault="00892C62" w:rsidP="00892C62">
            <w:pPr>
              <w:spacing w:line="276" w:lineRule="auto"/>
              <w:rPr>
                <w:rFonts w:asciiTheme="minorHAnsi" w:hAnsiTheme="minorHAnsi" w:cstheme="minorHAnsi"/>
                <w:sz w:val="22"/>
                <w:szCs w:val="22"/>
              </w:rPr>
            </w:pPr>
            <w:r>
              <w:rPr>
                <w:rFonts w:asciiTheme="minorHAnsi" w:hAnsiTheme="minorHAnsi" w:cstheme="minorHAnsi"/>
                <w:sz w:val="22"/>
                <w:szCs w:val="22"/>
              </w:rPr>
              <w:t>1</w:t>
            </w:r>
            <w:r w:rsidR="00054CC4">
              <w:rPr>
                <w:rFonts w:asciiTheme="minorHAnsi" w:hAnsiTheme="minorHAnsi" w:cstheme="minorHAnsi"/>
                <w:sz w:val="22"/>
                <w:szCs w:val="22"/>
              </w:rPr>
              <w:t xml:space="preserve"> </w:t>
            </w:r>
            <w:r>
              <w:rPr>
                <w:rFonts w:asciiTheme="minorHAnsi" w:hAnsiTheme="minorHAnsi" w:cstheme="minorHAnsi"/>
                <w:sz w:val="22"/>
                <w:szCs w:val="22"/>
              </w:rPr>
              <w:t>October 2025.  The Chair informed members the outcome of the visit had been positive with six suggested action points highlighted in the report that could further improve the trajectory of the college. The Chair summarised the actions and asked the Clerk to forward the report</w:t>
            </w:r>
            <w:r w:rsidR="00054CC4">
              <w:rPr>
                <w:rFonts w:asciiTheme="minorHAnsi" w:hAnsiTheme="minorHAnsi" w:cstheme="minorHAnsi"/>
                <w:sz w:val="22"/>
                <w:szCs w:val="22"/>
              </w:rPr>
              <w:t xml:space="preserve"> to board members</w:t>
            </w:r>
            <w:r>
              <w:rPr>
                <w:rFonts w:asciiTheme="minorHAnsi" w:hAnsiTheme="minorHAnsi" w:cstheme="minorHAnsi"/>
                <w:sz w:val="22"/>
                <w:szCs w:val="22"/>
              </w:rPr>
              <w:t xml:space="preserve"> following the meeting. </w:t>
            </w:r>
          </w:p>
          <w:p w14:paraId="1516F88D" w14:textId="55AADF36" w:rsidR="00054CC4" w:rsidRPr="00054CC4" w:rsidRDefault="00273811" w:rsidP="00892C62">
            <w:pPr>
              <w:spacing w:line="276" w:lineRule="auto"/>
              <w:rPr>
                <w:rFonts w:asciiTheme="minorHAnsi" w:eastAsia="Arial" w:hAnsiTheme="minorHAnsi" w:cstheme="minorHAnsi"/>
                <w:b/>
                <w:color w:val="FF0000"/>
                <w:sz w:val="22"/>
                <w:szCs w:val="22"/>
              </w:rPr>
            </w:pPr>
            <w:r w:rsidRPr="001C764B">
              <w:rPr>
                <w:rFonts w:asciiTheme="minorHAnsi" w:eastAsia="Arial" w:hAnsiTheme="minorHAnsi" w:cstheme="minorHAnsi"/>
                <w:b/>
                <w:sz w:val="22"/>
                <w:szCs w:val="22"/>
              </w:rPr>
              <w:t>It was RESOLVED that members noted the report as presented.</w:t>
            </w:r>
          </w:p>
        </w:tc>
        <w:tc>
          <w:tcPr>
            <w:tcW w:w="400" w:type="dxa"/>
          </w:tcPr>
          <w:p w14:paraId="2D4A0367" w14:textId="77777777" w:rsidR="00B903CC" w:rsidRDefault="00B903CC" w:rsidP="00FC3244">
            <w:pPr>
              <w:tabs>
                <w:tab w:val="left" w:pos="2160"/>
                <w:tab w:val="left" w:pos="5040"/>
              </w:tabs>
              <w:spacing w:line="276" w:lineRule="auto"/>
              <w:ind w:firstLine="33"/>
              <w:rPr>
                <w:rFonts w:asciiTheme="minorHAnsi" w:hAnsiTheme="minorHAnsi" w:cstheme="minorHAnsi"/>
                <w:b/>
                <w:sz w:val="22"/>
                <w:szCs w:val="22"/>
                <w:u w:val="single"/>
              </w:rPr>
            </w:pPr>
          </w:p>
          <w:p w14:paraId="0B715984"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1683E14A"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5C66A088"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68297AA3"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1A52BB60"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72EB0486"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3D1980CA"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166EA5D2"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2DDC1400"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6EF80C01"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3CF1718F" w14:textId="0F0DB2F6"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1B974C28" w14:textId="16514FC5" w:rsidR="006175BE" w:rsidRDefault="006175BE" w:rsidP="00FC3244">
            <w:pPr>
              <w:tabs>
                <w:tab w:val="left" w:pos="2160"/>
                <w:tab w:val="left" w:pos="5040"/>
              </w:tabs>
              <w:spacing w:line="276" w:lineRule="auto"/>
              <w:ind w:firstLine="33"/>
              <w:rPr>
                <w:rFonts w:asciiTheme="minorHAnsi" w:hAnsiTheme="minorHAnsi" w:cstheme="minorHAnsi"/>
                <w:b/>
                <w:sz w:val="22"/>
                <w:szCs w:val="22"/>
                <w:u w:val="single"/>
              </w:rPr>
            </w:pPr>
          </w:p>
          <w:p w14:paraId="486E015C" w14:textId="6FF040E6" w:rsidR="006175BE" w:rsidRDefault="006175BE" w:rsidP="00FC3244">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C</w:t>
            </w:r>
          </w:p>
          <w:p w14:paraId="159E43B5"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7398388A"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31BDF268"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5F094563"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01B7DD5B"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05B39F3D"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56F09CF6"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67C263DE"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14:paraId="277E3CC0"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p>
          <w:p w14:paraId="30ED6A51"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p>
          <w:p w14:paraId="1F1473BA"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p>
          <w:p w14:paraId="6EA8794A"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p>
          <w:p w14:paraId="5041FA1A" w14:textId="77777777"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p>
          <w:p w14:paraId="0E2498C8"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2D05E243" w14:textId="588ACAA9" w:rsidR="00464EB6" w:rsidRDefault="006175BE" w:rsidP="00FC3244">
            <w:pPr>
              <w:tabs>
                <w:tab w:val="left" w:pos="2160"/>
                <w:tab w:val="left" w:pos="5040"/>
              </w:tabs>
              <w:spacing w:line="276" w:lineRule="auto"/>
              <w:ind w:firstLine="33"/>
              <w:rPr>
                <w:rFonts w:asciiTheme="minorHAnsi" w:hAnsiTheme="minorHAnsi" w:cstheme="minorHAnsi"/>
                <w:b/>
                <w:sz w:val="22"/>
                <w:szCs w:val="22"/>
              </w:rPr>
            </w:pPr>
            <w:r>
              <w:rPr>
                <w:rFonts w:asciiTheme="minorHAnsi" w:hAnsiTheme="minorHAnsi" w:cstheme="minorHAnsi"/>
                <w:b/>
                <w:sz w:val="22"/>
                <w:szCs w:val="22"/>
              </w:rPr>
              <w:t>C</w:t>
            </w:r>
          </w:p>
          <w:p w14:paraId="5F8DA81C" w14:textId="58771788"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6BCEA2AE" w14:textId="7143EB16"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559EB130" w14:textId="44006491"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5E1ED841" w14:textId="605B1DB0"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228ECE3E" w14:textId="5B8AEA2D"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7B46AF63" w14:textId="61C37082"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21C01BB2" w14:textId="61F347CA"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4D15FF34" w14:textId="5FEC3A2A"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04805A04" w14:textId="4B0A0F7D"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5C01058D" w14:textId="2E3ED594"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3B946310" w14:textId="46A91D8D"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60DF81AA" w14:textId="797E2F9F"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78F5D0EF" w14:textId="095D4981"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5AD983E6" w14:textId="77777777" w:rsidR="006175BE" w:rsidRDefault="006175BE" w:rsidP="00FC3244">
            <w:pPr>
              <w:tabs>
                <w:tab w:val="left" w:pos="2160"/>
                <w:tab w:val="left" w:pos="5040"/>
              </w:tabs>
              <w:spacing w:line="276" w:lineRule="auto"/>
              <w:ind w:firstLine="33"/>
              <w:rPr>
                <w:rFonts w:asciiTheme="minorHAnsi" w:hAnsiTheme="minorHAnsi" w:cstheme="minorHAnsi"/>
                <w:b/>
                <w:sz w:val="22"/>
                <w:szCs w:val="22"/>
              </w:rPr>
            </w:pPr>
          </w:p>
          <w:p w14:paraId="55C5E141"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235F6E4E"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1F176B33"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6078343B"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7E7897D1"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73652BB4"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0B4A7F1F"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43FB7CF0"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21F4D144"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480CDB85"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304E5189"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479AD4E7"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19E67D7C"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3A68B02D"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5D3B75AE"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4D1E6B0D"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22FDBF92"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7BAB0273"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6A8A01BE"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4B71BB8D"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6534EEC8"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3AB95156"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7272328C"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220A0AB0"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7648D614"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6349BCCB"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1EDC9795"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0FAFEED2"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6B69B0E6" w14:textId="77777777" w:rsidR="004751CF" w:rsidRDefault="004751CF" w:rsidP="004356D1">
            <w:pPr>
              <w:tabs>
                <w:tab w:val="left" w:pos="2160"/>
                <w:tab w:val="left" w:pos="5040"/>
              </w:tabs>
              <w:spacing w:line="276" w:lineRule="auto"/>
              <w:rPr>
                <w:rFonts w:asciiTheme="minorHAnsi" w:hAnsiTheme="minorHAnsi" w:cstheme="minorHAnsi"/>
                <w:b/>
                <w:sz w:val="22"/>
                <w:szCs w:val="22"/>
              </w:rPr>
            </w:pPr>
          </w:p>
          <w:p w14:paraId="50B453C0"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30FDD1AE"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1461CD64"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07112C41"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38DB728F" w14:textId="77777777"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14:paraId="55C6B396" w14:textId="77777777" w:rsidR="00464EB6" w:rsidRPr="00D315CA" w:rsidRDefault="00464EB6" w:rsidP="00464EB6">
            <w:pPr>
              <w:tabs>
                <w:tab w:val="left" w:pos="2160"/>
                <w:tab w:val="left" w:pos="5040"/>
              </w:tabs>
              <w:spacing w:line="276" w:lineRule="auto"/>
              <w:rPr>
                <w:rFonts w:asciiTheme="minorHAnsi" w:hAnsiTheme="minorHAnsi" w:cstheme="minorHAnsi"/>
                <w:b/>
                <w:sz w:val="22"/>
                <w:szCs w:val="22"/>
              </w:rPr>
            </w:pPr>
          </w:p>
        </w:tc>
        <w:tc>
          <w:tcPr>
            <w:tcW w:w="400" w:type="dxa"/>
          </w:tcPr>
          <w:p w14:paraId="42E460F3" w14:textId="77777777" w:rsidR="00B903CC" w:rsidRPr="00FC3244" w:rsidRDefault="00B903CC" w:rsidP="00FC3244">
            <w:pPr>
              <w:tabs>
                <w:tab w:val="left" w:pos="2160"/>
                <w:tab w:val="left" w:pos="5040"/>
              </w:tabs>
              <w:spacing w:line="276" w:lineRule="auto"/>
              <w:ind w:firstLine="33"/>
              <w:rPr>
                <w:rFonts w:asciiTheme="minorHAnsi" w:hAnsiTheme="minorHAnsi" w:cstheme="minorHAnsi"/>
                <w:b/>
                <w:sz w:val="22"/>
                <w:szCs w:val="22"/>
                <w:u w:val="single"/>
              </w:rPr>
            </w:pPr>
          </w:p>
        </w:tc>
      </w:tr>
      <w:tr w:rsidR="00054CC4" w:rsidRPr="00FC3244" w14:paraId="3589BED5" w14:textId="77777777" w:rsidTr="00F520DD">
        <w:trPr>
          <w:trHeight w:val="80"/>
        </w:trPr>
        <w:tc>
          <w:tcPr>
            <w:tcW w:w="757" w:type="dxa"/>
          </w:tcPr>
          <w:p w14:paraId="0149BBE5" w14:textId="77777777" w:rsidR="00054CC4" w:rsidRDefault="00054CC4" w:rsidP="00FC3244">
            <w:pPr>
              <w:spacing w:line="276" w:lineRule="auto"/>
              <w:ind w:right="-262"/>
              <w:rPr>
                <w:rFonts w:asciiTheme="minorHAnsi" w:hAnsiTheme="minorHAnsi" w:cstheme="minorHAnsi"/>
                <w:b/>
                <w:sz w:val="22"/>
                <w:szCs w:val="22"/>
              </w:rPr>
            </w:pPr>
          </w:p>
        </w:tc>
        <w:tc>
          <w:tcPr>
            <w:tcW w:w="9591" w:type="dxa"/>
          </w:tcPr>
          <w:p w14:paraId="04B9EBCE" w14:textId="77777777" w:rsidR="00054CC4" w:rsidRPr="002C1505" w:rsidRDefault="00054CC4" w:rsidP="002C1505">
            <w:pPr>
              <w:tabs>
                <w:tab w:val="left" w:pos="2160"/>
                <w:tab w:val="left" w:pos="5040"/>
              </w:tabs>
              <w:spacing w:line="276" w:lineRule="auto"/>
              <w:rPr>
                <w:rFonts w:asciiTheme="minorHAnsi" w:hAnsiTheme="minorHAnsi" w:cstheme="minorHAnsi"/>
                <w:b/>
                <w:sz w:val="22"/>
                <w:szCs w:val="22"/>
                <w:u w:val="single"/>
              </w:rPr>
            </w:pPr>
          </w:p>
        </w:tc>
        <w:tc>
          <w:tcPr>
            <w:tcW w:w="400" w:type="dxa"/>
          </w:tcPr>
          <w:p w14:paraId="6B97E65F" w14:textId="77777777" w:rsidR="00054CC4" w:rsidRDefault="00054CC4"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3D6DBA1D" w14:textId="77777777" w:rsidR="00054CC4" w:rsidRPr="00FC3244" w:rsidRDefault="00054CC4" w:rsidP="00FC3244">
            <w:pPr>
              <w:tabs>
                <w:tab w:val="left" w:pos="2160"/>
                <w:tab w:val="left" w:pos="5040"/>
              </w:tabs>
              <w:spacing w:line="276" w:lineRule="auto"/>
              <w:ind w:firstLine="33"/>
              <w:rPr>
                <w:rFonts w:asciiTheme="minorHAnsi" w:hAnsiTheme="minorHAnsi" w:cstheme="minorHAnsi"/>
                <w:b/>
                <w:sz w:val="22"/>
                <w:szCs w:val="22"/>
                <w:u w:val="single"/>
              </w:rPr>
            </w:pPr>
          </w:p>
        </w:tc>
      </w:tr>
      <w:tr w:rsidR="005B08FA" w:rsidRPr="00FC3244" w14:paraId="7C924F21" w14:textId="77777777" w:rsidTr="00F520DD">
        <w:trPr>
          <w:trHeight w:val="80"/>
        </w:trPr>
        <w:tc>
          <w:tcPr>
            <w:tcW w:w="757" w:type="dxa"/>
          </w:tcPr>
          <w:p w14:paraId="0E9A096A" w14:textId="321020B0" w:rsidR="005B08FA" w:rsidRPr="00FC3244" w:rsidRDefault="00054CC4"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7/25</w:t>
            </w:r>
          </w:p>
        </w:tc>
        <w:tc>
          <w:tcPr>
            <w:tcW w:w="9591" w:type="dxa"/>
          </w:tcPr>
          <w:p w14:paraId="64D0B4B8" w14:textId="77777777" w:rsidR="00A2355E" w:rsidRDefault="00054CC4" w:rsidP="00033409">
            <w:pPr>
              <w:tabs>
                <w:tab w:val="left" w:pos="2160"/>
                <w:tab w:val="left" w:pos="5040"/>
              </w:tabs>
              <w:spacing w:line="276" w:lineRule="auto"/>
              <w:rPr>
                <w:rFonts w:asciiTheme="minorHAnsi" w:hAnsiTheme="minorHAnsi" w:cstheme="minorHAnsi"/>
                <w:b/>
                <w:sz w:val="22"/>
                <w:szCs w:val="22"/>
              </w:rPr>
            </w:pPr>
            <w:bookmarkStart w:id="3" w:name="_Hlk216176743"/>
            <w:r>
              <w:rPr>
                <w:rFonts w:asciiTheme="minorHAnsi" w:hAnsiTheme="minorHAnsi" w:cstheme="minorHAnsi"/>
                <w:b/>
                <w:sz w:val="22"/>
                <w:szCs w:val="22"/>
                <w:u w:val="single"/>
              </w:rPr>
              <w:t>UCO report –</w:t>
            </w:r>
            <w:r w:rsidR="00A2355E">
              <w:rPr>
                <w:rFonts w:asciiTheme="minorHAnsi" w:hAnsiTheme="minorHAnsi" w:cstheme="minorHAnsi"/>
                <w:b/>
                <w:sz w:val="22"/>
                <w:szCs w:val="22"/>
                <w:u w:val="single"/>
              </w:rPr>
              <w:t xml:space="preserve"> </w:t>
            </w:r>
            <w:r>
              <w:rPr>
                <w:rFonts w:asciiTheme="minorHAnsi" w:hAnsiTheme="minorHAnsi" w:cstheme="minorHAnsi"/>
                <w:b/>
                <w:sz w:val="22"/>
                <w:szCs w:val="22"/>
                <w:u w:val="single"/>
              </w:rPr>
              <w:t xml:space="preserve">UCO Business Centre </w:t>
            </w:r>
            <w:r w:rsidRPr="00054CC4">
              <w:rPr>
                <w:rFonts w:asciiTheme="minorHAnsi" w:hAnsiTheme="minorHAnsi" w:cstheme="minorHAnsi"/>
                <w:b/>
                <w:sz w:val="22"/>
                <w:szCs w:val="22"/>
              </w:rPr>
              <w:t>(Item 6.1)</w:t>
            </w:r>
            <w:r w:rsidR="00A2355E">
              <w:rPr>
                <w:rFonts w:asciiTheme="minorHAnsi" w:hAnsiTheme="minorHAnsi" w:cstheme="minorHAnsi"/>
                <w:b/>
                <w:sz w:val="22"/>
                <w:szCs w:val="22"/>
              </w:rPr>
              <w:t xml:space="preserve"> </w:t>
            </w:r>
          </w:p>
          <w:p w14:paraId="4667EB78" w14:textId="5422217D" w:rsidR="00F94EB9" w:rsidRPr="005A2179" w:rsidRDefault="00A2355E" w:rsidP="005A2179">
            <w:pPr>
              <w:tabs>
                <w:tab w:val="left" w:pos="2160"/>
                <w:tab w:val="left" w:pos="5040"/>
              </w:tabs>
              <w:spacing w:line="276" w:lineRule="auto"/>
              <w:rPr>
                <w:rFonts w:asciiTheme="minorHAnsi" w:hAnsiTheme="minorHAnsi" w:cstheme="minorHAnsi"/>
                <w:b/>
                <w:sz w:val="22"/>
                <w:szCs w:val="22"/>
              </w:rPr>
            </w:pPr>
            <w:r>
              <w:t xml:space="preserve">Items which </w:t>
            </w:r>
            <w:r>
              <w:t xml:space="preserve">are </w:t>
            </w:r>
            <w:r>
              <w:t>commercially sensitive would remain confidential</w:t>
            </w:r>
            <w:bookmarkEnd w:id="3"/>
            <w:r w:rsidR="005A2179">
              <w:t>.</w:t>
            </w:r>
          </w:p>
        </w:tc>
        <w:tc>
          <w:tcPr>
            <w:tcW w:w="400" w:type="dxa"/>
          </w:tcPr>
          <w:p w14:paraId="618D9F0C" w14:textId="77777777" w:rsidR="005B08FA" w:rsidRDefault="005B08FA" w:rsidP="00FC3244">
            <w:pPr>
              <w:tabs>
                <w:tab w:val="left" w:pos="2160"/>
                <w:tab w:val="left" w:pos="5040"/>
              </w:tabs>
              <w:spacing w:line="276" w:lineRule="auto"/>
              <w:ind w:firstLine="33"/>
              <w:rPr>
                <w:rFonts w:asciiTheme="minorHAnsi" w:hAnsiTheme="minorHAnsi" w:cstheme="minorHAnsi"/>
                <w:b/>
                <w:sz w:val="22"/>
                <w:szCs w:val="22"/>
                <w:u w:val="single"/>
              </w:rPr>
            </w:pPr>
          </w:p>
          <w:p w14:paraId="1BC12AC5" w14:textId="79B17317" w:rsidR="002B19A0" w:rsidRPr="00FC3244" w:rsidRDefault="002B19A0" w:rsidP="005A2179">
            <w:pPr>
              <w:tabs>
                <w:tab w:val="left" w:pos="2160"/>
                <w:tab w:val="left" w:pos="5040"/>
              </w:tabs>
              <w:spacing w:line="276" w:lineRule="auto"/>
              <w:rPr>
                <w:rFonts w:asciiTheme="minorHAnsi" w:hAnsiTheme="minorHAnsi" w:cstheme="minorHAnsi"/>
                <w:b/>
                <w:sz w:val="22"/>
                <w:szCs w:val="22"/>
                <w:u w:val="single"/>
              </w:rPr>
            </w:pPr>
          </w:p>
        </w:tc>
        <w:tc>
          <w:tcPr>
            <w:tcW w:w="400" w:type="dxa"/>
          </w:tcPr>
          <w:p w14:paraId="5C9288AD" w14:textId="77777777" w:rsidR="005B08FA" w:rsidRPr="00FC3244" w:rsidRDefault="005B08FA" w:rsidP="00FC3244">
            <w:pPr>
              <w:tabs>
                <w:tab w:val="left" w:pos="2160"/>
                <w:tab w:val="left" w:pos="5040"/>
              </w:tabs>
              <w:spacing w:line="276" w:lineRule="auto"/>
              <w:ind w:firstLine="33"/>
              <w:rPr>
                <w:rFonts w:asciiTheme="minorHAnsi" w:hAnsiTheme="minorHAnsi" w:cstheme="minorHAnsi"/>
                <w:b/>
                <w:sz w:val="22"/>
                <w:szCs w:val="22"/>
                <w:u w:val="single"/>
              </w:rPr>
            </w:pPr>
          </w:p>
        </w:tc>
      </w:tr>
      <w:tr w:rsidR="00054CC4" w:rsidRPr="00FC3244" w14:paraId="3A8BBA07" w14:textId="77777777" w:rsidTr="00F520DD">
        <w:trPr>
          <w:trHeight w:val="80"/>
        </w:trPr>
        <w:tc>
          <w:tcPr>
            <w:tcW w:w="757" w:type="dxa"/>
          </w:tcPr>
          <w:p w14:paraId="539DB156" w14:textId="77777777" w:rsidR="00054CC4" w:rsidRPr="00FC3244" w:rsidRDefault="00054CC4" w:rsidP="00FC3244">
            <w:pPr>
              <w:spacing w:line="276" w:lineRule="auto"/>
              <w:ind w:right="-262"/>
              <w:rPr>
                <w:rFonts w:asciiTheme="minorHAnsi" w:hAnsiTheme="minorHAnsi" w:cstheme="minorHAnsi"/>
                <w:b/>
                <w:sz w:val="22"/>
                <w:szCs w:val="22"/>
              </w:rPr>
            </w:pPr>
          </w:p>
        </w:tc>
        <w:tc>
          <w:tcPr>
            <w:tcW w:w="9591" w:type="dxa"/>
          </w:tcPr>
          <w:p w14:paraId="63A90E0D" w14:textId="77777777" w:rsidR="00054CC4" w:rsidRPr="00FC3244" w:rsidRDefault="00054CC4"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14:paraId="678CFDE9" w14:textId="77777777" w:rsidR="00054CC4" w:rsidRPr="00FC3244" w:rsidRDefault="00054CC4"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26F5B0C8" w14:textId="77777777" w:rsidR="00054CC4" w:rsidRPr="00FC3244" w:rsidRDefault="00054CC4"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4B2D5B7A" w14:textId="77777777" w:rsidTr="00F520DD">
        <w:trPr>
          <w:trHeight w:val="149"/>
        </w:trPr>
        <w:tc>
          <w:tcPr>
            <w:tcW w:w="757" w:type="dxa"/>
          </w:tcPr>
          <w:p w14:paraId="13F28F9D" w14:textId="226EA1CA" w:rsidR="00F520DD" w:rsidRPr="00FC3244" w:rsidRDefault="001C764B"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8</w:t>
            </w:r>
            <w:r w:rsidR="007E6ADB">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5B7C3FCB" w14:textId="77777777" w:rsidR="007E6ADB" w:rsidRPr="004751CF" w:rsidRDefault="007E6ADB" w:rsidP="007E6ADB">
            <w:pPr>
              <w:tabs>
                <w:tab w:val="left" w:pos="2160"/>
                <w:tab w:val="left" w:pos="5040"/>
              </w:tabs>
              <w:spacing w:line="276" w:lineRule="auto"/>
              <w:rPr>
                <w:rFonts w:asciiTheme="minorHAnsi" w:hAnsiTheme="minorHAnsi" w:cstheme="minorHAnsi"/>
                <w:b/>
                <w:sz w:val="22"/>
                <w:szCs w:val="22"/>
              </w:rPr>
            </w:pPr>
            <w:r w:rsidRPr="004751CF">
              <w:rPr>
                <w:rFonts w:asciiTheme="minorHAnsi" w:hAnsiTheme="minorHAnsi" w:cstheme="minorHAnsi"/>
                <w:b/>
                <w:sz w:val="22"/>
                <w:szCs w:val="22"/>
                <w:u w:val="single"/>
              </w:rPr>
              <w:t>Curriculum and Quality Summary Report</w:t>
            </w:r>
            <w:r w:rsidRPr="004751CF">
              <w:rPr>
                <w:rFonts w:asciiTheme="minorHAnsi" w:hAnsiTheme="minorHAnsi" w:cstheme="minorHAnsi"/>
                <w:b/>
                <w:sz w:val="22"/>
                <w:szCs w:val="22"/>
              </w:rPr>
              <w:t xml:space="preserve"> (Item 8)</w:t>
            </w:r>
          </w:p>
          <w:p w14:paraId="48A82CB5" w14:textId="030CFA27" w:rsidR="007E6ADB" w:rsidRPr="004751CF" w:rsidRDefault="007E6ADB" w:rsidP="007E6ADB">
            <w:pPr>
              <w:tabs>
                <w:tab w:val="left" w:pos="2160"/>
                <w:tab w:val="left" w:pos="5040"/>
              </w:tabs>
              <w:spacing w:line="276" w:lineRule="auto"/>
              <w:rPr>
                <w:rFonts w:asciiTheme="minorHAnsi" w:hAnsiTheme="minorHAnsi" w:cstheme="minorHAnsi"/>
                <w:sz w:val="22"/>
                <w:szCs w:val="22"/>
              </w:rPr>
            </w:pPr>
            <w:r w:rsidRPr="004751CF">
              <w:rPr>
                <w:rFonts w:asciiTheme="minorHAnsi" w:hAnsiTheme="minorHAnsi" w:cstheme="minorHAnsi"/>
                <w:sz w:val="22"/>
                <w:szCs w:val="22"/>
              </w:rPr>
              <w:t xml:space="preserve">The Deputy Principal introduced the C&amp;Q Summary Report that had previously been circulated to members for information.  The DP reported that the C&amp;Q Committee had considered each of the reports in detail at the </w:t>
            </w:r>
            <w:r w:rsidR="001C764B">
              <w:rPr>
                <w:rFonts w:asciiTheme="minorHAnsi" w:hAnsiTheme="minorHAnsi" w:cstheme="minorHAnsi"/>
                <w:sz w:val="22"/>
                <w:szCs w:val="22"/>
              </w:rPr>
              <w:t xml:space="preserve">13 October </w:t>
            </w:r>
            <w:r w:rsidRPr="004751CF">
              <w:rPr>
                <w:rFonts w:asciiTheme="minorHAnsi" w:hAnsiTheme="minorHAnsi" w:cstheme="minorHAnsi"/>
                <w:sz w:val="22"/>
                <w:szCs w:val="22"/>
              </w:rPr>
              <w:t xml:space="preserve">2025 meeting.  The following key points were </w:t>
            </w:r>
            <w:proofErr w:type="gramStart"/>
            <w:r w:rsidRPr="004751CF">
              <w:rPr>
                <w:rFonts w:asciiTheme="minorHAnsi" w:hAnsiTheme="minorHAnsi" w:cstheme="minorHAnsi"/>
                <w:sz w:val="22"/>
                <w:szCs w:val="22"/>
              </w:rPr>
              <w:t>reported:-</w:t>
            </w:r>
            <w:proofErr w:type="gramEnd"/>
            <w:r w:rsidRPr="004751CF">
              <w:rPr>
                <w:rFonts w:asciiTheme="minorHAnsi" w:hAnsiTheme="minorHAnsi" w:cstheme="minorHAnsi"/>
                <w:sz w:val="22"/>
                <w:szCs w:val="22"/>
              </w:rPr>
              <w:t xml:space="preserve"> </w:t>
            </w:r>
          </w:p>
          <w:p w14:paraId="76C7ED0C" w14:textId="77777777" w:rsidR="007E6ADB" w:rsidRPr="004751CF" w:rsidRDefault="007E6ADB" w:rsidP="007E6ADB">
            <w:pPr>
              <w:tabs>
                <w:tab w:val="left" w:pos="2160"/>
                <w:tab w:val="left" w:pos="5040"/>
              </w:tabs>
              <w:spacing w:line="276" w:lineRule="auto"/>
              <w:rPr>
                <w:rFonts w:asciiTheme="minorHAnsi" w:hAnsiTheme="minorHAnsi" w:cstheme="minorHAnsi"/>
                <w:sz w:val="22"/>
                <w:szCs w:val="22"/>
              </w:rPr>
            </w:pPr>
            <w:r w:rsidRPr="004751CF">
              <w:rPr>
                <w:rFonts w:asciiTheme="minorHAnsi" w:hAnsiTheme="minorHAnsi" w:cstheme="minorHAnsi"/>
                <w:sz w:val="22"/>
                <w:szCs w:val="22"/>
              </w:rPr>
              <w:t>(</w:t>
            </w:r>
            <w:proofErr w:type="spellStart"/>
            <w:r w:rsidRPr="004751CF">
              <w:rPr>
                <w:rFonts w:asciiTheme="minorHAnsi" w:hAnsiTheme="minorHAnsi" w:cstheme="minorHAnsi"/>
                <w:sz w:val="22"/>
                <w:szCs w:val="22"/>
              </w:rPr>
              <w:t>i</w:t>
            </w:r>
            <w:proofErr w:type="spellEnd"/>
            <w:r w:rsidRPr="004751CF">
              <w:rPr>
                <w:rFonts w:asciiTheme="minorHAnsi" w:hAnsiTheme="minorHAnsi" w:cstheme="minorHAnsi"/>
                <w:sz w:val="22"/>
                <w:szCs w:val="22"/>
              </w:rPr>
              <w:t xml:space="preserve">) </w:t>
            </w:r>
            <w:r w:rsidRPr="004751CF">
              <w:rPr>
                <w:rFonts w:asciiTheme="minorHAnsi" w:hAnsiTheme="minorHAnsi" w:cstheme="minorHAnsi"/>
                <w:b/>
                <w:sz w:val="22"/>
                <w:szCs w:val="22"/>
              </w:rPr>
              <w:t>Safeguarding and Welfare Report</w:t>
            </w:r>
            <w:r w:rsidRPr="004751CF">
              <w:rPr>
                <w:rFonts w:asciiTheme="minorHAnsi" w:hAnsiTheme="minorHAnsi" w:cstheme="minorHAnsi"/>
                <w:sz w:val="22"/>
                <w:szCs w:val="22"/>
              </w:rPr>
              <w:t xml:space="preserve"> – A detailed report had been presented to the committee that provided assurance on the actions and interventions taking place by the college and its partners to safeguard students.  A summary of the report was presented to the Corporation.  </w:t>
            </w:r>
          </w:p>
          <w:p w14:paraId="21196D58" w14:textId="137A5FDF" w:rsidR="00B16736" w:rsidRPr="00B16736" w:rsidRDefault="007E6ADB" w:rsidP="00B16736">
            <w:pPr>
              <w:tabs>
                <w:tab w:val="left" w:pos="2160"/>
                <w:tab w:val="left" w:pos="5040"/>
              </w:tabs>
              <w:spacing w:line="276" w:lineRule="auto"/>
              <w:rPr>
                <w:rFonts w:asciiTheme="minorHAnsi" w:hAnsiTheme="minorHAnsi" w:cstheme="minorHAnsi"/>
                <w:b/>
                <w:bCs/>
                <w:sz w:val="22"/>
                <w:szCs w:val="22"/>
              </w:rPr>
            </w:pPr>
            <w:r w:rsidRPr="004751CF">
              <w:rPr>
                <w:rFonts w:asciiTheme="minorHAnsi" w:hAnsiTheme="minorHAnsi" w:cstheme="minorHAnsi"/>
                <w:sz w:val="22"/>
                <w:szCs w:val="22"/>
              </w:rPr>
              <w:t xml:space="preserve">(ii) </w:t>
            </w:r>
            <w:r w:rsidR="00B16736" w:rsidRPr="00B16736">
              <w:rPr>
                <w:rFonts w:asciiTheme="minorHAnsi" w:hAnsiTheme="minorHAnsi" w:cstheme="minorHAnsi"/>
                <w:b/>
                <w:bCs/>
                <w:sz w:val="22"/>
                <w:szCs w:val="22"/>
              </w:rPr>
              <w:t xml:space="preserve">2024-25 FE Annual Achievement Report </w:t>
            </w:r>
            <w:r w:rsidR="00B16736">
              <w:rPr>
                <w:rFonts w:asciiTheme="minorHAnsi" w:hAnsiTheme="minorHAnsi" w:cstheme="minorHAnsi"/>
                <w:b/>
                <w:bCs/>
                <w:sz w:val="22"/>
                <w:szCs w:val="22"/>
              </w:rPr>
              <w:t xml:space="preserve">– </w:t>
            </w:r>
            <w:r w:rsidR="00B16736" w:rsidRPr="00627E50">
              <w:rPr>
                <w:rFonts w:asciiTheme="minorHAnsi" w:hAnsiTheme="minorHAnsi" w:cstheme="minorHAnsi"/>
                <w:sz w:val="22"/>
                <w:szCs w:val="22"/>
              </w:rPr>
              <w:t>The DP reported the</w:t>
            </w:r>
            <w:r w:rsidR="00B16736">
              <w:rPr>
                <w:rFonts w:asciiTheme="minorHAnsi" w:hAnsiTheme="minorHAnsi" w:cstheme="minorHAnsi"/>
                <w:b/>
                <w:bCs/>
                <w:sz w:val="22"/>
                <w:szCs w:val="22"/>
              </w:rPr>
              <w:t xml:space="preserve"> </w:t>
            </w:r>
            <w:r w:rsidR="00B16736" w:rsidRPr="00330CAE">
              <w:rPr>
                <w:rFonts w:asciiTheme="minorHAnsi" w:hAnsiTheme="minorHAnsi" w:cstheme="minorHAnsi"/>
                <w:sz w:val="22"/>
                <w:szCs w:val="22"/>
              </w:rPr>
              <w:t>current achievement position across all levels and ages, on courses, study programmes and apprenticeships, following the finalisation of qualification claiming and certification from all awarding bodies. It was noted the final achievement data w</w:t>
            </w:r>
            <w:r w:rsidR="00B16736">
              <w:rPr>
                <w:rFonts w:asciiTheme="minorHAnsi" w:hAnsiTheme="minorHAnsi" w:cstheme="minorHAnsi"/>
                <w:sz w:val="22"/>
                <w:szCs w:val="22"/>
              </w:rPr>
              <w:t>ould</w:t>
            </w:r>
            <w:r w:rsidR="00B16736" w:rsidRPr="00330CAE">
              <w:rPr>
                <w:rFonts w:asciiTheme="minorHAnsi" w:hAnsiTheme="minorHAnsi" w:cstheme="minorHAnsi"/>
                <w:sz w:val="22"/>
                <w:szCs w:val="22"/>
              </w:rPr>
              <w:t xml:space="preserve"> be confirmed on 23 October 2025 however there should be little change from the position in the current report</w:t>
            </w:r>
            <w:r w:rsidR="00B16736">
              <w:rPr>
                <w:rFonts w:asciiTheme="minorHAnsi" w:hAnsiTheme="minorHAnsi" w:cstheme="minorHAnsi"/>
                <w:sz w:val="22"/>
                <w:szCs w:val="22"/>
              </w:rPr>
              <w:t xml:space="preserve"> which showed: </w:t>
            </w:r>
            <w:r w:rsidR="00B16736" w:rsidRPr="00330CAE">
              <w:rPr>
                <w:rFonts w:asciiTheme="minorHAnsi" w:hAnsiTheme="minorHAnsi" w:cstheme="minorHAnsi"/>
                <w:sz w:val="22"/>
                <w:szCs w:val="22"/>
              </w:rPr>
              <w:t xml:space="preserve"> </w:t>
            </w:r>
          </w:p>
          <w:p w14:paraId="3A2D6679" w14:textId="58BC9EB7" w:rsidR="00B16736" w:rsidRPr="00330CAE" w:rsidRDefault="00B16736" w:rsidP="00877AD0">
            <w:pPr>
              <w:pStyle w:val="ListParagraph"/>
              <w:numPr>
                <w:ilvl w:val="0"/>
                <w:numId w:val="3"/>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improvements at Level 3 – of note; Sport, Digital Support Services, H&amp;SC, Early Years</w:t>
            </w:r>
          </w:p>
          <w:p w14:paraId="7AC113D5" w14:textId="72E3D6B0" w:rsidR="00B16736" w:rsidRPr="00330CAE" w:rsidRDefault="00B16736" w:rsidP="00877AD0">
            <w:pPr>
              <w:pStyle w:val="ListParagraph"/>
              <w:numPr>
                <w:ilvl w:val="0"/>
                <w:numId w:val="3"/>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improvements at Level 2 – of note; Beauty Therapist, Plumbing, LV Maintenance, H&amp;SC, UAL Performing Arts, ESOL</w:t>
            </w:r>
          </w:p>
          <w:p w14:paraId="5C22D773" w14:textId="29B020FD" w:rsidR="00B16736" w:rsidRPr="00330CAE" w:rsidRDefault="00B16736" w:rsidP="00877AD0">
            <w:pPr>
              <w:pStyle w:val="ListParagraph"/>
              <w:numPr>
                <w:ilvl w:val="0"/>
                <w:numId w:val="3"/>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improvements at Level 1 – of note; ESOL, Maths and English FS</w:t>
            </w:r>
          </w:p>
          <w:p w14:paraId="3FB04765" w14:textId="26AF62DB" w:rsidR="00B16736" w:rsidRPr="00330CAE" w:rsidRDefault="00B16736" w:rsidP="00877AD0">
            <w:pPr>
              <w:pStyle w:val="ListParagraph"/>
              <w:numPr>
                <w:ilvl w:val="0"/>
                <w:numId w:val="3"/>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Apprenticeships completing their courses continue</w:t>
            </w:r>
            <w:r>
              <w:rPr>
                <w:rFonts w:asciiTheme="minorHAnsi" w:hAnsiTheme="minorHAnsi" w:cstheme="minorHAnsi"/>
                <w:sz w:val="22"/>
                <w:szCs w:val="22"/>
              </w:rPr>
              <w:t>d</w:t>
            </w:r>
            <w:r w:rsidRPr="00330CAE">
              <w:rPr>
                <w:rFonts w:asciiTheme="minorHAnsi" w:hAnsiTheme="minorHAnsi" w:cstheme="minorHAnsi"/>
                <w:sz w:val="22"/>
                <w:szCs w:val="22"/>
              </w:rPr>
              <w:t xml:space="preserve"> to increase year on year</w:t>
            </w:r>
          </w:p>
          <w:p w14:paraId="341EBB3C" w14:textId="77777777" w:rsidR="00B16736" w:rsidRDefault="00B16736" w:rsidP="00877AD0">
            <w:pPr>
              <w:pStyle w:val="ListParagraph"/>
              <w:numPr>
                <w:ilvl w:val="0"/>
                <w:numId w:val="3"/>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 xml:space="preserve">T Level Results </w:t>
            </w:r>
            <w:r>
              <w:rPr>
                <w:rFonts w:asciiTheme="minorHAnsi" w:hAnsiTheme="minorHAnsi" w:cstheme="minorHAnsi"/>
                <w:sz w:val="22"/>
                <w:szCs w:val="22"/>
              </w:rPr>
              <w:t>showed</w:t>
            </w:r>
            <w:r w:rsidRPr="00330CAE">
              <w:rPr>
                <w:rFonts w:asciiTheme="minorHAnsi" w:hAnsiTheme="minorHAnsi" w:cstheme="minorHAnsi"/>
                <w:sz w:val="22"/>
                <w:szCs w:val="22"/>
              </w:rPr>
              <w:t xml:space="preserve"> solid achievement in nine of the ten pathways with Distinction Grades awarded in Design, Surveying and Planning for Construction, Education and Early Years, Finance, Management and Administration and Health</w:t>
            </w:r>
          </w:p>
          <w:p w14:paraId="093AE74A" w14:textId="77777777" w:rsidR="004B3366" w:rsidRPr="004B3366" w:rsidRDefault="00B16736" w:rsidP="00877AD0">
            <w:pPr>
              <w:pStyle w:val="ListParagraph"/>
              <w:numPr>
                <w:ilvl w:val="0"/>
                <w:numId w:val="3"/>
              </w:numPr>
              <w:tabs>
                <w:tab w:val="left" w:pos="2160"/>
                <w:tab w:val="left" w:pos="5040"/>
              </w:tabs>
              <w:spacing w:line="276" w:lineRule="auto"/>
              <w:rPr>
                <w:rFonts w:asciiTheme="minorHAnsi" w:hAnsiTheme="minorHAnsi" w:cstheme="minorHAnsi"/>
                <w:bCs/>
                <w:sz w:val="22"/>
                <w:szCs w:val="22"/>
              </w:rPr>
            </w:pPr>
            <w:r w:rsidRPr="004B3366">
              <w:rPr>
                <w:rFonts w:asciiTheme="minorHAnsi" w:eastAsia="Arial" w:hAnsiTheme="minorHAnsi" w:cstheme="minorHAnsi"/>
                <w:color w:val="000000" w:themeColor="text1"/>
                <w:sz w:val="22"/>
                <w:szCs w:val="22"/>
              </w:rPr>
              <w:t xml:space="preserve">Maths and English 1-9 results have highlighted a discreet area of improvement for the need to improve predictions for GCSE 16-18 with action already taken </w:t>
            </w:r>
          </w:p>
          <w:p w14:paraId="7CE673C2" w14:textId="4E018ABF" w:rsidR="00B16736" w:rsidRDefault="004B3366" w:rsidP="00877AD0">
            <w:pPr>
              <w:pStyle w:val="ListParagraph"/>
              <w:numPr>
                <w:ilvl w:val="0"/>
                <w:numId w:val="3"/>
              </w:numPr>
              <w:tabs>
                <w:tab w:val="left" w:pos="2160"/>
                <w:tab w:val="left" w:pos="5040"/>
              </w:tabs>
              <w:spacing w:line="276" w:lineRule="auto"/>
              <w:rPr>
                <w:rFonts w:asciiTheme="minorHAnsi" w:hAnsiTheme="minorHAnsi" w:cstheme="minorHAnsi"/>
                <w:bCs/>
                <w:sz w:val="22"/>
                <w:szCs w:val="22"/>
              </w:rPr>
            </w:pPr>
            <w:r>
              <w:rPr>
                <w:rFonts w:asciiTheme="minorHAnsi" w:eastAsia="Arial" w:hAnsiTheme="minorHAnsi" w:cstheme="minorHAnsi"/>
                <w:color w:val="000000" w:themeColor="text1"/>
                <w:sz w:val="22"/>
                <w:szCs w:val="22"/>
              </w:rPr>
              <w:lastRenderedPageBreak/>
              <w:t>Reported the college</w:t>
            </w:r>
            <w:r w:rsidR="00B16736" w:rsidRPr="004B3366">
              <w:rPr>
                <w:rFonts w:asciiTheme="minorHAnsi" w:hAnsiTheme="minorHAnsi" w:cstheme="minorHAnsi"/>
                <w:bCs/>
                <w:sz w:val="22"/>
                <w:szCs w:val="22"/>
              </w:rPr>
              <w:t xml:space="preserve"> remain above national average for all GCSE metrics, </w:t>
            </w:r>
            <w:r>
              <w:rPr>
                <w:rFonts w:asciiTheme="minorHAnsi" w:hAnsiTheme="minorHAnsi" w:cstheme="minorHAnsi"/>
                <w:bCs/>
                <w:sz w:val="22"/>
                <w:szCs w:val="22"/>
              </w:rPr>
              <w:t>however</w:t>
            </w:r>
            <w:r w:rsidR="00B16736" w:rsidRPr="004B3366">
              <w:rPr>
                <w:rFonts w:asciiTheme="minorHAnsi" w:hAnsiTheme="minorHAnsi" w:cstheme="minorHAnsi"/>
                <w:bCs/>
                <w:sz w:val="22"/>
                <w:szCs w:val="22"/>
              </w:rPr>
              <w:t xml:space="preserve"> performance against last year has decreased. </w:t>
            </w:r>
            <w:r>
              <w:rPr>
                <w:rFonts w:asciiTheme="minorHAnsi" w:hAnsiTheme="minorHAnsi" w:cstheme="minorHAnsi"/>
                <w:bCs/>
                <w:sz w:val="22"/>
                <w:szCs w:val="22"/>
              </w:rPr>
              <w:t xml:space="preserve"> The Principal highlighted that e</w:t>
            </w:r>
            <w:r w:rsidR="00B16736" w:rsidRPr="004B3366">
              <w:rPr>
                <w:rFonts w:asciiTheme="minorHAnsi" w:hAnsiTheme="minorHAnsi" w:cstheme="minorHAnsi"/>
                <w:bCs/>
                <w:sz w:val="22"/>
                <w:szCs w:val="22"/>
              </w:rPr>
              <w:t xml:space="preserve">ach year </w:t>
            </w:r>
            <w:r>
              <w:rPr>
                <w:rFonts w:asciiTheme="minorHAnsi" w:hAnsiTheme="minorHAnsi" w:cstheme="minorHAnsi"/>
                <w:bCs/>
                <w:sz w:val="22"/>
                <w:szCs w:val="22"/>
              </w:rPr>
              <w:t>the college has</w:t>
            </w:r>
            <w:r w:rsidR="00B16736" w:rsidRPr="004B3366">
              <w:rPr>
                <w:rFonts w:asciiTheme="minorHAnsi" w:hAnsiTheme="minorHAnsi" w:cstheme="minorHAnsi"/>
                <w:bCs/>
                <w:sz w:val="22"/>
                <w:szCs w:val="22"/>
              </w:rPr>
              <w:t xml:space="preserve"> a new cohort of learners on GCSE, and the college is collaborating more with secondary schools to close this gap</w:t>
            </w:r>
            <w:r>
              <w:rPr>
                <w:rFonts w:asciiTheme="minorHAnsi" w:hAnsiTheme="minorHAnsi" w:cstheme="minorHAnsi"/>
                <w:bCs/>
                <w:sz w:val="22"/>
                <w:szCs w:val="22"/>
              </w:rPr>
              <w:t xml:space="preserve"> for English and maths</w:t>
            </w:r>
            <w:r w:rsidR="00B16736" w:rsidRPr="004B3366">
              <w:rPr>
                <w:rFonts w:asciiTheme="minorHAnsi" w:hAnsiTheme="minorHAnsi" w:cstheme="minorHAnsi"/>
                <w:bCs/>
                <w:sz w:val="22"/>
                <w:szCs w:val="22"/>
              </w:rPr>
              <w:t xml:space="preserve"> when they come to Oldham College. </w:t>
            </w:r>
          </w:p>
          <w:p w14:paraId="50ACFFAB" w14:textId="0CB0208F" w:rsidR="004B3366" w:rsidRPr="002D61E6" w:rsidRDefault="004B3366" w:rsidP="004B3366">
            <w:pPr>
              <w:pStyle w:val="BodyText"/>
              <w:spacing w:line="276" w:lineRule="auto"/>
              <w:rPr>
                <w:rFonts w:asciiTheme="minorHAnsi" w:hAnsiTheme="minorHAnsi" w:cstheme="minorHAnsi"/>
                <w:sz w:val="22"/>
                <w:szCs w:val="22"/>
              </w:rPr>
            </w:pPr>
            <w:r>
              <w:rPr>
                <w:rFonts w:asciiTheme="minorHAnsi" w:hAnsiTheme="minorHAnsi" w:cstheme="minorHAnsi"/>
                <w:bCs/>
                <w:sz w:val="22"/>
                <w:szCs w:val="22"/>
              </w:rPr>
              <w:t xml:space="preserve">(iii) </w:t>
            </w:r>
            <w:r w:rsidRPr="004B3366">
              <w:rPr>
                <w:rFonts w:asciiTheme="minorHAnsi" w:hAnsiTheme="minorHAnsi" w:cstheme="minorHAnsi"/>
                <w:b/>
                <w:sz w:val="22"/>
                <w:szCs w:val="22"/>
              </w:rPr>
              <w:t>QIP and Action Plan</w:t>
            </w:r>
            <w:r>
              <w:rPr>
                <w:rFonts w:asciiTheme="minorHAnsi" w:hAnsiTheme="minorHAnsi" w:cstheme="minorHAnsi"/>
                <w:bCs/>
                <w:sz w:val="22"/>
                <w:szCs w:val="22"/>
              </w:rPr>
              <w:t xml:space="preserve"> </w:t>
            </w:r>
            <w:proofErr w:type="gramStart"/>
            <w:r>
              <w:rPr>
                <w:rFonts w:asciiTheme="minorHAnsi" w:hAnsiTheme="minorHAnsi" w:cstheme="minorHAnsi"/>
                <w:bCs/>
                <w:sz w:val="22"/>
                <w:szCs w:val="22"/>
              </w:rPr>
              <w:t xml:space="preserve">-  </w:t>
            </w:r>
            <w:r w:rsidRPr="00737F2D">
              <w:rPr>
                <w:rFonts w:asciiTheme="minorHAnsi" w:hAnsiTheme="minorHAnsi" w:cstheme="minorHAnsi"/>
                <w:sz w:val="22"/>
                <w:szCs w:val="22"/>
              </w:rPr>
              <w:t>The</w:t>
            </w:r>
            <w:proofErr w:type="gramEnd"/>
            <w:r w:rsidRPr="00737F2D">
              <w:rPr>
                <w:rFonts w:asciiTheme="minorHAnsi" w:hAnsiTheme="minorHAnsi" w:cstheme="minorHAnsi"/>
                <w:sz w:val="22"/>
                <w:szCs w:val="22"/>
              </w:rPr>
              <w:t xml:space="preserve"> Deputy Principal had previously circulated the Quality Improvement Plan</w:t>
            </w:r>
            <w:r>
              <w:rPr>
                <w:rFonts w:asciiTheme="minorHAnsi" w:hAnsiTheme="minorHAnsi" w:cstheme="minorHAnsi"/>
                <w:sz w:val="22"/>
                <w:szCs w:val="22"/>
              </w:rPr>
              <w:t xml:space="preserve"> (QIP)</w:t>
            </w:r>
            <w:r w:rsidRPr="00737F2D">
              <w:rPr>
                <w:rFonts w:asciiTheme="minorHAnsi" w:hAnsiTheme="minorHAnsi" w:cstheme="minorHAnsi"/>
                <w:sz w:val="22"/>
                <w:szCs w:val="22"/>
              </w:rPr>
              <w:t xml:space="preserve"> for consideration to members prior to the meeting.  The DP reported the QIP was written in alignment with the College Self-Assessment Report (SAR) and the QIP action plan will be reported to members at each meeting to demonstrate improvement and impact on priority areas as reported in the SAR.</w:t>
            </w:r>
          </w:p>
          <w:p w14:paraId="5BDDBFC6" w14:textId="6ACF65F7" w:rsidR="004B3366" w:rsidRPr="002D61E6" w:rsidRDefault="004B3366" w:rsidP="004B3366">
            <w:pPr>
              <w:pStyle w:val="BodyText"/>
              <w:spacing w:line="276" w:lineRule="auto"/>
              <w:rPr>
                <w:rFonts w:asciiTheme="minorHAnsi" w:hAnsiTheme="minorHAnsi" w:cstheme="minorHAnsi"/>
                <w:sz w:val="22"/>
                <w:szCs w:val="22"/>
              </w:rPr>
            </w:pPr>
            <w:r w:rsidRPr="002D61E6">
              <w:rPr>
                <w:rFonts w:asciiTheme="minorHAnsi" w:hAnsiTheme="minorHAnsi" w:cstheme="minorHAnsi"/>
                <w:sz w:val="22"/>
                <w:szCs w:val="22"/>
              </w:rPr>
              <w:t>Members noted the report.</w:t>
            </w:r>
          </w:p>
          <w:p w14:paraId="61CD7AF4" w14:textId="35D83F1E" w:rsidR="004B3366" w:rsidRPr="002D61E6" w:rsidRDefault="004B3366" w:rsidP="004B3366">
            <w:pPr>
              <w:rPr>
                <w:rFonts w:asciiTheme="minorHAnsi" w:hAnsiTheme="minorHAnsi" w:cstheme="minorHAnsi"/>
                <w:sz w:val="22"/>
                <w:szCs w:val="22"/>
              </w:rPr>
            </w:pPr>
            <w:r w:rsidRPr="002D61E6">
              <w:rPr>
                <w:rFonts w:asciiTheme="minorHAnsi" w:hAnsiTheme="minorHAnsi" w:cstheme="minorHAnsi"/>
                <w:sz w:val="22"/>
                <w:szCs w:val="22"/>
              </w:rPr>
              <w:t xml:space="preserve">(iv) </w:t>
            </w:r>
            <w:r w:rsidRPr="002D61E6">
              <w:rPr>
                <w:rFonts w:asciiTheme="minorHAnsi" w:hAnsiTheme="minorHAnsi" w:cstheme="minorHAnsi"/>
                <w:b/>
                <w:bCs/>
                <w:sz w:val="22"/>
                <w:szCs w:val="22"/>
              </w:rPr>
              <w:t>Self-Assessment Report (SAR)</w:t>
            </w:r>
            <w:r w:rsidRPr="002D61E6">
              <w:rPr>
                <w:rFonts w:asciiTheme="minorHAnsi" w:hAnsiTheme="minorHAnsi" w:cstheme="minorHAnsi"/>
                <w:sz w:val="22"/>
                <w:szCs w:val="22"/>
              </w:rPr>
              <w:t xml:space="preserve"> </w:t>
            </w:r>
            <w:r w:rsidR="00E320E1" w:rsidRPr="002D61E6">
              <w:rPr>
                <w:rFonts w:asciiTheme="minorHAnsi" w:hAnsiTheme="minorHAnsi" w:cstheme="minorHAnsi"/>
                <w:sz w:val="22"/>
                <w:szCs w:val="22"/>
              </w:rPr>
              <w:t>–</w:t>
            </w:r>
            <w:r w:rsidRPr="002D61E6">
              <w:rPr>
                <w:rFonts w:asciiTheme="minorHAnsi" w:hAnsiTheme="minorHAnsi" w:cstheme="minorHAnsi"/>
                <w:sz w:val="22"/>
                <w:szCs w:val="22"/>
              </w:rPr>
              <w:t xml:space="preserve"> </w:t>
            </w:r>
            <w:r w:rsidR="00E320E1" w:rsidRPr="002D61E6">
              <w:rPr>
                <w:rFonts w:asciiTheme="minorHAnsi" w:hAnsiTheme="minorHAnsi" w:cstheme="minorHAnsi"/>
                <w:sz w:val="22"/>
                <w:szCs w:val="22"/>
              </w:rPr>
              <w:t>The draft SAR had previously been circulated to members.  It was reported members had been given the opportunity to review, scrutinise and comment on the SAR report at its Governor SAR meeting and the recent C&amp;Q Committee.  Members approved the SAR with no further comments.</w:t>
            </w:r>
          </w:p>
          <w:p w14:paraId="096FB3EA" w14:textId="77777777" w:rsidR="003E4E43" w:rsidRPr="002D61E6" w:rsidRDefault="00E320E1" w:rsidP="003E4E43">
            <w:pPr>
              <w:tabs>
                <w:tab w:val="left" w:pos="2160"/>
                <w:tab w:val="left" w:pos="5040"/>
              </w:tabs>
              <w:spacing w:line="276" w:lineRule="auto"/>
              <w:rPr>
                <w:rFonts w:asciiTheme="minorHAnsi" w:hAnsiTheme="minorHAnsi" w:cstheme="minorHAnsi"/>
                <w:sz w:val="22"/>
                <w:szCs w:val="22"/>
              </w:rPr>
            </w:pPr>
            <w:r w:rsidRPr="002D61E6">
              <w:rPr>
                <w:rFonts w:asciiTheme="minorHAnsi" w:hAnsiTheme="minorHAnsi" w:cstheme="minorHAnsi"/>
                <w:sz w:val="22"/>
                <w:szCs w:val="22"/>
              </w:rPr>
              <w:t xml:space="preserve">(v) </w:t>
            </w:r>
            <w:r w:rsidRPr="002D61E6">
              <w:rPr>
                <w:rFonts w:asciiTheme="minorHAnsi" w:hAnsiTheme="minorHAnsi" w:cstheme="minorHAnsi"/>
                <w:b/>
                <w:bCs/>
                <w:sz w:val="22"/>
                <w:szCs w:val="22"/>
              </w:rPr>
              <w:t>Enrolment Position Report</w:t>
            </w:r>
            <w:r w:rsidRPr="002D61E6">
              <w:rPr>
                <w:rFonts w:asciiTheme="minorHAnsi" w:hAnsiTheme="minorHAnsi" w:cstheme="minorHAnsi"/>
                <w:sz w:val="22"/>
                <w:szCs w:val="22"/>
              </w:rPr>
              <w:t xml:space="preserve"> </w:t>
            </w:r>
            <w:r w:rsidR="003E4E43" w:rsidRPr="002D61E6">
              <w:rPr>
                <w:rFonts w:asciiTheme="minorHAnsi" w:hAnsiTheme="minorHAnsi" w:cstheme="minorHAnsi"/>
                <w:sz w:val="22"/>
                <w:szCs w:val="22"/>
              </w:rPr>
              <w:t xml:space="preserve">– The DP provided an update on the enrolment position, in </w:t>
            </w:r>
            <w:proofErr w:type="gramStart"/>
            <w:r w:rsidR="003E4E43" w:rsidRPr="002D61E6">
              <w:rPr>
                <w:rFonts w:asciiTheme="minorHAnsi" w:hAnsiTheme="minorHAnsi" w:cstheme="minorHAnsi"/>
                <w:sz w:val="22"/>
                <w:szCs w:val="22"/>
              </w:rPr>
              <w:t>summary:-</w:t>
            </w:r>
            <w:proofErr w:type="gramEnd"/>
            <w:r w:rsidR="003E4E43" w:rsidRPr="002D61E6">
              <w:rPr>
                <w:rFonts w:asciiTheme="minorHAnsi" w:hAnsiTheme="minorHAnsi" w:cstheme="minorHAnsi"/>
                <w:sz w:val="22"/>
                <w:szCs w:val="22"/>
              </w:rPr>
              <w:t xml:space="preserve">-    </w:t>
            </w:r>
          </w:p>
          <w:p w14:paraId="64508C6D" w14:textId="0A676DFF" w:rsidR="003E4E43" w:rsidRPr="002D61E6" w:rsidRDefault="003E4E43" w:rsidP="003E4E43">
            <w:pPr>
              <w:tabs>
                <w:tab w:val="left" w:pos="2160"/>
                <w:tab w:val="left" w:pos="5040"/>
              </w:tabs>
              <w:spacing w:line="276" w:lineRule="auto"/>
              <w:rPr>
                <w:rFonts w:asciiTheme="minorHAnsi" w:hAnsiTheme="minorHAnsi" w:cstheme="minorHAnsi"/>
                <w:sz w:val="22"/>
                <w:szCs w:val="22"/>
              </w:rPr>
            </w:pPr>
            <w:r w:rsidRPr="002D61E6">
              <w:rPr>
                <w:rFonts w:asciiTheme="minorHAnsi" w:hAnsiTheme="minorHAnsi" w:cstheme="minorHAnsi"/>
                <w:sz w:val="22"/>
                <w:szCs w:val="22"/>
              </w:rPr>
              <w:t xml:space="preserve">- 16–18 study programme - reported the </w:t>
            </w:r>
            <w:r w:rsidR="00BE2492" w:rsidRPr="002D61E6">
              <w:rPr>
                <w:rFonts w:asciiTheme="minorHAnsi" w:hAnsiTheme="minorHAnsi" w:cstheme="minorHAnsi"/>
                <w:sz w:val="22"/>
                <w:szCs w:val="22"/>
              </w:rPr>
              <w:t xml:space="preserve">2025/26 recruitment target </w:t>
            </w:r>
            <w:r w:rsidRPr="002D61E6">
              <w:rPr>
                <w:rFonts w:asciiTheme="minorHAnsi" w:hAnsiTheme="minorHAnsi" w:cstheme="minorHAnsi"/>
                <w:sz w:val="22"/>
                <w:szCs w:val="22"/>
              </w:rPr>
              <w:t>wa</w:t>
            </w:r>
            <w:r w:rsidR="00BE2492" w:rsidRPr="002D61E6">
              <w:rPr>
                <w:rFonts w:asciiTheme="minorHAnsi" w:hAnsiTheme="minorHAnsi" w:cstheme="minorHAnsi"/>
                <w:sz w:val="22"/>
                <w:szCs w:val="22"/>
              </w:rPr>
              <w:t xml:space="preserve">s </w:t>
            </w:r>
            <w:r w:rsidR="00BE2492" w:rsidRPr="002D61E6">
              <w:rPr>
                <w:rStyle w:val="Strong"/>
                <w:rFonts w:asciiTheme="minorHAnsi" w:hAnsiTheme="minorHAnsi" w:cstheme="minorHAnsi"/>
                <w:b w:val="0"/>
                <w:bCs w:val="0"/>
                <w:sz w:val="22"/>
                <w:szCs w:val="22"/>
              </w:rPr>
              <w:t>3,537 learners</w:t>
            </w:r>
            <w:r w:rsidR="00BE2492" w:rsidRPr="002D61E6">
              <w:rPr>
                <w:rFonts w:asciiTheme="minorHAnsi" w:hAnsiTheme="minorHAnsi" w:cstheme="minorHAnsi"/>
                <w:sz w:val="22"/>
                <w:szCs w:val="22"/>
              </w:rPr>
              <w:t xml:space="preserve">, with </w:t>
            </w:r>
            <w:r w:rsidR="00BE2492" w:rsidRPr="002D61E6">
              <w:rPr>
                <w:rStyle w:val="Strong"/>
                <w:rFonts w:asciiTheme="minorHAnsi" w:hAnsiTheme="minorHAnsi" w:cstheme="minorHAnsi"/>
                <w:b w:val="0"/>
                <w:bCs w:val="0"/>
                <w:sz w:val="22"/>
                <w:szCs w:val="22"/>
              </w:rPr>
              <w:t>3,443 learners enrolled to date</w:t>
            </w:r>
            <w:r w:rsidR="00BE2492" w:rsidRPr="002D61E6">
              <w:rPr>
                <w:rFonts w:asciiTheme="minorHAnsi" w:hAnsiTheme="minorHAnsi" w:cstheme="minorHAnsi"/>
                <w:sz w:val="22"/>
                <w:szCs w:val="22"/>
              </w:rPr>
              <w:t xml:space="preserve">—an increase of </w:t>
            </w:r>
            <w:r w:rsidR="00BE2492" w:rsidRPr="002D61E6">
              <w:rPr>
                <w:rStyle w:val="Strong"/>
                <w:rFonts w:asciiTheme="minorHAnsi" w:hAnsiTheme="minorHAnsi" w:cstheme="minorHAnsi"/>
                <w:b w:val="0"/>
                <w:bCs w:val="0"/>
                <w:sz w:val="22"/>
                <w:szCs w:val="22"/>
              </w:rPr>
              <w:t>290 learners</w:t>
            </w:r>
            <w:r w:rsidR="00BE2492" w:rsidRPr="002D61E6">
              <w:rPr>
                <w:rFonts w:asciiTheme="minorHAnsi" w:hAnsiTheme="minorHAnsi" w:cstheme="minorHAnsi"/>
                <w:sz w:val="22"/>
                <w:szCs w:val="22"/>
              </w:rPr>
              <w:t xml:space="preserve"> compared to last year’s funded enrolment figure of 3,153. </w:t>
            </w:r>
            <w:r w:rsidR="00BE2492" w:rsidRPr="002D61E6">
              <w:rPr>
                <w:rStyle w:val="Strong"/>
                <w:rFonts w:asciiTheme="minorHAnsi" w:hAnsiTheme="minorHAnsi" w:cstheme="minorHAnsi"/>
                <w:b w:val="0"/>
                <w:bCs w:val="0"/>
                <w:sz w:val="22"/>
                <w:szCs w:val="22"/>
              </w:rPr>
              <w:t>T Level enrolments are</w:t>
            </w:r>
            <w:r w:rsidRPr="002D61E6">
              <w:rPr>
                <w:rStyle w:val="Strong"/>
                <w:rFonts w:asciiTheme="minorHAnsi" w:hAnsiTheme="minorHAnsi" w:cstheme="minorHAnsi"/>
                <w:b w:val="0"/>
                <w:bCs w:val="0"/>
                <w:sz w:val="22"/>
                <w:szCs w:val="22"/>
              </w:rPr>
              <w:t xml:space="preserve"> currently</w:t>
            </w:r>
            <w:r w:rsidR="00BE2492" w:rsidRPr="002D61E6">
              <w:rPr>
                <w:rStyle w:val="Strong"/>
                <w:rFonts w:asciiTheme="minorHAnsi" w:hAnsiTheme="minorHAnsi" w:cstheme="minorHAnsi"/>
                <w:b w:val="0"/>
                <w:bCs w:val="0"/>
                <w:sz w:val="22"/>
                <w:szCs w:val="22"/>
              </w:rPr>
              <w:t xml:space="preserve"> below target</w:t>
            </w:r>
            <w:r w:rsidR="00BE2492" w:rsidRPr="002D61E6">
              <w:rPr>
                <w:rFonts w:asciiTheme="minorHAnsi" w:hAnsiTheme="minorHAnsi" w:cstheme="minorHAnsi"/>
                <w:sz w:val="22"/>
                <w:szCs w:val="22"/>
              </w:rPr>
              <w:t>, partly due to higher volumes of learners joining at lower levels after not meeting entry requirements.</w:t>
            </w:r>
          </w:p>
          <w:p w14:paraId="68DC3360" w14:textId="77777777" w:rsidR="002D61E6" w:rsidRPr="002D61E6" w:rsidRDefault="003E4E43" w:rsidP="002D61E6">
            <w:pPr>
              <w:tabs>
                <w:tab w:val="left" w:pos="2160"/>
                <w:tab w:val="left" w:pos="5040"/>
              </w:tabs>
              <w:spacing w:line="276" w:lineRule="auto"/>
              <w:rPr>
                <w:rFonts w:asciiTheme="minorHAnsi" w:hAnsiTheme="minorHAnsi" w:cstheme="minorHAnsi"/>
                <w:sz w:val="22"/>
                <w:szCs w:val="22"/>
              </w:rPr>
            </w:pPr>
            <w:r w:rsidRPr="002D61E6">
              <w:rPr>
                <w:rStyle w:val="Strong"/>
                <w:rFonts w:asciiTheme="minorHAnsi" w:hAnsiTheme="minorHAnsi" w:cstheme="minorHAnsi"/>
                <w:b w:val="0"/>
                <w:bCs w:val="0"/>
                <w:sz w:val="22"/>
                <w:szCs w:val="22"/>
              </w:rPr>
              <w:t xml:space="preserve">- Reported </w:t>
            </w:r>
            <w:r w:rsidR="00BE2492" w:rsidRPr="002D61E6">
              <w:rPr>
                <w:rStyle w:val="Strong"/>
                <w:rFonts w:asciiTheme="minorHAnsi" w:hAnsiTheme="minorHAnsi" w:cstheme="minorHAnsi"/>
                <w:b w:val="0"/>
                <w:bCs w:val="0"/>
                <w:sz w:val="22"/>
                <w:szCs w:val="22"/>
              </w:rPr>
              <w:t xml:space="preserve">Adult </w:t>
            </w:r>
            <w:r w:rsidR="00BE2492" w:rsidRPr="002D61E6">
              <w:rPr>
                <w:rFonts w:asciiTheme="minorHAnsi" w:hAnsiTheme="minorHAnsi" w:cstheme="minorHAnsi"/>
                <w:sz w:val="22"/>
                <w:szCs w:val="22"/>
              </w:rPr>
              <w:t>enrolments continue throughout the year</w:t>
            </w:r>
            <w:r w:rsidRPr="002D61E6">
              <w:rPr>
                <w:rFonts w:asciiTheme="minorHAnsi" w:hAnsiTheme="minorHAnsi" w:cstheme="minorHAnsi"/>
                <w:sz w:val="22"/>
                <w:szCs w:val="22"/>
              </w:rPr>
              <w:t>. The</w:t>
            </w:r>
            <w:r w:rsidR="00BE2492" w:rsidRPr="002D61E6">
              <w:rPr>
                <w:rFonts w:asciiTheme="minorHAnsi" w:hAnsiTheme="minorHAnsi" w:cstheme="minorHAnsi"/>
                <w:sz w:val="22"/>
                <w:szCs w:val="22"/>
              </w:rPr>
              <w:t xml:space="preserve"> current numbers are </w:t>
            </w:r>
            <w:r w:rsidR="00BE2492" w:rsidRPr="002D61E6">
              <w:rPr>
                <w:rStyle w:val="Strong"/>
                <w:rFonts w:asciiTheme="minorHAnsi" w:hAnsiTheme="minorHAnsi" w:cstheme="minorHAnsi"/>
                <w:b w:val="0"/>
                <w:bCs w:val="0"/>
                <w:sz w:val="22"/>
                <w:szCs w:val="22"/>
              </w:rPr>
              <w:t xml:space="preserve">behind the internal recruitment </w:t>
            </w:r>
            <w:proofErr w:type="gramStart"/>
            <w:r w:rsidR="00BE2492" w:rsidRPr="002D61E6">
              <w:rPr>
                <w:rStyle w:val="Strong"/>
                <w:rFonts w:asciiTheme="minorHAnsi" w:hAnsiTheme="minorHAnsi" w:cstheme="minorHAnsi"/>
                <w:b w:val="0"/>
                <w:bCs w:val="0"/>
                <w:sz w:val="22"/>
                <w:szCs w:val="22"/>
              </w:rPr>
              <w:t>target</w:t>
            </w:r>
            <w:r w:rsidR="00BE2492" w:rsidRPr="002D61E6">
              <w:rPr>
                <w:rFonts w:asciiTheme="minorHAnsi" w:hAnsiTheme="minorHAnsi" w:cstheme="minorHAnsi"/>
                <w:sz w:val="22"/>
                <w:szCs w:val="22"/>
              </w:rPr>
              <w:t>,</w:t>
            </w:r>
            <w:proofErr w:type="gramEnd"/>
            <w:r w:rsidR="00BE2492" w:rsidRPr="002D61E6">
              <w:rPr>
                <w:rFonts w:asciiTheme="minorHAnsi" w:hAnsiTheme="minorHAnsi" w:cstheme="minorHAnsi"/>
                <w:sz w:val="22"/>
                <w:szCs w:val="22"/>
              </w:rPr>
              <w:t xml:space="preserve"> </w:t>
            </w:r>
            <w:r w:rsidRPr="002D61E6">
              <w:rPr>
                <w:rFonts w:asciiTheme="minorHAnsi" w:hAnsiTheme="minorHAnsi" w:cstheme="minorHAnsi"/>
                <w:sz w:val="22"/>
                <w:szCs w:val="22"/>
              </w:rPr>
              <w:t>however i</w:t>
            </w:r>
            <w:r w:rsidR="00BE2492" w:rsidRPr="002D61E6">
              <w:rPr>
                <w:rFonts w:asciiTheme="minorHAnsi" w:hAnsiTheme="minorHAnsi" w:cstheme="minorHAnsi"/>
                <w:sz w:val="22"/>
                <w:szCs w:val="22"/>
              </w:rPr>
              <w:t xml:space="preserve">t </w:t>
            </w:r>
            <w:r w:rsidR="002D61E6" w:rsidRPr="002D61E6">
              <w:rPr>
                <w:rFonts w:asciiTheme="minorHAnsi" w:hAnsiTheme="minorHAnsi" w:cstheme="minorHAnsi"/>
                <w:sz w:val="22"/>
                <w:szCs w:val="22"/>
              </w:rPr>
              <w:t xml:space="preserve">is </w:t>
            </w:r>
            <w:r w:rsidR="00BE2492" w:rsidRPr="002D61E6">
              <w:rPr>
                <w:rFonts w:asciiTheme="minorHAnsi" w:hAnsiTheme="minorHAnsi" w:cstheme="minorHAnsi"/>
                <w:sz w:val="22"/>
                <w:szCs w:val="22"/>
              </w:rPr>
              <w:t xml:space="preserve">expected that both the </w:t>
            </w:r>
            <w:r w:rsidR="00BE2492" w:rsidRPr="002D61E6">
              <w:rPr>
                <w:rStyle w:val="Strong"/>
                <w:rFonts w:asciiTheme="minorHAnsi" w:hAnsiTheme="minorHAnsi" w:cstheme="minorHAnsi"/>
                <w:b w:val="0"/>
                <w:bCs w:val="0"/>
                <w:sz w:val="22"/>
                <w:szCs w:val="22"/>
              </w:rPr>
              <w:t>student recruitment target and business plan</w:t>
            </w:r>
            <w:r w:rsidR="00BE2492" w:rsidRPr="002D61E6">
              <w:rPr>
                <w:rFonts w:asciiTheme="minorHAnsi" w:hAnsiTheme="minorHAnsi" w:cstheme="minorHAnsi"/>
                <w:sz w:val="22"/>
                <w:szCs w:val="22"/>
              </w:rPr>
              <w:t xml:space="preserve"> will be achieved. </w:t>
            </w:r>
            <w:r w:rsidR="002D61E6" w:rsidRPr="002D61E6">
              <w:rPr>
                <w:rFonts w:asciiTheme="minorHAnsi" w:hAnsiTheme="minorHAnsi" w:cstheme="minorHAnsi"/>
                <w:sz w:val="22"/>
                <w:szCs w:val="22"/>
              </w:rPr>
              <w:t>Of note the g</w:t>
            </w:r>
            <w:r w:rsidR="00BE2492" w:rsidRPr="002D61E6">
              <w:rPr>
                <w:rFonts w:asciiTheme="minorHAnsi" w:hAnsiTheme="minorHAnsi" w:cstheme="minorHAnsi"/>
                <w:sz w:val="22"/>
                <w:szCs w:val="22"/>
              </w:rPr>
              <w:t xml:space="preserve">rowth areas include </w:t>
            </w:r>
            <w:r w:rsidR="00BE2492" w:rsidRPr="002D61E6">
              <w:rPr>
                <w:rStyle w:val="Strong"/>
                <w:rFonts w:asciiTheme="minorHAnsi" w:hAnsiTheme="minorHAnsi" w:cstheme="minorHAnsi"/>
                <w:b w:val="0"/>
                <w:bCs w:val="0"/>
                <w:sz w:val="22"/>
                <w:szCs w:val="22"/>
              </w:rPr>
              <w:t>ESOL, Maths, English, and Construction</w:t>
            </w:r>
            <w:r w:rsidR="00BE2492" w:rsidRPr="002D61E6">
              <w:rPr>
                <w:rFonts w:asciiTheme="minorHAnsi" w:hAnsiTheme="minorHAnsi" w:cstheme="minorHAnsi"/>
                <w:sz w:val="22"/>
                <w:szCs w:val="22"/>
              </w:rPr>
              <w:t xml:space="preserve"> pathways.</w:t>
            </w:r>
          </w:p>
          <w:p w14:paraId="14EDD031" w14:textId="3CF38968" w:rsidR="002D61E6" w:rsidRPr="002D61E6" w:rsidRDefault="002D61E6" w:rsidP="002D61E6">
            <w:pPr>
              <w:tabs>
                <w:tab w:val="left" w:pos="2160"/>
                <w:tab w:val="left" w:pos="5040"/>
              </w:tabs>
              <w:spacing w:line="276" w:lineRule="auto"/>
              <w:rPr>
                <w:rFonts w:asciiTheme="minorHAnsi" w:hAnsiTheme="minorHAnsi" w:cstheme="minorHAnsi"/>
                <w:sz w:val="22"/>
                <w:szCs w:val="22"/>
              </w:rPr>
            </w:pPr>
            <w:r w:rsidRPr="002D61E6">
              <w:rPr>
                <w:rStyle w:val="Strong"/>
                <w:rFonts w:asciiTheme="minorHAnsi" w:hAnsiTheme="minorHAnsi" w:cstheme="minorHAnsi"/>
                <w:b w:val="0"/>
                <w:bCs w:val="0"/>
                <w:sz w:val="22"/>
                <w:szCs w:val="22"/>
              </w:rPr>
              <w:t xml:space="preserve">- </w:t>
            </w:r>
            <w:r w:rsidR="00BE2492" w:rsidRPr="002D61E6">
              <w:rPr>
                <w:rStyle w:val="Strong"/>
                <w:rFonts w:asciiTheme="minorHAnsi" w:hAnsiTheme="minorHAnsi" w:cstheme="minorHAnsi"/>
                <w:b w:val="0"/>
                <w:bCs w:val="0"/>
                <w:sz w:val="22"/>
                <w:szCs w:val="22"/>
              </w:rPr>
              <w:t>University Centre Oldham (UCO</w:t>
            </w:r>
            <w:r w:rsidR="00627E50">
              <w:rPr>
                <w:rStyle w:val="Strong"/>
                <w:rFonts w:asciiTheme="minorHAnsi" w:hAnsiTheme="minorHAnsi" w:cstheme="minorHAnsi"/>
                <w:b w:val="0"/>
                <w:bCs w:val="0"/>
                <w:sz w:val="22"/>
                <w:szCs w:val="22"/>
              </w:rPr>
              <w:t>)</w:t>
            </w:r>
            <w:r w:rsidR="00BE2492" w:rsidRPr="002D61E6">
              <w:rPr>
                <w:rFonts w:asciiTheme="minorHAnsi" w:hAnsiTheme="minorHAnsi" w:cstheme="minorHAnsi"/>
                <w:sz w:val="22"/>
                <w:szCs w:val="22"/>
              </w:rPr>
              <w:t xml:space="preserve"> recruitment is broadly in line with last year, currently </w:t>
            </w:r>
            <w:r w:rsidR="00BE2492" w:rsidRPr="002D61E6">
              <w:rPr>
                <w:rStyle w:val="Strong"/>
                <w:rFonts w:asciiTheme="minorHAnsi" w:hAnsiTheme="minorHAnsi" w:cstheme="minorHAnsi"/>
                <w:b w:val="0"/>
                <w:bCs w:val="0"/>
                <w:sz w:val="22"/>
                <w:szCs w:val="22"/>
              </w:rPr>
              <w:t>11 learners below target</w:t>
            </w:r>
            <w:r w:rsidR="00BE2492" w:rsidRPr="002D61E6">
              <w:rPr>
                <w:rFonts w:asciiTheme="minorHAnsi" w:hAnsiTheme="minorHAnsi" w:cstheme="minorHAnsi"/>
                <w:sz w:val="22"/>
                <w:szCs w:val="22"/>
              </w:rPr>
              <w:t xml:space="preserve">. </w:t>
            </w:r>
          </w:p>
          <w:p w14:paraId="2E2F2D43" w14:textId="474EC433" w:rsidR="002D61E6" w:rsidRPr="002D61E6" w:rsidRDefault="002D61E6" w:rsidP="002D61E6">
            <w:pPr>
              <w:tabs>
                <w:tab w:val="left" w:pos="2160"/>
                <w:tab w:val="left" w:pos="5040"/>
              </w:tabs>
              <w:spacing w:line="276" w:lineRule="auto"/>
              <w:rPr>
                <w:rFonts w:asciiTheme="minorHAnsi" w:hAnsiTheme="minorHAnsi" w:cstheme="minorHAnsi"/>
                <w:sz w:val="22"/>
                <w:szCs w:val="22"/>
              </w:rPr>
            </w:pPr>
            <w:r w:rsidRPr="002D61E6">
              <w:rPr>
                <w:rStyle w:val="Strong"/>
                <w:rFonts w:asciiTheme="minorHAnsi" w:hAnsiTheme="minorHAnsi" w:cstheme="minorHAnsi"/>
                <w:b w:val="0"/>
                <w:bCs w:val="0"/>
                <w:sz w:val="22"/>
                <w:szCs w:val="22"/>
              </w:rPr>
              <w:t xml:space="preserve">- </w:t>
            </w:r>
            <w:r w:rsidR="00BE2492" w:rsidRPr="002D61E6">
              <w:rPr>
                <w:rStyle w:val="Strong"/>
                <w:rFonts w:asciiTheme="minorHAnsi" w:hAnsiTheme="minorHAnsi" w:cstheme="minorHAnsi"/>
                <w:b w:val="0"/>
                <w:bCs w:val="0"/>
                <w:sz w:val="22"/>
                <w:szCs w:val="22"/>
              </w:rPr>
              <w:t>Apprenticeship</w:t>
            </w:r>
            <w:r w:rsidRPr="002D61E6">
              <w:rPr>
                <w:rStyle w:val="Strong"/>
                <w:rFonts w:asciiTheme="minorHAnsi" w:hAnsiTheme="minorHAnsi" w:cstheme="minorHAnsi"/>
                <w:b w:val="0"/>
                <w:bCs w:val="0"/>
                <w:sz w:val="22"/>
                <w:szCs w:val="22"/>
              </w:rPr>
              <w:t xml:space="preserve"> </w:t>
            </w:r>
            <w:r w:rsidR="00BE2492" w:rsidRPr="002D61E6">
              <w:rPr>
                <w:rFonts w:asciiTheme="minorHAnsi" w:hAnsiTheme="minorHAnsi" w:cstheme="minorHAnsi"/>
                <w:sz w:val="22"/>
                <w:szCs w:val="22"/>
              </w:rPr>
              <w:t xml:space="preserve">recruitment takes place year-round. </w:t>
            </w:r>
            <w:r w:rsidRPr="002D61E6">
              <w:rPr>
                <w:rFonts w:asciiTheme="minorHAnsi" w:hAnsiTheme="minorHAnsi" w:cstheme="minorHAnsi"/>
                <w:sz w:val="22"/>
                <w:szCs w:val="22"/>
              </w:rPr>
              <w:t>It was reported t</w:t>
            </w:r>
            <w:r w:rsidR="00BE2492" w:rsidRPr="002D61E6">
              <w:rPr>
                <w:rFonts w:asciiTheme="minorHAnsi" w:hAnsiTheme="minorHAnsi" w:cstheme="minorHAnsi"/>
                <w:sz w:val="22"/>
                <w:szCs w:val="22"/>
              </w:rPr>
              <w:t xml:space="preserve">he College is currently at </w:t>
            </w:r>
            <w:r w:rsidR="00BE2492" w:rsidRPr="002D61E6">
              <w:rPr>
                <w:rStyle w:val="Strong"/>
                <w:rFonts w:asciiTheme="minorHAnsi" w:hAnsiTheme="minorHAnsi" w:cstheme="minorHAnsi"/>
                <w:b w:val="0"/>
                <w:bCs w:val="0"/>
                <w:sz w:val="22"/>
                <w:szCs w:val="22"/>
              </w:rPr>
              <w:t>70% of the year-to-date target</w:t>
            </w:r>
            <w:r w:rsidR="00BE2492" w:rsidRPr="002D61E6">
              <w:rPr>
                <w:rFonts w:asciiTheme="minorHAnsi" w:hAnsiTheme="minorHAnsi" w:cstheme="minorHAnsi"/>
                <w:sz w:val="22"/>
                <w:szCs w:val="22"/>
              </w:rPr>
              <w:t xml:space="preserve">; however, with additional starts in process, the </w:t>
            </w:r>
            <w:r w:rsidR="00BE2492" w:rsidRPr="002D61E6">
              <w:rPr>
                <w:rStyle w:val="Strong"/>
                <w:rFonts w:asciiTheme="minorHAnsi" w:hAnsiTheme="minorHAnsi" w:cstheme="minorHAnsi"/>
                <w:b w:val="0"/>
                <w:bCs w:val="0"/>
                <w:sz w:val="22"/>
                <w:szCs w:val="22"/>
              </w:rPr>
              <w:t>final figure is expected to be 10% above target</w:t>
            </w:r>
            <w:r w:rsidR="00BE2492" w:rsidRPr="002D61E6">
              <w:rPr>
                <w:rFonts w:asciiTheme="minorHAnsi" w:hAnsiTheme="minorHAnsi" w:cstheme="minorHAnsi"/>
                <w:sz w:val="22"/>
                <w:szCs w:val="22"/>
              </w:rPr>
              <w:t xml:space="preserve"> once these are confirmed.</w:t>
            </w:r>
          </w:p>
          <w:p w14:paraId="28C790A7" w14:textId="1E4AF827" w:rsidR="00BE2492" w:rsidRPr="002D61E6" w:rsidRDefault="002D61E6" w:rsidP="002D61E6">
            <w:pPr>
              <w:tabs>
                <w:tab w:val="left" w:pos="2160"/>
                <w:tab w:val="left" w:pos="5040"/>
              </w:tabs>
              <w:spacing w:line="276" w:lineRule="auto"/>
              <w:rPr>
                <w:rFonts w:asciiTheme="minorHAnsi" w:hAnsiTheme="minorHAnsi" w:cstheme="minorHAnsi"/>
                <w:b/>
                <w:bCs/>
                <w:sz w:val="22"/>
                <w:szCs w:val="22"/>
              </w:rPr>
            </w:pPr>
            <w:r w:rsidRPr="002D61E6">
              <w:rPr>
                <w:rStyle w:val="Strong"/>
                <w:rFonts w:asciiTheme="minorHAnsi" w:hAnsiTheme="minorHAnsi" w:cstheme="minorHAnsi"/>
                <w:b w:val="0"/>
                <w:bCs w:val="0"/>
                <w:sz w:val="22"/>
                <w:szCs w:val="22"/>
              </w:rPr>
              <w:t>The VP continued and reported t</w:t>
            </w:r>
            <w:r w:rsidR="00BE2492" w:rsidRPr="002D61E6">
              <w:rPr>
                <w:rFonts w:asciiTheme="minorHAnsi" w:hAnsiTheme="minorHAnsi" w:cstheme="minorHAnsi"/>
                <w:sz w:val="22"/>
                <w:szCs w:val="22"/>
              </w:rPr>
              <w:t xml:space="preserve">he College’s DfE allocation for 16–18 Study Programmes has increased by </w:t>
            </w:r>
            <w:r w:rsidR="00BE2492" w:rsidRPr="002D61E6">
              <w:rPr>
                <w:rStyle w:val="Strong"/>
                <w:rFonts w:asciiTheme="minorHAnsi" w:hAnsiTheme="minorHAnsi" w:cstheme="minorHAnsi"/>
                <w:b w:val="0"/>
                <w:bCs w:val="0"/>
                <w:sz w:val="22"/>
                <w:szCs w:val="22"/>
              </w:rPr>
              <w:t>661 learners over the past two years</w:t>
            </w:r>
            <w:r w:rsidR="00BE2492" w:rsidRPr="002D61E6">
              <w:rPr>
                <w:rFonts w:asciiTheme="minorHAnsi" w:hAnsiTheme="minorHAnsi" w:cstheme="minorHAnsi"/>
                <w:sz w:val="22"/>
                <w:szCs w:val="22"/>
              </w:rPr>
              <w:t xml:space="preserve">, bringing this year’s allocation to </w:t>
            </w:r>
            <w:r w:rsidR="00BE2492" w:rsidRPr="002D61E6">
              <w:rPr>
                <w:rStyle w:val="Strong"/>
                <w:rFonts w:asciiTheme="minorHAnsi" w:hAnsiTheme="minorHAnsi" w:cstheme="minorHAnsi"/>
                <w:b w:val="0"/>
                <w:bCs w:val="0"/>
                <w:sz w:val="22"/>
                <w:szCs w:val="22"/>
              </w:rPr>
              <w:t>3,257 places</w:t>
            </w:r>
            <w:r w:rsidR="00BE2492" w:rsidRPr="002D61E6">
              <w:rPr>
                <w:rFonts w:asciiTheme="minorHAnsi" w:hAnsiTheme="minorHAnsi" w:cstheme="minorHAnsi"/>
                <w:sz w:val="22"/>
                <w:szCs w:val="22"/>
              </w:rPr>
              <w:t>.</w:t>
            </w:r>
            <w:r w:rsidR="00BE2492">
              <w:br/>
            </w:r>
            <w:r w:rsidR="00895A9D" w:rsidRPr="00E81F78">
              <w:rPr>
                <w:rFonts w:asciiTheme="minorHAnsi" w:hAnsiTheme="minorHAnsi" w:cstheme="minorHAnsi"/>
                <w:sz w:val="22"/>
                <w:szCs w:val="22"/>
              </w:rPr>
              <w:t>(vi)</w:t>
            </w:r>
            <w:r w:rsidR="00895A9D">
              <w:rPr>
                <w:rFonts w:asciiTheme="minorHAnsi" w:hAnsiTheme="minorHAnsi" w:cstheme="minorHAnsi"/>
                <w:b/>
                <w:bCs/>
                <w:sz w:val="22"/>
                <w:szCs w:val="22"/>
              </w:rPr>
              <w:t xml:space="preserve"> Student E&amp;D Report – </w:t>
            </w:r>
            <w:r w:rsidR="00895A9D" w:rsidRPr="002908AD">
              <w:rPr>
                <w:rFonts w:asciiTheme="minorHAnsi" w:hAnsiTheme="minorHAnsi" w:cstheme="minorHAnsi"/>
                <w:sz w:val="22"/>
                <w:szCs w:val="22"/>
              </w:rPr>
              <w:t>Members received the Student E&amp;D report for 2024/25.  Members noted the key drivers to maintain a diverse, positive and cohesive community and noted the actions the college put in place to ensure there is an inclusive curriculum.  A member observed that the implementation of the new student voice model was particularly pleasing with the outcome of the student voice survey showing positive feedback from students across the college.</w:t>
            </w:r>
            <w:r w:rsidR="00895A9D">
              <w:rPr>
                <w:rFonts w:asciiTheme="minorHAnsi" w:hAnsiTheme="minorHAnsi" w:cstheme="minorHAnsi"/>
                <w:b/>
                <w:bCs/>
                <w:sz w:val="22"/>
                <w:szCs w:val="22"/>
              </w:rPr>
              <w:t xml:space="preserve"> </w:t>
            </w:r>
          </w:p>
          <w:p w14:paraId="74CDA7B3" w14:textId="1854D36A" w:rsidR="00E320E1" w:rsidRDefault="002908AD" w:rsidP="004B3366">
            <w:pPr>
              <w:rPr>
                <w:rFonts w:asciiTheme="minorHAnsi" w:hAnsiTheme="minorHAnsi" w:cstheme="minorHAnsi"/>
                <w:bCs/>
                <w:sz w:val="22"/>
                <w:szCs w:val="22"/>
              </w:rPr>
            </w:pPr>
            <w:r>
              <w:rPr>
                <w:rFonts w:asciiTheme="minorHAnsi" w:hAnsiTheme="minorHAnsi" w:cstheme="minorHAnsi"/>
                <w:bCs/>
                <w:sz w:val="22"/>
                <w:szCs w:val="22"/>
              </w:rPr>
              <w:t xml:space="preserve">(vii) </w:t>
            </w:r>
            <w:r w:rsidRPr="00E81F78">
              <w:rPr>
                <w:rFonts w:asciiTheme="minorHAnsi" w:hAnsiTheme="minorHAnsi" w:cstheme="minorHAnsi"/>
                <w:b/>
                <w:sz w:val="22"/>
                <w:szCs w:val="22"/>
              </w:rPr>
              <w:t xml:space="preserve">Student </w:t>
            </w:r>
            <w:r w:rsidR="00E81F78" w:rsidRPr="00E81F78">
              <w:rPr>
                <w:rFonts w:asciiTheme="minorHAnsi" w:hAnsiTheme="minorHAnsi" w:cstheme="minorHAnsi"/>
                <w:b/>
                <w:sz w:val="22"/>
                <w:szCs w:val="22"/>
              </w:rPr>
              <w:t xml:space="preserve">Disciplinary and Behaviour </w:t>
            </w:r>
            <w:r w:rsidRPr="00E81F78">
              <w:rPr>
                <w:rFonts w:asciiTheme="minorHAnsi" w:hAnsiTheme="minorHAnsi" w:cstheme="minorHAnsi"/>
                <w:b/>
                <w:sz w:val="22"/>
                <w:szCs w:val="22"/>
              </w:rPr>
              <w:t>Annual Report 2024/25</w:t>
            </w:r>
            <w:r>
              <w:rPr>
                <w:rFonts w:asciiTheme="minorHAnsi" w:hAnsiTheme="minorHAnsi" w:cstheme="minorHAnsi"/>
                <w:bCs/>
                <w:sz w:val="22"/>
                <w:szCs w:val="22"/>
              </w:rPr>
              <w:t xml:space="preserve"> </w:t>
            </w:r>
            <w:r w:rsidR="000A4B58">
              <w:rPr>
                <w:rFonts w:asciiTheme="minorHAnsi" w:hAnsiTheme="minorHAnsi" w:cstheme="minorHAnsi"/>
                <w:bCs/>
                <w:sz w:val="22"/>
                <w:szCs w:val="22"/>
              </w:rPr>
              <w:t>–</w:t>
            </w:r>
            <w:r>
              <w:rPr>
                <w:rFonts w:asciiTheme="minorHAnsi" w:hAnsiTheme="minorHAnsi" w:cstheme="minorHAnsi"/>
                <w:bCs/>
                <w:sz w:val="22"/>
                <w:szCs w:val="22"/>
              </w:rPr>
              <w:t xml:space="preserve"> </w:t>
            </w:r>
            <w:r w:rsidR="00E81F78">
              <w:rPr>
                <w:rFonts w:asciiTheme="minorHAnsi" w:hAnsiTheme="minorHAnsi" w:cstheme="minorHAnsi"/>
                <w:bCs/>
                <w:sz w:val="22"/>
                <w:szCs w:val="22"/>
              </w:rPr>
              <w:t>Members noted the annual report and actions taken throughout the year to address the number of behavioural recorded incidents.  Members were pleased to see the introduction of the new</w:t>
            </w:r>
            <w:r w:rsidR="00E81F78" w:rsidRPr="0052398B">
              <w:rPr>
                <w:rFonts w:asciiTheme="minorHAnsi" w:eastAsia="Arial" w:hAnsiTheme="minorHAnsi" w:cstheme="minorHAnsi"/>
                <w:sz w:val="22"/>
                <w:szCs w:val="22"/>
                <w:lang w:eastAsia="en-US"/>
              </w:rPr>
              <w:t xml:space="preserve"> behaviour process introduced under the banner of Promoting Positive Behaviours</w:t>
            </w:r>
            <w:r w:rsidR="00E81F78">
              <w:rPr>
                <w:rFonts w:asciiTheme="minorHAnsi" w:eastAsia="Arial" w:hAnsiTheme="minorHAnsi" w:cstheme="minorHAnsi"/>
                <w:sz w:val="22"/>
                <w:szCs w:val="22"/>
                <w:lang w:eastAsia="en-US"/>
              </w:rPr>
              <w:t xml:space="preserve"> and the resulting improved behaviour across campus.</w:t>
            </w:r>
          </w:p>
          <w:p w14:paraId="789798D7" w14:textId="77777777" w:rsidR="004B3366" w:rsidRPr="004B3366" w:rsidRDefault="004B3366" w:rsidP="004B3366">
            <w:pPr>
              <w:pStyle w:val="BodyText"/>
              <w:spacing w:line="276" w:lineRule="auto"/>
              <w:rPr>
                <w:rFonts w:asciiTheme="minorHAnsi" w:hAnsiTheme="minorHAnsi" w:cstheme="minorHAnsi"/>
                <w:bCs/>
                <w:sz w:val="22"/>
                <w:szCs w:val="22"/>
              </w:rPr>
            </w:pPr>
          </w:p>
          <w:p w14:paraId="08376C66" w14:textId="216C57A5" w:rsidR="007E6ADB" w:rsidRPr="00E81F78" w:rsidRDefault="00E81F78" w:rsidP="00E81F78">
            <w:pPr>
              <w:textAlignment w:val="baseline"/>
              <w:rPr>
                <w:rFonts w:ascii="Calibri" w:hAnsi="Calibri" w:cs="Calibri"/>
                <w:b/>
                <w:sz w:val="22"/>
                <w:szCs w:val="22"/>
                <w:u w:val="single"/>
              </w:rPr>
            </w:pPr>
            <w:r>
              <w:rPr>
                <w:rFonts w:asciiTheme="minorHAnsi" w:hAnsiTheme="minorHAnsi" w:cstheme="minorHAnsi"/>
                <w:b/>
                <w:sz w:val="22"/>
                <w:szCs w:val="22"/>
              </w:rPr>
              <w:t xml:space="preserve">HE and Higher Skills </w:t>
            </w:r>
            <w:r w:rsidR="007E6ADB" w:rsidRPr="00464EB6">
              <w:rPr>
                <w:rFonts w:asciiTheme="minorHAnsi" w:hAnsiTheme="minorHAnsi" w:cstheme="minorHAnsi"/>
                <w:b/>
                <w:sz w:val="22"/>
                <w:szCs w:val="22"/>
              </w:rPr>
              <w:t>Report</w:t>
            </w:r>
          </w:p>
          <w:p w14:paraId="04FA0E29" w14:textId="77777777" w:rsidR="00E81F78" w:rsidRDefault="007E6ADB" w:rsidP="00E81F78">
            <w:pPr>
              <w:tabs>
                <w:tab w:val="left" w:pos="2160"/>
                <w:tab w:val="left" w:pos="5040"/>
              </w:tabs>
              <w:spacing w:line="276" w:lineRule="auto"/>
              <w:rPr>
                <w:rFonts w:asciiTheme="minorHAnsi" w:hAnsiTheme="minorHAnsi" w:cstheme="minorHAnsi"/>
                <w:sz w:val="22"/>
                <w:szCs w:val="22"/>
              </w:rPr>
            </w:pPr>
            <w:r w:rsidRPr="007E6ADB">
              <w:rPr>
                <w:rFonts w:asciiTheme="minorHAnsi" w:hAnsiTheme="minorHAnsi" w:cstheme="minorHAnsi"/>
                <w:sz w:val="22"/>
                <w:szCs w:val="22"/>
              </w:rPr>
              <w:t>The Curriculum and Quality Committee had received detailed reports relating to HE and Higher Skills.  In summary: -</w:t>
            </w:r>
          </w:p>
          <w:p w14:paraId="59A264D5" w14:textId="77777777" w:rsidR="00DE7836" w:rsidRDefault="00E81F78" w:rsidP="00DE7836">
            <w:pPr>
              <w:tabs>
                <w:tab w:val="left" w:pos="2160"/>
                <w:tab w:val="left" w:pos="5040"/>
              </w:tabs>
              <w:spacing w:line="276" w:lineRule="auto"/>
              <w:rPr>
                <w:rFonts w:asciiTheme="minorHAnsi" w:eastAsia="Arial" w:hAnsiTheme="minorHAnsi" w:cstheme="minorHAnsi"/>
                <w:color w:val="000000" w:themeColor="text1"/>
                <w:sz w:val="22"/>
                <w:szCs w:val="22"/>
                <w:lang w:eastAsia="en-US"/>
              </w:rPr>
            </w:pPr>
            <w:r>
              <w:rPr>
                <w:rFonts w:asciiTheme="minorHAnsi" w:hAnsiTheme="minorHAnsi" w:cstheme="minorHAnsi"/>
                <w:sz w:val="22"/>
                <w:szCs w:val="22"/>
              </w:rPr>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r w:rsidR="007E6ADB" w:rsidRPr="007E6ADB">
              <w:rPr>
                <w:rFonts w:asciiTheme="minorHAnsi" w:hAnsiTheme="minorHAnsi" w:cstheme="minorHAnsi"/>
                <w:sz w:val="22"/>
                <w:szCs w:val="22"/>
              </w:rPr>
              <w:t xml:space="preserve"> </w:t>
            </w:r>
            <w:r w:rsidRPr="00DE7836">
              <w:rPr>
                <w:rFonts w:asciiTheme="minorHAnsi" w:eastAsia="Arial" w:hAnsiTheme="minorHAnsi" w:cstheme="minorHAnsi"/>
                <w:b/>
                <w:bCs/>
                <w:color w:val="000000" w:themeColor="text1"/>
                <w:sz w:val="22"/>
                <w:szCs w:val="22"/>
                <w:lang w:eastAsia="en-US"/>
              </w:rPr>
              <w:t>Enrolments</w:t>
            </w:r>
            <w:r w:rsidR="00DE7836">
              <w:rPr>
                <w:rFonts w:asciiTheme="minorHAnsi" w:eastAsia="Arial" w:hAnsiTheme="minorHAnsi" w:cstheme="minorHAnsi"/>
                <w:b/>
                <w:bCs/>
                <w:color w:val="000000" w:themeColor="text1"/>
                <w:sz w:val="22"/>
                <w:szCs w:val="22"/>
                <w:lang w:eastAsia="en-US"/>
              </w:rPr>
              <w:t xml:space="preserve"> – </w:t>
            </w:r>
            <w:r w:rsidR="00DE7836" w:rsidRPr="00DE7836">
              <w:rPr>
                <w:rFonts w:asciiTheme="minorHAnsi" w:eastAsia="Arial" w:hAnsiTheme="minorHAnsi" w:cstheme="minorHAnsi"/>
                <w:color w:val="000000" w:themeColor="text1"/>
                <w:sz w:val="22"/>
                <w:szCs w:val="22"/>
                <w:lang w:eastAsia="en-US"/>
              </w:rPr>
              <w:t>Reported t</w:t>
            </w:r>
            <w:r w:rsidRPr="00DE7836">
              <w:rPr>
                <w:rFonts w:asciiTheme="minorHAnsi" w:eastAsia="Arial" w:hAnsiTheme="minorHAnsi" w:cstheme="minorHAnsi"/>
                <w:color w:val="000000" w:themeColor="text1"/>
                <w:sz w:val="22"/>
                <w:szCs w:val="22"/>
                <w:lang w:eastAsia="en-US"/>
              </w:rPr>
              <w:t>he</w:t>
            </w:r>
            <w:r w:rsidRPr="00251E32">
              <w:rPr>
                <w:rFonts w:asciiTheme="minorHAnsi" w:eastAsia="Arial" w:hAnsiTheme="minorHAnsi" w:cstheme="minorHAnsi"/>
                <w:color w:val="000000" w:themeColor="text1"/>
                <w:sz w:val="22"/>
                <w:szCs w:val="22"/>
                <w:lang w:eastAsia="en-US"/>
              </w:rPr>
              <w:t xml:space="preserve"> current recruitment position (as of 23/09/25) </w:t>
            </w:r>
            <w:r w:rsidR="00DE7836">
              <w:rPr>
                <w:rFonts w:asciiTheme="minorHAnsi" w:eastAsia="Arial" w:hAnsiTheme="minorHAnsi" w:cstheme="minorHAnsi"/>
                <w:color w:val="000000" w:themeColor="text1"/>
                <w:sz w:val="22"/>
                <w:szCs w:val="22"/>
                <w:lang w:eastAsia="en-US"/>
              </w:rPr>
              <w:t>wa</w:t>
            </w:r>
            <w:r w:rsidRPr="00251E32">
              <w:rPr>
                <w:rFonts w:asciiTheme="minorHAnsi" w:eastAsia="Arial" w:hAnsiTheme="minorHAnsi" w:cstheme="minorHAnsi"/>
                <w:color w:val="000000" w:themeColor="text1"/>
                <w:sz w:val="22"/>
                <w:szCs w:val="22"/>
                <w:lang w:eastAsia="en-US"/>
              </w:rPr>
              <w:t>s 528 enrolments against a target of 539 (including January start progressors), 409 FT/ 96 PT/13 Resit/10 Jan starts compared to 2024/25 (as of 1/10/24) which was 534, 436 FT/ 76 PT/22 Resit students.</w:t>
            </w:r>
          </w:p>
          <w:p w14:paraId="3E15752E" w14:textId="77777777" w:rsidR="00DE7836" w:rsidRDefault="00DE7836" w:rsidP="00DE7836">
            <w:pPr>
              <w:tabs>
                <w:tab w:val="left" w:pos="2160"/>
                <w:tab w:val="left" w:pos="5040"/>
              </w:tabs>
              <w:spacing w:line="276" w:lineRule="auto"/>
              <w:rPr>
                <w:rFonts w:asciiTheme="minorHAnsi" w:eastAsia="Arial" w:hAnsiTheme="minorHAnsi" w:cstheme="minorHAnsi"/>
                <w:color w:val="000000" w:themeColor="text1"/>
                <w:sz w:val="22"/>
                <w:szCs w:val="22"/>
                <w:lang w:eastAsia="en-US"/>
              </w:rPr>
            </w:pPr>
            <w:r>
              <w:rPr>
                <w:rFonts w:asciiTheme="minorHAnsi" w:eastAsia="Arial" w:hAnsiTheme="minorHAnsi" w:cstheme="minorHAnsi"/>
                <w:b/>
                <w:bCs/>
                <w:color w:val="000000" w:themeColor="text1"/>
                <w:sz w:val="22"/>
                <w:szCs w:val="22"/>
                <w:lang w:eastAsia="en-US"/>
              </w:rPr>
              <w:t xml:space="preserve">(ii) </w:t>
            </w:r>
            <w:r w:rsidR="00E81F78" w:rsidRPr="00DE7836">
              <w:rPr>
                <w:rFonts w:asciiTheme="minorHAnsi" w:eastAsia="Arial" w:hAnsiTheme="minorHAnsi" w:cstheme="minorHAnsi"/>
                <w:b/>
                <w:bCs/>
                <w:color w:val="000000" w:themeColor="text1"/>
                <w:sz w:val="22"/>
                <w:szCs w:val="22"/>
                <w:lang w:eastAsia="en-US"/>
              </w:rPr>
              <w:t>National Student Survey (NSS) 2025 Report</w:t>
            </w:r>
            <w:r w:rsidR="00E81F78" w:rsidRPr="00251E32">
              <w:rPr>
                <w:rFonts w:asciiTheme="minorHAnsi" w:eastAsia="Arial" w:hAnsiTheme="minorHAnsi" w:cstheme="minorHAnsi"/>
                <w:color w:val="000000" w:themeColor="text1"/>
                <w:sz w:val="22"/>
                <w:szCs w:val="22"/>
                <w:lang w:eastAsia="en-US"/>
              </w:rPr>
              <w:t xml:space="preserve"> </w:t>
            </w:r>
            <w:r>
              <w:rPr>
                <w:rFonts w:asciiTheme="minorHAnsi" w:eastAsia="Arial" w:hAnsiTheme="minorHAnsi" w:cstheme="minorHAnsi"/>
                <w:color w:val="000000" w:themeColor="text1"/>
                <w:sz w:val="22"/>
                <w:szCs w:val="22"/>
                <w:lang w:eastAsia="en-US"/>
              </w:rPr>
              <w:t xml:space="preserve">– The VP was pleased to report the </w:t>
            </w:r>
            <w:r w:rsidR="00E81F78" w:rsidRPr="00251E32">
              <w:rPr>
                <w:rFonts w:asciiTheme="minorHAnsi" w:eastAsia="Arial" w:hAnsiTheme="minorHAnsi" w:cstheme="minorHAnsi"/>
                <w:color w:val="000000" w:themeColor="text1"/>
                <w:sz w:val="22"/>
                <w:szCs w:val="22"/>
                <w:lang w:eastAsia="en-US"/>
              </w:rPr>
              <w:t>NSS 2025 Oldham College</w:t>
            </w:r>
            <w:r>
              <w:rPr>
                <w:rFonts w:asciiTheme="minorHAnsi" w:eastAsia="Arial" w:hAnsiTheme="minorHAnsi" w:cstheme="minorHAnsi"/>
                <w:color w:val="000000" w:themeColor="text1"/>
                <w:sz w:val="22"/>
                <w:szCs w:val="22"/>
                <w:lang w:eastAsia="en-US"/>
              </w:rPr>
              <w:t xml:space="preserve"> had</w:t>
            </w:r>
            <w:r w:rsidR="00E81F78" w:rsidRPr="00251E32">
              <w:rPr>
                <w:rFonts w:asciiTheme="minorHAnsi" w:eastAsia="Arial" w:hAnsiTheme="minorHAnsi" w:cstheme="minorHAnsi"/>
                <w:color w:val="000000" w:themeColor="text1"/>
                <w:sz w:val="22"/>
                <w:szCs w:val="22"/>
                <w:lang w:eastAsia="en-US"/>
              </w:rPr>
              <w:t xml:space="preserve"> achieved positive results above the Sector (England) average, for each of the themes.</w:t>
            </w:r>
            <w:r>
              <w:rPr>
                <w:rFonts w:asciiTheme="minorHAnsi" w:eastAsia="Arial" w:hAnsiTheme="minorHAnsi" w:cstheme="minorHAnsi"/>
                <w:color w:val="000000" w:themeColor="text1"/>
                <w:sz w:val="22"/>
                <w:szCs w:val="22"/>
                <w:lang w:eastAsia="en-US"/>
              </w:rPr>
              <w:t xml:space="preserve">  Additionally, t</w:t>
            </w:r>
            <w:r w:rsidR="00E81F78" w:rsidRPr="00251E32">
              <w:rPr>
                <w:rFonts w:asciiTheme="minorHAnsi" w:eastAsia="Arial" w:hAnsiTheme="minorHAnsi" w:cstheme="minorHAnsi"/>
                <w:color w:val="000000" w:themeColor="text1"/>
                <w:sz w:val="22"/>
                <w:szCs w:val="22"/>
                <w:lang w:eastAsia="en-US"/>
              </w:rPr>
              <w:t>he Oldham College scored above the Sector average on the majority of questions, with some questions scoring significantly higher:</w:t>
            </w:r>
          </w:p>
          <w:p w14:paraId="3D905DAA" w14:textId="77777777" w:rsidR="00DE7836" w:rsidRDefault="00E81F78" w:rsidP="00877AD0">
            <w:pPr>
              <w:pStyle w:val="ListParagraph"/>
              <w:numPr>
                <w:ilvl w:val="0"/>
                <w:numId w:val="2"/>
              </w:numPr>
              <w:tabs>
                <w:tab w:val="left" w:pos="2160"/>
                <w:tab w:val="left" w:pos="5040"/>
              </w:tabs>
              <w:spacing w:line="276" w:lineRule="auto"/>
              <w:rPr>
                <w:rFonts w:asciiTheme="minorHAnsi" w:eastAsia="Arial" w:hAnsiTheme="minorHAnsi" w:cstheme="minorHAnsi"/>
                <w:color w:val="000000" w:themeColor="text1"/>
                <w:sz w:val="22"/>
                <w:szCs w:val="22"/>
                <w:lang w:eastAsia="en-US"/>
              </w:rPr>
            </w:pPr>
            <w:r w:rsidRPr="00DE7836">
              <w:rPr>
                <w:rFonts w:asciiTheme="minorHAnsi" w:eastAsia="Arial" w:hAnsiTheme="minorHAnsi" w:cstheme="minorHAnsi"/>
                <w:color w:val="000000" w:themeColor="text1"/>
                <w:sz w:val="22"/>
                <w:szCs w:val="22"/>
                <w:lang w:eastAsia="en-US"/>
              </w:rPr>
              <w:t>How often does feedback help you to improve your work? + 16.5%</w:t>
            </w:r>
          </w:p>
          <w:p w14:paraId="0F6EA172" w14:textId="77777777" w:rsidR="00DE7836" w:rsidRDefault="00E81F78" w:rsidP="00877AD0">
            <w:pPr>
              <w:pStyle w:val="ListParagraph"/>
              <w:numPr>
                <w:ilvl w:val="0"/>
                <w:numId w:val="2"/>
              </w:numPr>
              <w:tabs>
                <w:tab w:val="left" w:pos="2160"/>
                <w:tab w:val="left" w:pos="5040"/>
              </w:tabs>
              <w:spacing w:line="276" w:lineRule="auto"/>
              <w:rPr>
                <w:rFonts w:asciiTheme="minorHAnsi" w:eastAsia="Arial" w:hAnsiTheme="minorHAnsi" w:cstheme="minorHAnsi"/>
                <w:color w:val="000000" w:themeColor="text1"/>
                <w:sz w:val="22"/>
                <w:szCs w:val="22"/>
                <w:lang w:eastAsia="en-US"/>
              </w:rPr>
            </w:pPr>
            <w:r w:rsidRPr="00DE7836">
              <w:rPr>
                <w:rFonts w:asciiTheme="minorHAnsi" w:eastAsia="Arial" w:hAnsiTheme="minorHAnsi" w:cstheme="minorHAnsi"/>
                <w:color w:val="000000" w:themeColor="text1"/>
                <w:sz w:val="22"/>
                <w:szCs w:val="22"/>
                <w:lang w:eastAsia="en-US"/>
              </w:rPr>
              <w:lastRenderedPageBreak/>
              <w:t>How well communicated was information about your university/college's</w:t>
            </w:r>
            <w:r w:rsidR="00DE7836">
              <w:rPr>
                <w:rFonts w:asciiTheme="minorHAnsi" w:eastAsia="Arial" w:hAnsiTheme="minorHAnsi" w:cstheme="minorHAnsi"/>
                <w:color w:val="000000" w:themeColor="text1"/>
                <w:sz w:val="22"/>
                <w:szCs w:val="22"/>
                <w:lang w:eastAsia="en-US"/>
              </w:rPr>
              <w:t xml:space="preserve"> </w:t>
            </w:r>
            <w:r w:rsidRPr="00DE7836">
              <w:rPr>
                <w:rFonts w:asciiTheme="minorHAnsi" w:eastAsia="Arial" w:hAnsiTheme="minorHAnsi" w:cstheme="minorHAnsi"/>
                <w:color w:val="000000" w:themeColor="text1"/>
                <w:sz w:val="22"/>
                <w:szCs w:val="22"/>
                <w:lang w:eastAsia="en-US"/>
              </w:rPr>
              <w:t>mental wellbeing support services? +13.4%</w:t>
            </w:r>
          </w:p>
          <w:p w14:paraId="6B0EFA4A" w14:textId="77777777" w:rsidR="00DE7836" w:rsidRDefault="00E81F78" w:rsidP="00877AD0">
            <w:pPr>
              <w:pStyle w:val="ListParagraph"/>
              <w:numPr>
                <w:ilvl w:val="0"/>
                <w:numId w:val="2"/>
              </w:numPr>
              <w:tabs>
                <w:tab w:val="left" w:pos="2160"/>
                <w:tab w:val="left" w:pos="5040"/>
              </w:tabs>
              <w:spacing w:line="276" w:lineRule="auto"/>
              <w:rPr>
                <w:rFonts w:asciiTheme="minorHAnsi" w:eastAsia="Arial" w:hAnsiTheme="minorHAnsi" w:cstheme="minorHAnsi"/>
                <w:color w:val="000000" w:themeColor="text1"/>
                <w:sz w:val="22"/>
                <w:szCs w:val="22"/>
                <w:lang w:eastAsia="en-US"/>
              </w:rPr>
            </w:pPr>
            <w:r w:rsidRPr="00DE7836">
              <w:rPr>
                <w:rFonts w:asciiTheme="minorHAnsi" w:eastAsia="Arial" w:hAnsiTheme="minorHAnsi" w:cstheme="minorHAnsi"/>
                <w:color w:val="000000" w:themeColor="text1"/>
                <w:sz w:val="22"/>
                <w:szCs w:val="22"/>
                <w:lang w:eastAsia="en-US"/>
              </w:rPr>
              <w:t>How clear is it that students' feedback on the course is acted on? +13.2%</w:t>
            </w:r>
          </w:p>
          <w:p w14:paraId="6AF9F986" w14:textId="46C0BC92" w:rsidR="00E81F78" w:rsidRPr="00DE7836" w:rsidRDefault="00E81F78" w:rsidP="00877AD0">
            <w:pPr>
              <w:pStyle w:val="ListParagraph"/>
              <w:numPr>
                <w:ilvl w:val="0"/>
                <w:numId w:val="2"/>
              </w:numPr>
              <w:tabs>
                <w:tab w:val="left" w:pos="2160"/>
                <w:tab w:val="left" w:pos="5040"/>
              </w:tabs>
              <w:spacing w:line="276" w:lineRule="auto"/>
              <w:rPr>
                <w:rFonts w:asciiTheme="minorHAnsi" w:eastAsia="Arial" w:hAnsiTheme="minorHAnsi" w:cstheme="minorHAnsi"/>
                <w:color w:val="000000" w:themeColor="text1"/>
                <w:sz w:val="22"/>
                <w:szCs w:val="22"/>
                <w:lang w:eastAsia="en-US"/>
              </w:rPr>
            </w:pPr>
            <w:r w:rsidRPr="00DE7836">
              <w:rPr>
                <w:rFonts w:asciiTheme="minorHAnsi" w:eastAsia="Arial" w:hAnsiTheme="minorHAnsi" w:cstheme="minorHAnsi"/>
                <w:color w:val="000000" w:themeColor="text1"/>
                <w:sz w:val="22"/>
                <w:szCs w:val="22"/>
                <w:lang w:eastAsia="en-US"/>
              </w:rPr>
              <w:t>How often have you received assessment feedback on time? +11.4%</w:t>
            </w:r>
          </w:p>
          <w:p w14:paraId="12E67BB9" w14:textId="4A590FFA" w:rsidR="00E81F78" w:rsidRPr="00251E32" w:rsidRDefault="00E81F78" w:rsidP="00E81F78">
            <w:pPr>
              <w:pStyle w:val="NormalWeb"/>
              <w:rPr>
                <w:rFonts w:asciiTheme="minorHAnsi" w:eastAsia="Arial" w:hAnsiTheme="minorHAnsi" w:cstheme="minorHAnsi"/>
                <w:color w:val="000000" w:themeColor="text1"/>
                <w:sz w:val="22"/>
                <w:szCs w:val="22"/>
                <w:lang w:eastAsia="en-US"/>
              </w:rPr>
            </w:pPr>
            <w:r w:rsidRPr="00251E32">
              <w:rPr>
                <w:rFonts w:asciiTheme="minorHAnsi" w:eastAsia="Arial" w:hAnsiTheme="minorHAnsi" w:cstheme="minorHAnsi"/>
                <w:color w:val="000000" w:themeColor="text1"/>
                <w:sz w:val="22"/>
                <w:szCs w:val="22"/>
                <w:lang w:eastAsia="en-US"/>
              </w:rPr>
              <w:t xml:space="preserve">Graduate Outcomes Survey Results Summary Report </w:t>
            </w:r>
            <w:r w:rsidR="00DE7836">
              <w:rPr>
                <w:rFonts w:asciiTheme="minorHAnsi" w:eastAsia="Arial" w:hAnsiTheme="minorHAnsi" w:cstheme="minorHAnsi"/>
                <w:color w:val="000000" w:themeColor="text1"/>
                <w:sz w:val="22"/>
                <w:szCs w:val="22"/>
                <w:lang w:eastAsia="en-US"/>
              </w:rPr>
              <w:t xml:space="preserve">for 2022-23 were shared and noted by members.  </w:t>
            </w:r>
          </w:p>
          <w:p w14:paraId="39FD10CA" w14:textId="3336E664" w:rsidR="00E81F78" w:rsidRDefault="00E81F78" w:rsidP="00E81F78">
            <w:pPr>
              <w:rPr>
                <w:rFonts w:asciiTheme="minorHAnsi" w:hAnsiTheme="minorHAnsi" w:cstheme="minorHAnsi"/>
                <w:bCs/>
                <w:sz w:val="22"/>
                <w:szCs w:val="22"/>
              </w:rPr>
            </w:pPr>
            <w:r>
              <w:rPr>
                <w:rFonts w:asciiTheme="minorHAnsi" w:hAnsiTheme="minorHAnsi" w:cstheme="minorHAnsi"/>
                <w:bCs/>
                <w:sz w:val="22"/>
                <w:szCs w:val="22"/>
              </w:rPr>
              <w:t>The following policies were shared with the committee and recommend</w:t>
            </w:r>
            <w:r w:rsidR="00DE7836">
              <w:rPr>
                <w:rFonts w:asciiTheme="minorHAnsi" w:hAnsiTheme="minorHAnsi" w:cstheme="minorHAnsi"/>
                <w:bCs/>
                <w:sz w:val="22"/>
                <w:szCs w:val="22"/>
              </w:rPr>
              <w:t>ed</w:t>
            </w:r>
            <w:r>
              <w:rPr>
                <w:rFonts w:asciiTheme="minorHAnsi" w:hAnsiTheme="minorHAnsi" w:cstheme="minorHAnsi"/>
                <w:bCs/>
                <w:sz w:val="22"/>
                <w:szCs w:val="22"/>
              </w:rPr>
              <w:t xml:space="preserve"> to the Corporation for approval: </w:t>
            </w:r>
          </w:p>
          <w:p w14:paraId="3C79DD9D" w14:textId="5FC29C4B" w:rsidR="00E81F78" w:rsidRPr="00BB6105" w:rsidRDefault="00E81F78" w:rsidP="00877AD0">
            <w:pPr>
              <w:pStyle w:val="ListParagraph"/>
              <w:numPr>
                <w:ilvl w:val="0"/>
                <w:numId w:val="4"/>
              </w:numPr>
              <w:rPr>
                <w:rFonts w:asciiTheme="minorHAnsi" w:hAnsiTheme="minorHAnsi" w:cstheme="minorHAnsi"/>
                <w:bCs/>
                <w:sz w:val="22"/>
                <w:szCs w:val="22"/>
              </w:rPr>
            </w:pPr>
            <w:r w:rsidRPr="00BB6105">
              <w:rPr>
                <w:rFonts w:asciiTheme="minorHAnsi" w:hAnsiTheme="minorHAnsi" w:cstheme="minorHAnsi"/>
                <w:bCs/>
                <w:sz w:val="22"/>
                <w:szCs w:val="22"/>
              </w:rPr>
              <w:t>HE Student Code of Conduct Policy &amp; Procedure</w:t>
            </w:r>
            <w:r w:rsidR="00DE7836">
              <w:rPr>
                <w:rFonts w:asciiTheme="minorHAnsi" w:hAnsiTheme="minorHAnsi" w:cstheme="minorHAnsi"/>
                <w:bCs/>
                <w:sz w:val="22"/>
                <w:szCs w:val="22"/>
              </w:rPr>
              <w:t xml:space="preserve"> – Members approved the policy as presented</w:t>
            </w:r>
          </w:p>
          <w:p w14:paraId="2A37ADC6" w14:textId="1EE082A1" w:rsidR="00E81F78" w:rsidRPr="00BB6105" w:rsidRDefault="00E81F78" w:rsidP="00877AD0">
            <w:pPr>
              <w:pStyle w:val="ListParagraph"/>
              <w:numPr>
                <w:ilvl w:val="0"/>
                <w:numId w:val="4"/>
              </w:numPr>
              <w:rPr>
                <w:rFonts w:asciiTheme="minorHAnsi" w:hAnsiTheme="minorHAnsi" w:cstheme="minorHAnsi"/>
                <w:bCs/>
                <w:sz w:val="22"/>
                <w:szCs w:val="22"/>
              </w:rPr>
            </w:pPr>
            <w:r w:rsidRPr="00BB6105">
              <w:rPr>
                <w:rFonts w:asciiTheme="minorHAnsi" w:hAnsiTheme="minorHAnsi" w:cstheme="minorHAnsi"/>
                <w:bCs/>
                <w:sz w:val="22"/>
                <w:szCs w:val="22"/>
              </w:rPr>
              <w:t>HE Academic Misconduct Policy &amp; Procedure</w:t>
            </w:r>
            <w:r w:rsidR="00DE7836">
              <w:rPr>
                <w:rFonts w:asciiTheme="minorHAnsi" w:hAnsiTheme="minorHAnsi" w:cstheme="minorHAnsi"/>
                <w:bCs/>
                <w:sz w:val="22"/>
                <w:szCs w:val="22"/>
              </w:rPr>
              <w:t xml:space="preserve"> – Members approved the policy as presented.</w:t>
            </w:r>
          </w:p>
          <w:p w14:paraId="0FD71165" w14:textId="77777777" w:rsidR="007E6ADB" w:rsidRPr="007E6ADB" w:rsidRDefault="007E6ADB" w:rsidP="00D94BE3">
            <w:pPr>
              <w:tabs>
                <w:tab w:val="left" w:pos="2160"/>
                <w:tab w:val="left" w:pos="5040"/>
              </w:tabs>
              <w:spacing w:line="276" w:lineRule="auto"/>
              <w:rPr>
                <w:rFonts w:asciiTheme="minorHAnsi" w:hAnsiTheme="minorHAnsi" w:cstheme="minorHAnsi"/>
                <w:sz w:val="22"/>
                <w:szCs w:val="22"/>
              </w:rPr>
            </w:pPr>
          </w:p>
          <w:p w14:paraId="48C317D9" w14:textId="77777777" w:rsidR="00D94BE3" w:rsidRPr="00D94BE3" w:rsidRDefault="007E6ADB" w:rsidP="00FC3244">
            <w:pPr>
              <w:tabs>
                <w:tab w:val="left" w:pos="2160"/>
                <w:tab w:val="left" w:pos="5040"/>
              </w:tabs>
              <w:spacing w:line="276" w:lineRule="auto"/>
              <w:rPr>
                <w:rFonts w:asciiTheme="minorHAnsi" w:hAnsiTheme="minorHAnsi" w:cstheme="minorHAnsi"/>
                <w:b/>
                <w:sz w:val="22"/>
                <w:szCs w:val="22"/>
              </w:rPr>
            </w:pPr>
            <w:r w:rsidRPr="00D94BE3">
              <w:rPr>
                <w:rFonts w:asciiTheme="minorHAnsi" w:hAnsiTheme="minorHAnsi" w:cstheme="minorHAnsi"/>
                <w:b/>
                <w:sz w:val="22"/>
                <w:szCs w:val="22"/>
              </w:rPr>
              <w:t>It was RESOLVED that</w:t>
            </w:r>
            <w:r w:rsidR="00D94BE3" w:rsidRPr="00D94BE3">
              <w:rPr>
                <w:rFonts w:asciiTheme="minorHAnsi" w:hAnsiTheme="minorHAnsi" w:cstheme="minorHAnsi"/>
                <w:b/>
                <w:sz w:val="22"/>
                <w:szCs w:val="22"/>
              </w:rPr>
              <w:t xml:space="preserve"> m</w:t>
            </w:r>
            <w:r w:rsidRPr="00D94BE3">
              <w:rPr>
                <w:rFonts w:asciiTheme="minorHAnsi" w:hAnsiTheme="minorHAnsi" w:cstheme="minorHAnsi"/>
                <w:b/>
                <w:sz w:val="22"/>
                <w:szCs w:val="22"/>
              </w:rPr>
              <w:t xml:space="preserve">embers </w:t>
            </w:r>
            <w:r w:rsidRPr="00775FE0">
              <w:rPr>
                <w:rFonts w:asciiTheme="minorHAnsi" w:hAnsiTheme="minorHAnsi" w:cstheme="minorHAnsi"/>
                <w:b/>
                <w:sz w:val="22"/>
                <w:szCs w:val="22"/>
              </w:rPr>
              <w:t>noted the report as presented</w:t>
            </w:r>
            <w:r w:rsidR="00D94BE3" w:rsidRPr="00775FE0">
              <w:rPr>
                <w:rFonts w:asciiTheme="minorHAnsi" w:hAnsiTheme="minorHAnsi" w:cstheme="minorHAnsi"/>
                <w:b/>
                <w:sz w:val="22"/>
                <w:szCs w:val="22"/>
              </w:rPr>
              <w:t>.</w:t>
            </w:r>
          </w:p>
        </w:tc>
        <w:tc>
          <w:tcPr>
            <w:tcW w:w="400" w:type="dxa"/>
          </w:tcPr>
          <w:p w14:paraId="7F76B698"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0847F276"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D94BE3" w:rsidRPr="00FC3244" w14:paraId="43A5DD73" w14:textId="77777777" w:rsidTr="00F520DD">
        <w:trPr>
          <w:trHeight w:val="149"/>
        </w:trPr>
        <w:tc>
          <w:tcPr>
            <w:tcW w:w="757" w:type="dxa"/>
          </w:tcPr>
          <w:p w14:paraId="261B4385" w14:textId="77777777" w:rsidR="00D94BE3" w:rsidRDefault="00D94BE3" w:rsidP="00FC3244">
            <w:pPr>
              <w:spacing w:line="276" w:lineRule="auto"/>
              <w:ind w:right="-262"/>
              <w:rPr>
                <w:rFonts w:asciiTheme="minorHAnsi" w:hAnsiTheme="minorHAnsi" w:cstheme="minorHAnsi"/>
                <w:b/>
                <w:sz w:val="22"/>
                <w:szCs w:val="22"/>
              </w:rPr>
            </w:pPr>
          </w:p>
        </w:tc>
        <w:tc>
          <w:tcPr>
            <w:tcW w:w="9591" w:type="dxa"/>
          </w:tcPr>
          <w:p w14:paraId="16E2CD52" w14:textId="77777777" w:rsidR="00464EB6" w:rsidRPr="007E6ADB" w:rsidRDefault="00464EB6" w:rsidP="007E6ADB">
            <w:pPr>
              <w:tabs>
                <w:tab w:val="left" w:pos="2160"/>
                <w:tab w:val="left" w:pos="5040"/>
              </w:tabs>
              <w:spacing w:line="276" w:lineRule="auto"/>
              <w:rPr>
                <w:rFonts w:asciiTheme="minorHAnsi" w:hAnsiTheme="minorHAnsi" w:cstheme="minorHAnsi"/>
                <w:b/>
                <w:sz w:val="22"/>
                <w:szCs w:val="22"/>
                <w:u w:val="single"/>
              </w:rPr>
            </w:pPr>
          </w:p>
        </w:tc>
        <w:tc>
          <w:tcPr>
            <w:tcW w:w="400" w:type="dxa"/>
          </w:tcPr>
          <w:p w14:paraId="15EB6FF9" w14:textId="77777777" w:rsidR="00D94BE3" w:rsidRPr="00FC3244" w:rsidRDefault="00D94BE3"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04336B3E" w14:textId="77777777" w:rsidR="00D94BE3" w:rsidRPr="00FC3244" w:rsidRDefault="00D94BE3"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6B811196" w14:textId="77777777" w:rsidTr="00F520DD">
        <w:trPr>
          <w:trHeight w:val="149"/>
        </w:trPr>
        <w:tc>
          <w:tcPr>
            <w:tcW w:w="757" w:type="dxa"/>
          </w:tcPr>
          <w:p w14:paraId="4D2D59E5" w14:textId="6F83D792" w:rsidR="00F520DD" w:rsidRPr="00FC3244" w:rsidRDefault="0041356B"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9</w:t>
            </w:r>
            <w:r w:rsidR="00F520DD" w:rsidRPr="00FC3244">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1C50CBE5" w14:textId="2FF1E4F1" w:rsidR="0041356B" w:rsidRPr="00D03066" w:rsidRDefault="0041356B" w:rsidP="0041356B">
            <w:pPr>
              <w:spacing w:line="276" w:lineRule="auto"/>
              <w:contextualSpacing/>
              <w:jc w:val="both"/>
              <w:rPr>
                <w:rFonts w:asciiTheme="minorHAnsi" w:hAnsiTheme="minorHAnsi" w:cstheme="minorHAnsi"/>
                <w:b/>
                <w:bCs/>
                <w:sz w:val="22"/>
                <w:szCs w:val="22"/>
              </w:rPr>
            </w:pPr>
            <w:r w:rsidRPr="00D03066">
              <w:rPr>
                <w:rFonts w:asciiTheme="minorHAnsi" w:hAnsiTheme="minorHAnsi" w:cstheme="minorHAnsi"/>
                <w:b/>
                <w:bCs/>
                <w:sz w:val="22"/>
                <w:szCs w:val="22"/>
                <w:u w:val="single"/>
              </w:rPr>
              <w:t>Finance and Resources Summary Report</w:t>
            </w:r>
            <w:r w:rsidRPr="00D03066">
              <w:rPr>
                <w:rFonts w:asciiTheme="minorHAnsi" w:hAnsiTheme="minorHAnsi" w:cstheme="minorHAnsi"/>
                <w:b/>
                <w:bCs/>
                <w:sz w:val="22"/>
                <w:szCs w:val="22"/>
              </w:rPr>
              <w:t xml:space="preserve"> (Item 8)</w:t>
            </w:r>
          </w:p>
          <w:p w14:paraId="62AADA38" w14:textId="1DB303B6" w:rsidR="0041356B" w:rsidRPr="00D03066" w:rsidRDefault="0041356B" w:rsidP="0041356B">
            <w:pPr>
              <w:tabs>
                <w:tab w:val="left" w:pos="2160"/>
                <w:tab w:val="left" w:pos="5040"/>
              </w:tabs>
              <w:spacing w:line="276" w:lineRule="auto"/>
              <w:rPr>
                <w:rFonts w:asciiTheme="minorHAnsi" w:hAnsiTheme="minorHAnsi" w:cstheme="minorHAnsi"/>
                <w:sz w:val="22"/>
                <w:szCs w:val="22"/>
              </w:rPr>
            </w:pPr>
            <w:r w:rsidRPr="00D03066">
              <w:rPr>
                <w:rFonts w:asciiTheme="minorHAnsi" w:hAnsiTheme="minorHAnsi" w:cstheme="minorHAnsi"/>
                <w:sz w:val="22"/>
                <w:szCs w:val="22"/>
              </w:rPr>
              <w:t xml:space="preserve">A copy of the Finance and Resources Summary Report had previously been circulated to members for consideration.  The Finance Director advised that the Resources Committee had received detailed papers and discussed all at length at their meeting on the </w:t>
            </w:r>
            <w:r>
              <w:rPr>
                <w:rFonts w:asciiTheme="minorHAnsi" w:hAnsiTheme="minorHAnsi" w:cstheme="minorHAnsi"/>
                <w:sz w:val="22"/>
                <w:szCs w:val="22"/>
              </w:rPr>
              <w:t>7</w:t>
            </w:r>
            <w:r w:rsidRPr="00D03066">
              <w:rPr>
                <w:rFonts w:asciiTheme="minorHAnsi" w:hAnsiTheme="minorHAnsi" w:cstheme="minorHAnsi"/>
                <w:sz w:val="22"/>
                <w:szCs w:val="22"/>
              </w:rPr>
              <w:t xml:space="preserve"> October 202</w:t>
            </w:r>
            <w:r>
              <w:rPr>
                <w:rFonts w:asciiTheme="minorHAnsi" w:hAnsiTheme="minorHAnsi" w:cstheme="minorHAnsi"/>
                <w:sz w:val="22"/>
                <w:szCs w:val="22"/>
              </w:rPr>
              <w:t>5</w:t>
            </w:r>
            <w:r w:rsidRPr="00D03066">
              <w:rPr>
                <w:rFonts w:asciiTheme="minorHAnsi" w:hAnsiTheme="minorHAnsi" w:cstheme="minorHAnsi"/>
                <w:sz w:val="22"/>
                <w:szCs w:val="22"/>
              </w:rPr>
              <w:t xml:space="preserve">.  In </w:t>
            </w:r>
            <w:proofErr w:type="gramStart"/>
            <w:r w:rsidRPr="00D03066">
              <w:rPr>
                <w:rFonts w:asciiTheme="minorHAnsi" w:hAnsiTheme="minorHAnsi" w:cstheme="minorHAnsi"/>
                <w:sz w:val="22"/>
                <w:szCs w:val="22"/>
              </w:rPr>
              <w:t>summary:-</w:t>
            </w:r>
            <w:proofErr w:type="gramEnd"/>
          </w:p>
          <w:p w14:paraId="5CBCEE39" w14:textId="71110E10" w:rsidR="0041356B" w:rsidRPr="00D03066" w:rsidRDefault="0041356B" w:rsidP="0041356B">
            <w:pPr>
              <w:tabs>
                <w:tab w:val="left" w:pos="2160"/>
                <w:tab w:val="left" w:pos="5040"/>
              </w:tabs>
              <w:spacing w:line="276" w:lineRule="auto"/>
              <w:rPr>
                <w:rFonts w:asciiTheme="minorHAnsi" w:hAnsiTheme="minorHAnsi" w:cstheme="minorHAnsi"/>
                <w:sz w:val="22"/>
                <w:szCs w:val="22"/>
              </w:rPr>
            </w:pPr>
            <w:r w:rsidRPr="00D03066">
              <w:rPr>
                <w:rFonts w:asciiTheme="minorHAnsi" w:hAnsiTheme="minorHAnsi" w:cstheme="minorHAnsi"/>
                <w:b/>
                <w:sz w:val="22"/>
                <w:szCs w:val="22"/>
              </w:rPr>
              <w:t>(</w:t>
            </w:r>
            <w:proofErr w:type="spellStart"/>
            <w:r w:rsidRPr="00D03066">
              <w:rPr>
                <w:rFonts w:asciiTheme="minorHAnsi" w:hAnsiTheme="minorHAnsi" w:cstheme="minorHAnsi"/>
                <w:b/>
                <w:sz w:val="22"/>
                <w:szCs w:val="22"/>
              </w:rPr>
              <w:t>i</w:t>
            </w:r>
            <w:proofErr w:type="spellEnd"/>
            <w:r w:rsidRPr="00D03066">
              <w:rPr>
                <w:rFonts w:asciiTheme="minorHAnsi" w:hAnsiTheme="minorHAnsi" w:cstheme="minorHAnsi"/>
                <w:b/>
                <w:sz w:val="22"/>
                <w:szCs w:val="22"/>
              </w:rPr>
              <w:t>) Management accounts to 31st July 202</w:t>
            </w:r>
            <w:r w:rsidR="0064321F">
              <w:rPr>
                <w:rFonts w:asciiTheme="minorHAnsi" w:hAnsiTheme="minorHAnsi" w:cstheme="minorHAnsi"/>
                <w:b/>
                <w:sz w:val="22"/>
                <w:szCs w:val="22"/>
              </w:rPr>
              <w:t>5</w:t>
            </w:r>
            <w:r w:rsidRPr="00D03066">
              <w:rPr>
                <w:rFonts w:asciiTheme="minorHAnsi" w:hAnsiTheme="minorHAnsi" w:cstheme="minorHAnsi"/>
                <w:sz w:val="22"/>
                <w:szCs w:val="22"/>
              </w:rPr>
              <w:t xml:space="preserve"> – The Board reviewed the financial results for the year-end, along with the projected year-end position pending audit. The Finance Director reported the </w:t>
            </w:r>
            <w:r w:rsidR="0064321F">
              <w:rPr>
                <w:rFonts w:asciiTheme="minorHAnsi" w:hAnsiTheme="minorHAnsi" w:cstheme="minorHAnsi"/>
                <w:sz w:val="22"/>
                <w:szCs w:val="22"/>
              </w:rPr>
              <w:t xml:space="preserve">estimated </w:t>
            </w:r>
            <w:r w:rsidRPr="00D03066">
              <w:rPr>
                <w:rFonts w:asciiTheme="minorHAnsi" w:hAnsiTheme="minorHAnsi" w:cstheme="minorHAnsi"/>
                <w:sz w:val="22"/>
                <w:szCs w:val="22"/>
              </w:rPr>
              <w:t>EBITDA of £</w:t>
            </w:r>
            <w:r w:rsidR="0064321F">
              <w:rPr>
                <w:rFonts w:asciiTheme="minorHAnsi" w:hAnsiTheme="minorHAnsi" w:cstheme="minorHAnsi"/>
                <w:sz w:val="22"/>
                <w:szCs w:val="22"/>
              </w:rPr>
              <w:t>5,586k</w:t>
            </w:r>
            <w:r w:rsidRPr="00D03066">
              <w:rPr>
                <w:rFonts w:asciiTheme="minorHAnsi" w:hAnsiTheme="minorHAnsi" w:cstheme="minorHAnsi"/>
                <w:sz w:val="22"/>
                <w:szCs w:val="22"/>
              </w:rPr>
              <w:t>, exceeding its target of £</w:t>
            </w:r>
            <w:r w:rsidR="0064321F">
              <w:rPr>
                <w:rFonts w:asciiTheme="minorHAnsi" w:hAnsiTheme="minorHAnsi" w:cstheme="minorHAnsi"/>
                <w:sz w:val="22"/>
                <w:szCs w:val="22"/>
              </w:rPr>
              <w:t>4,023</w:t>
            </w:r>
            <w:r w:rsidRPr="00D03066">
              <w:rPr>
                <w:rFonts w:asciiTheme="minorHAnsi" w:hAnsiTheme="minorHAnsi" w:cstheme="minorHAnsi"/>
                <w:sz w:val="22"/>
                <w:szCs w:val="22"/>
              </w:rPr>
              <w:t xml:space="preserve">k. </w:t>
            </w:r>
            <w:r w:rsidR="0064321F">
              <w:rPr>
                <w:rFonts w:asciiTheme="minorHAnsi" w:hAnsiTheme="minorHAnsi" w:cstheme="minorHAnsi"/>
                <w:sz w:val="22"/>
                <w:szCs w:val="22"/>
              </w:rPr>
              <w:t xml:space="preserve"> The FD reported this was </w:t>
            </w:r>
            <w:r w:rsidRPr="00D03066">
              <w:rPr>
                <w:rFonts w:asciiTheme="minorHAnsi" w:hAnsiTheme="minorHAnsi" w:cstheme="minorHAnsi"/>
                <w:sz w:val="22"/>
                <w:szCs w:val="22"/>
              </w:rPr>
              <w:t>a healthy financial position</w:t>
            </w:r>
            <w:r w:rsidR="0064321F">
              <w:rPr>
                <w:rFonts w:asciiTheme="minorHAnsi" w:hAnsiTheme="minorHAnsi" w:cstheme="minorHAnsi"/>
                <w:sz w:val="22"/>
                <w:szCs w:val="22"/>
              </w:rPr>
              <w:t xml:space="preserve"> for the college</w:t>
            </w:r>
            <w:r w:rsidRPr="00D03066">
              <w:rPr>
                <w:rFonts w:asciiTheme="minorHAnsi" w:hAnsiTheme="minorHAnsi" w:cstheme="minorHAnsi"/>
                <w:sz w:val="22"/>
                <w:szCs w:val="22"/>
              </w:rPr>
              <w:t xml:space="preserve"> with the College’s financial health anticipated to be rated as ‘outstanding.’</w:t>
            </w:r>
          </w:p>
          <w:p w14:paraId="00751460" w14:textId="68488EF8" w:rsidR="0041356B" w:rsidRPr="00D03066" w:rsidRDefault="0041356B" w:rsidP="0041356B">
            <w:pPr>
              <w:spacing w:line="276" w:lineRule="auto"/>
              <w:jc w:val="both"/>
              <w:rPr>
                <w:rFonts w:asciiTheme="minorHAnsi" w:hAnsiTheme="minorHAnsi" w:cstheme="minorHAnsi"/>
                <w:sz w:val="22"/>
                <w:szCs w:val="22"/>
                <w:lang w:val="en-US" w:eastAsia="en-US"/>
              </w:rPr>
            </w:pPr>
            <w:r w:rsidRPr="00D03066">
              <w:rPr>
                <w:rFonts w:asciiTheme="minorHAnsi" w:hAnsiTheme="minorHAnsi" w:cstheme="minorHAnsi"/>
                <w:b/>
                <w:sz w:val="22"/>
                <w:szCs w:val="22"/>
                <w:lang w:val="en-US" w:eastAsia="en-US"/>
              </w:rPr>
              <w:t>(ii) ESFA CFFR 2 Year Plan</w:t>
            </w:r>
            <w:r w:rsidRPr="00D03066">
              <w:rPr>
                <w:rFonts w:asciiTheme="minorHAnsi" w:hAnsiTheme="minorHAnsi" w:cstheme="minorHAnsi"/>
                <w:sz w:val="22"/>
                <w:szCs w:val="22"/>
                <w:lang w:val="en-US" w:eastAsia="en-US"/>
              </w:rPr>
              <w:t xml:space="preserve"> – The FD reported the ESFA two-year financial plan for year ending July 202</w:t>
            </w:r>
            <w:r w:rsidR="0064321F">
              <w:rPr>
                <w:rFonts w:asciiTheme="minorHAnsi" w:hAnsiTheme="minorHAnsi" w:cstheme="minorHAnsi"/>
                <w:sz w:val="22"/>
                <w:szCs w:val="22"/>
                <w:lang w:val="en-US" w:eastAsia="en-US"/>
              </w:rPr>
              <w:t>7</w:t>
            </w:r>
            <w:r w:rsidRPr="00D03066">
              <w:rPr>
                <w:rFonts w:asciiTheme="minorHAnsi" w:hAnsiTheme="minorHAnsi" w:cstheme="minorHAnsi"/>
                <w:sz w:val="22"/>
                <w:szCs w:val="22"/>
                <w:lang w:val="en-US" w:eastAsia="en-US"/>
              </w:rPr>
              <w:t xml:space="preserve"> had been considered in detail at the Resources Committee advising the College’s financial performance </w:t>
            </w:r>
            <w:r w:rsidR="0064321F">
              <w:rPr>
                <w:rFonts w:asciiTheme="minorHAnsi" w:hAnsiTheme="minorHAnsi" w:cstheme="minorHAnsi"/>
                <w:sz w:val="22"/>
                <w:szCs w:val="22"/>
                <w:lang w:val="en-US" w:eastAsia="en-US"/>
              </w:rPr>
              <w:t>continued to be in a good position</w:t>
            </w:r>
            <w:r w:rsidRPr="00D03066">
              <w:rPr>
                <w:rFonts w:asciiTheme="minorHAnsi" w:hAnsiTheme="minorHAnsi" w:cstheme="minorHAnsi"/>
                <w:sz w:val="22"/>
                <w:szCs w:val="22"/>
                <w:lang w:val="en-US" w:eastAsia="en-US"/>
              </w:rPr>
              <w:t xml:space="preserve">, with increasing cash balances and a positive trading position.   Members </w:t>
            </w:r>
            <w:r w:rsidR="0064321F">
              <w:rPr>
                <w:rFonts w:asciiTheme="minorHAnsi" w:hAnsiTheme="minorHAnsi" w:cstheme="minorHAnsi"/>
                <w:sz w:val="22"/>
                <w:szCs w:val="22"/>
                <w:lang w:val="en-US" w:eastAsia="en-US"/>
              </w:rPr>
              <w:t>noted the Financial Strategy was currently being drafted and would be reported to the board at</w:t>
            </w:r>
            <w:r w:rsidR="00A0275D">
              <w:rPr>
                <w:rFonts w:asciiTheme="minorHAnsi" w:hAnsiTheme="minorHAnsi" w:cstheme="minorHAnsi"/>
                <w:sz w:val="22"/>
                <w:szCs w:val="22"/>
                <w:lang w:val="en-US" w:eastAsia="en-US"/>
              </w:rPr>
              <w:t xml:space="preserve"> the March 2026 meeting.</w:t>
            </w:r>
          </w:p>
          <w:p w14:paraId="269B5927" w14:textId="60285285" w:rsidR="0041356B" w:rsidRPr="00D03066" w:rsidRDefault="0041356B" w:rsidP="0041356B">
            <w:pPr>
              <w:spacing w:line="276" w:lineRule="auto"/>
              <w:jc w:val="both"/>
              <w:rPr>
                <w:rFonts w:asciiTheme="minorHAnsi" w:hAnsiTheme="minorHAnsi" w:cstheme="minorHAnsi"/>
                <w:sz w:val="22"/>
                <w:szCs w:val="22"/>
                <w:lang w:val="en-US" w:eastAsia="en-US"/>
              </w:rPr>
            </w:pPr>
            <w:r w:rsidRPr="00D03066">
              <w:rPr>
                <w:rFonts w:asciiTheme="minorHAnsi" w:hAnsiTheme="minorHAnsi" w:cstheme="minorHAnsi"/>
                <w:b/>
                <w:sz w:val="22"/>
                <w:szCs w:val="22"/>
                <w:lang w:val="en-US" w:eastAsia="en-US"/>
              </w:rPr>
              <w:t xml:space="preserve"> (</w:t>
            </w:r>
            <w:r w:rsidR="00A0275D">
              <w:rPr>
                <w:rFonts w:asciiTheme="minorHAnsi" w:hAnsiTheme="minorHAnsi" w:cstheme="minorHAnsi"/>
                <w:b/>
                <w:sz w:val="22"/>
                <w:szCs w:val="22"/>
                <w:lang w:val="en-US" w:eastAsia="en-US"/>
              </w:rPr>
              <w:t>iii</w:t>
            </w:r>
            <w:r w:rsidRPr="00D03066">
              <w:rPr>
                <w:rFonts w:asciiTheme="minorHAnsi" w:hAnsiTheme="minorHAnsi" w:cstheme="minorHAnsi"/>
                <w:b/>
                <w:sz w:val="22"/>
                <w:szCs w:val="22"/>
                <w:lang w:val="en-US" w:eastAsia="en-US"/>
              </w:rPr>
              <w:t>) Cash Flow and Treasury Position</w:t>
            </w:r>
            <w:r w:rsidRPr="00D03066">
              <w:rPr>
                <w:rFonts w:asciiTheme="minorHAnsi" w:hAnsiTheme="minorHAnsi" w:cstheme="minorHAnsi"/>
                <w:sz w:val="22"/>
                <w:szCs w:val="22"/>
                <w:lang w:val="en-US" w:eastAsia="en-US"/>
              </w:rPr>
              <w:t xml:space="preserve"> – Members were provided with the loan and cash balances as at 3</w:t>
            </w:r>
            <w:r w:rsidR="00A0275D">
              <w:rPr>
                <w:rFonts w:asciiTheme="minorHAnsi" w:hAnsiTheme="minorHAnsi" w:cstheme="minorHAnsi"/>
                <w:sz w:val="22"/>
                <w:szCs w:val="22"/>
                <w:lang w:val="en-US" w:eastAsia="en-US"/>
              </w:rPr>
              <w:t>1</w:t>
            </w:r>
            <w:r w:rsidRPr="00D03066">
              <w:rPr>
                <w:rFonts w:asciiTheme="minorHAnsi" w:hAnsiTheme="minorHAnsi" w:cstheme="minorHAnsi"/>
                <w:sz w:val="22"/>
                <w:szCs w:val="22"/>
                <w:lang w:val="en-US" w:eastAsia="en-US"/>
              </w:rPr>
              <w:t xml:space="preserve"> </w:t>
            </w:r>
            <w:r w:rsidR="00A0275D">
              <w:rPr>
                <w:rFonts w:asciiTheme="minorHAnsi" w:hAnsiTheme="minorHAnsi" w:cstheme="minorHAnsi"/>
                <w:sz w:val="22"/>
                <w:szCs w:val="22"/>
                <w:lang w:val="en-US" w:eastAsia="en-US"/>
              </w:rPr>
              <w:t xml:space="preserve">August </w:t>
            </w:r>
            <w:r w:rsidRPr="00D03066">
              <w:rPr>
                <w:rFonts w:asciiTheme="minorHAnsi" w:hAnsiTheme="minorHAnsi" w:cstheme="minorHAnsi"/>
                <w:sz w:val="22"/>
                <w:szCs w:val="22"/>
                <w:lang w:val="en-US" w:eastAsia="en-US"/>
              </w:rPr>
              <w:t>202</w:t>
            </w:r>
            <w:r w:rsidR="00A0275D">
              <w:rPr>
                <w:rFonts w:asciiTheme="minorHAnsi" w:hAnsiTheme="minorHAnsi" w:cstheme="minorHAnsi"/>
                <w:sz w:val="22"/>
                <w:szCs w:val="22"/>
                <w:lang w:val="en-US" w:eastAsia="en-US"/>
              </w:rPr>
              <w:t>5</w:t>
            </w:r>
            <w:r w:rsidRPr="00D03066">
              <w:rPr>
                <w:rFonts w:asciiTheme="minorHAnsi" w:hAnsiTheme="minorHAnsi" w:cstheme="minorHAnsi"/>
                <w:sz w:val="22"/>
                <w:szCs w:val="22"/>
                <w:lang w:val="en-US" w:eastAsia="en-US"/>
              </w:rPr>
              <w:t xml:space="preserve">.  </w:t>
            </w:r>
            <w:r w:rsidR="00A0275D">
              <w:rPr>
                <w:rFonts w:asciiTheme="minorHAnsi" w:hAnsiTheme="minorHAnsi" w:cstheme="minorHAnsi"/>
                <w:sz w:val="22"/>
                <w:szCs w:val="22"/>
                <w:lang w:val="en-US" w:eastAsia="en-US"/>
              </w:rPr>
              <w:t xml:space="preserve">Members considered each of the loan positions and renegotiation dates and requested information on break costs be sought from Santander to aid future decision making on financial management. </w:t>
            </w:r>
          </w:p>
          <w:p w14:paraId="30B80270" w14:textId="2486EAB7" w:rsidR="0041356B" w:rsidRDefault="0041356B" w:rsidP="0041356B">
            <w:pPr>
              <w:spacing w:line="276" w:lineRule="auto"/>
              <w:jc w:val="both"/>
              <w:rPr>
                <w:rFonts w:asciiTheme="minorHAnsi" w:hAnsiTheme="minorHAnsi" w:cstheme="minorHAnsi"/>
                <w:sz w:val="22"/>
                <w:szCs w:val="22"/>
                <w:lang w:val="en-US" w:eastAsia="en-US"/>
              </w:rPr>
            </w:pPr>
            <w:r w:rsidRPr="00D03066">
              <w:rPr>
                <w:rFonts w:asciiTheme="minorHAnsi" w:hAnsiTheme="minorHAnsi" w:cstheme="minorHAnsi"/>
                <w:b/>
                <w:sz w:val="22"/>
                <w:szCs w:val="22"/>
                <w:lang w:val="en-US" w:eastAsia="en-US"/>
              </w:rPr>
              <w:t>(</w:t>
            </w:r>
            <w:r w:rsidR="00A0275D">
              <w:rPr>
                <w:rFonts w:asciiTheme="minorHAnsi" w:hAnsiTheme="minorHAnsi" w:cstheme="minorHAnsi"/>
                <w:b/>
                <w:sz w:val="22"/>
                <w:szCs w:val="22"/>
                <w:lang w:val="en-US" w:eastAsia="en-US"/>
              </w:rPr>
              <w:t>iv</w:t>
            </w:r>
            <w:r w:rsidRPr="00D03066">
              <w:rPr>
                <w:rFonts w:asciiTheme="minorHAnsi" w:hAnsiTheme="minorHAnsi" w:cstheme="minorHAnsi"/>
                <w:b/>
                <w:sz w:val="22"/>
                <w:szCs w:val="22"/>
                <w:lang w:val="en-US" w:eastAsia="en-US"/>
              </w:rPr>
              <w:t>) Risk Management Register</w:t>
            </w:r>
            <w:r w:rsidRPr="00D03066">
              <w:rPr>
                <w:rFonts w:asciiTheme="minorHAnsi" w:hAnsiTheme="minorHAnsi" w:cstheme="minorHAnsi"/>
                <w:sz w:val="22"/>
                <w:szCs w:val="22"/>
                <w:lang w:val="en-US" w:eastAsia="en-US"/>
              </w:rPr>
              <w:t xml:space="preserve"> - A copy of the Risk Management Register had been updated and reviewed at the Resources Committee and took into account the changing circumstances since the last meeting.  Members noted the report.</w:t>
            </w:r>
          </w:p>
          <w:p w14:paraId="0484BC4A" w14:textId="7D9325C5" w:rsidR="0041356B" w:rsidRPr="00D03066" w:rsidRDefault="00A0275D" w:rsidP="0041356B">
            <w:pPr>
              <w:spacing w:line="276" w:lineRule="auto"/>
              <w:jc w:val="both"/>
              <w:rPr>
                <w:rFonts w:asciiTheme="minorHAnsi" w:hAnsiTheme="minorHAnsi" w:cstheme="minorHAnsi"/>
                <w:sz w:val="22"/>
                <w:szCs w:val="22"/>
                <w:lang w:val="en-US" w:eastAsia="en-US"/>
              </w:rPr>
            </w:pPr>
            <w:r>
              <w:rPr>
                <w:rFonts w:asciiTheme="minorHAnsi" w:hAnsiTheme="minorHAnsi" w:cstheme="minorHAnsi"/>
                <w:b/>
                <w:sz w:val="22"/>
                <w:szCs w:val="22"/>
              </w:rPr>
              <w:t xml:space="preserve">(v) </w:t>
            </w:r>
            <w:r w:rsidR="0041356B" w:rsidRPr="00D03066">
              <w:rPr>
                <w:rFonts w:asciiTheme="minorHAnsi" w:hAnsiTheme="minorHAnsi" w:cstheme="minorHAnsi"/>
                <w:b/>
                <w:sz w:val="22"/>
                <w:szCs w:val="22"/>
              </w:rPr>
              <w:t>Capital Grants update</w:t>
            </w:r>
            <w:r w:rsidR="0041356B" w:rsidRPr="00D03066">
              <w:rPr>
                <w:rFonts w:asciiTheme="minorHAnsi" w:hAnsiTheme="minorHAnsi" w:cstheme="minorHAnsi"/>
                <w:sz w:val="22"/>
                <w:szCs w:val="22"/>
              </w:rPr>
              <w:t xml:space="preserve"> – The FD reported the latest position on the grant income and grant spent as at 31 July 2024 and all new grants received to October 2024</w:t>
            </w:r>
          </w:p>
          <w:p w14:paraId="1E425CCB" w14:textId="3F54FA09" w:rsidR="0041356B" w:rsidRPr="00B34A23" w:rsidRDefault="0041356B" w:rsidP="00B34A23">
            <w:pPr>
              <w:autoSpaceDE w:val="0"/>
              <w:autoSpaceDN w:val="0"/>
              <w:adjustRightInd w:val="0"/>
              <w:spacing w:line="276" w:lineRule="auto"/>
              <w:rPr>
                <w:rFonts w:asciiTheme="minorHAnsi" w:hAnsiTheme="minorHAnsi" w:cstheme="minorHAnsi"/>
                <w:sz w:val="22"/>
                <w:szCs w:val="22"/>
                <w:lang w:val="en-US" w:eastAsia="en-US"/>
              </w:rPr>
            </w:pPr>
            <w:r w:rsidRPr="00D03066">
              <w:rPr>
                <w:rFonts w:asciiTheme="minorHAnsi" w:hAnsiTheme="minorHAnsi" w:cstheme="minorHAnsi"/>
                <w:b/>
                <w:sz w:val="22"/>
                <w:szCs w:val="22"/>
                <w:lang w:val="en-US" w:eastAsia="en-US"/>
              </w:rPr>
              <w:t xml:space="preserve">(vi) </w:t>
            </w:r>
            <w:r w:rsidRPr="00D03066">
              <w:rPr>
                <w:rFonts w:asciiTheme="minorHAnsi" w:hAnsiTheme="minorHAnsi" w:cstheme="minorHAnsi"/>
                <w:b/>
                <w:sz w:val="22"/>
                <w:szCs w:val="22"/>
              </w:rPr>
              <w:t xml:space="preserve">Health and Safety Annual Report </w:t>
            </w:r>
            <w:r w:rsidRPr="00D03066">
              <w:rPr>
                <w:rFonts w:asciiTheme="minorHAnsi" w:hAnsiTheme="minorHAnsi" w:cstheme="minorHAnsi"/>
                <w:sz w:val="22"/>
                <w:szCs w:val="22"/>
              </w:rPr>
              <w:t>– Members reviewed and noted the 2024</w:t>
            </w:r>
            <w:r w:rsidR="00A0275D">
              <w:rPr>
                <w:rFonts w:asciiTheme="minorHAnsi" w:hAnsiTheme="minorHAnsi" w:cstheme="minorHAnsi"/>
                <w:sz w:val="22"/>
                <w:szCs w:val="22"/>
              </w:rPr>
              <w:t>/25</w:t>
            </w:r>
            <w:r w:rsidRPr="00D03066">
              <w:rPr>
                <w:rFonts w:asciiTheme="minorHAnsi" w:hAnsiTheme="minorHAnsi" w:cstheme="minorHAnsi"/>
                <w:sz w:val="22"/>
                <w:szCs w:val="22"/>
              </w:rPr>
              <w:t xml:space="preserve"> Health and Safety Annual Report. The report indicated </w:t>
            </w:r>
            <w:r w:rsidR="0082279F" w:rsidRPr="00300AB4">
              <w:rPr>
                <w:rFonts w:asciiTheme="minorHAnsi" w:hAnsiTheme="minorHAnsi" w:cstheme="minorHAnsi"/>
                <w:szCs w:val="22"/>
              </w:rPr>
              <w:t xml:space="preserve">six RIDDOR reportable events throughout the year involving 5 students and one staff member.  </w:t>
            </w:r>
            <w:r w:rsidR="0082279F">
              <w:rPr>
                <w:rFonts w:asciiTheme="minorHAnsi" w:hAnsiTheme="minorHAnsi" w:cstheme="minorHAnsi"/>
                <w:szCs w:val="22"/>
              </w:rPr>
              <w:t xml:space="preserve">The FD assured members each incident had been investigated and where necessary corrective actions implemented.  </w:t>
            </w:r>
            <w:r w:rsidRPr="00D03066">
              <w:rPr>
                <w:rFonts w:asciiTheme="minorHAnsi" w:hAnsiTheme="minorHAnsi" w:cstheme="minorHAnsi"/>
                <w:sz w:val="22"/>
                <w:szCs w:val="22"/>
              </w:rPr>
              <w:t>Members also</w:t>
            </w:r>
            <w:r w:rsidR="0082279F">
              <w:rPr>
                <w:rFonts w:asciiTheme="minorHAnsi" w:hAnsiTheme="minorHAnsi" w:cstheme="minorHAnsi"/>
                <w:sz w:val="22"/>
                <w:szCs w:val="22"/>
              </w:rPr>
              <w:t xml:space="preserve"> reviewed</w:t>
            </w:r>
            <w:r w:rsidRPr="00D03066">
              <w:rPr>
                <w:rFonts w:asciiTheme="minorHAnsi" w:hAnsiTheme="minorHAnsi" w:cstheme="minorHAnsi"/>
                <w:sz w:val="22"/>
                <w:szCs w:val="22"/>
              </w:rPr>
              <w:t xml:space="preserve"> the number and causes </w:t>
            </w:r>
            <w:r w:rsidRPr="00B34A23">
              <w:rPr>
                <w:rFonts w:asciiTheme="minorHAnsi" w:hAnsiTheme="minorHAnsi" w:cstheme="minorHAnsi"/>
                <w:sz w:val="22"/>
                <w:szCs w:val="22"/>
              </w:rPr>
              <w:t xml:space="preserve">of accidents throughout the year, seeking assurance on preventive measures implemented to minimize future incidents and considering lessons learned. </w:t>
            </w:r>
          </w:p>
          <w:p w14:paraId="72EE8842" w14:textId="77777777" w:rsidR="0041356B" w:rsidRPr="00B34A23" w:rsidRDefault="0041356B" w:rsidP="00B34A23">
            <w:pPr>
              <w:spacing w:line="276" w:lineRule="auto"/>
              <w:jc w:val="both"/>
              <w:rPr>
                <w:rFonts w:asciiTheme="minorHAnsi" w:hAnsiTheme="minorHAnsi" w:cstheme="minorHAnsi"/>
                <w:sz w:val="22"/>
                <w:szCs w:val="22"/>
                <w:lang w:val="en-US" w:eastAsia="en-US"/>
              </w:rPr>
            </w:pPr>
            <w:r w:rsidRPr="00B34A23">
              <w:rPr>
                <w:rFonts w:asciiTheme="minorHAnsi" w:hAnsiTheme="minorHAnsi" w:cstheme="minorHAnsi"/>
                <w:b/>
                <w:sz w:val="22"/>
                <w:szCs w:val="22"/>
                <w:lang w:val="en-US" w:eastAsia="en-US"/>
              </w:rPr>
              <w:t>(viii) Equality and Diversity Annual Report</w:t>
            </w:r>
            <w:r w:rsidRPr="00B34A23">
              <w:rPr>
                <w:rFonts w:asciiTheme="minorHAnsi" w:hAnsiTheme="minorHAnsi" w:cstheme="minorHAnsi"/>
                <w:sz w:val="22"/>
                <w:szCs w:val="22"/>
                <w:lang w:val="en-US" w:eastAsia="en-US"/>
              </w:rPr>
              <w:t xml:space="preserve"> – Members noted the Equality and Diversity Annual Report as presented.</w:t>
            </w:r>
          </w:p>
          <w:p w14:paraId="77FA4E48" w14:textId="6667C059" w:rsidR="0082279F" w:rsidRPr="00B34A23" w:rsidRDefault="0041356B" w:rsidP="00B34A23">
            <w:pPr>
              <w:spacing w:line="276" w:lineRule="auto"/>
              <w:rPr>
                <w:rFonts w:asciiTheme="minorHAnsi" w:hAnsiTheme="minorHAnsi" w:cstheme="minorHAnsi"/>
                <w:color w:val="000000" w:themeColor="text1"/>
                <w:sz w:val="22"/>
                <w:szCs w:val="22"/>
              </w:rPr>
            </w:pPr>
            <w:r w:rsidRPr="00B34A23">
              <w:rPr>
                <w:rFonts w:asciiTheme="minorHAnsi" w:hAnsiTheme="minorHAnsi" w:cstheme="minorHAnsi"/>
                <w:b/>
                <w:sz w:val="22"/>
                <w:szCs w:val="22"/>
                <w:lang w:val="en-US" w:eastAsia="en-US"/>
              </w:rPr>
              <w:t>(ix)</w:t>
            </w:r>
            <w:r w:rsidR="0082279F" w:rsidRPr="00B34A23">
              <w:rPr>
                <w:rFonts w:asciiTheme="minorHAnsi" w:hAnsiTheme="minorHAnsi" w:cstheme="minorHAnsi"/>
                <w:b/>
                <w:sz w:val="22"/>
                <w:szCs w:val="22"/>
                <w:lang w:val="en-US" w:eastAsia="en-US"/>
              </w:rPr>
              <w:t xml:space="preserve"> People and Culture Report </w:t>
            </w:r>
            <w:proofErr w:type="gramStart"/>
            <w:r w:rsidR="0082279F" w:rsidRPr="00B34A23">
              <w:rPr>
                <w:rFonts w:asciiTheme="minorHAnsi" w:hAnsiTheme="minorHAnsi" w:cstheme="minorHAnsi"/>
                <w:b/>
                <w:sz w:val="22"/>
                <w:szCs w:val="22"/>
                <w:lang w:val="en-US" w:eastAsia="en-US"/>
              </w:rPr>
              <w:t xml:space="preserve">- </w:t>
            </w:r>
            <w:r w:rsidRPr="00B34A23">
              <w:rPr>
                <w:rFonts w:asciiTheme="minorHAnsi" w:hAnsiTheme="minorHAnsi" w:cstheme="minorHAnsi"/>
                <w:sz w:val="22"/>
                <w:szCs w:val="22"/>
              </w:rPr>
              <w:t xml:space="preserve"> </w:t>
            </w:r>
            <w:r w:rsidR="0082279F" w:rsidRPr="00B34A23">
              <w:rPr>
                <w:rFonts w:asciiTheme="minorHAnsi" w:hAnsiTheme="minorHAnsi" w:cstheme="minorHAnsi"/>
                <w:sz w:val="22"/>
                <w:szCs w:val="22"/>
              </w:rPr>
              <w:t>A</w:t>
            </w:r>
            <w:proofErr w:type="gramEnd"/>
            <w:r w:rsidR="0082279F" w:rsidRPr="00B34A23">
              <w:rPr>
                <w:rFonts w:asciiTheme="minorHAnsi" w:hAnsiTheme="minorHAnsi" w:cstheme="minorHAnsi"/>
                <w:sz w:val="22"/>
                <w:szCs w:val="22"/>
              </w:rPr>
              <w:t xml:space="preserve"> report updating members on </w:t>
            </w:r>
            <w:r w:rsidR="0082279F" w:rsidRPr="00B34A23">
              <w:rPr>
                <w:rFonts w:asciiTheme="minorHAnsi" w:hAnsiTheme="minorHAnsi" w:cstheme="minorHAnsi"/>
                <w:color w:val="000000" w:themeColor="text1"/>
                <w:sz w:val="22"/>
                <w:szCs w:val="22"/>
              </w:rPr>
              <w:t>key HR developments was reported</w:t>
            </w:r>
            <w:r w:rsidR="00354B1D" w:rsidRPr="00B34A23">
              <w:rPr>
                <w:rFonts w:asciiTheme="minorHAnsi" w:hAnsiTheme="minorHAnsi" w:cstheme="minorHAnsi"/>
                <w:color w:val="000000" w:themeColor="text1"/>
                <w:sz w:val="22"/>
                <w:szCs w:val="22"/>
              </w:rPr>
              <w:t>.  The report detailed</w:t>
            </w:r>
            <w:r w:rsidR="0082279F" w:rsidRPr="00B34A23">
              <w:rPr>
                <w:rFonts w:asciiTheme="minorHAnsi" w:hAnsiTheme="minorHAnsi" w:cstheme="minorHAnsi"/>
                <w:color w:val="000000" w:themeColor="text1"/>
                <w:sz w:val="22"/>
                <w:szCs w:val="22"/>
              </w:rPr>
              <w:t>; workforce data, industrial relation</w:t>
            </w:r>
            <w:r w:rsidR="00354B1D" w:rsidRPr="00B34A23">
              <w:rPr>
                <w:rFonts w:asciiTheme="minorHAnsi" w:hAnsiTheme="minorHAnsi" w:cstheme="minorHAnsi"/>
                <w:color w:val="000000" w:themeColor="text1"/>
                <w:sz w:val="22"/>
                <w:szCs w:val="22"/>
              </w:rPr>
              <w:t>s, s</w:t>
            </w:r>
            <w:r w:rsidR="0082279F" w:rsidRPr="00B34A23">
              <w:rPr>
                <w:rFonts w:asciiTheme="minorHAnsi" w:hAnsiTheme="minorHAnsi" w:cstheme="minorHAnsi"/>
                <w:color w:val="000000" w:themeColor="text1"/>
                <w:sz w:val="22"/>
                <w:szCs w:val="22"/>
              </w:rPr>
              <w:t xml:space="preserve">taff </w:t>
            </w:r>
            <w:r w:rsidR="00354B1D" w:rsidRPr="00B34A23">
              <w:rPr>
                <w:rFonts w:asciiTheme="minorHAnsi" w:hAnsiTheme="minorHAnsi" w:cstheme="minorHAnsi"/>
                <w:color w:val="000000" w:themeColor="text1"/>
                <w:sz w:val="22"/>
                <w:szCs w:val="22"/>
              </w:rPr>
              <w:t>e</w:t>
            </w:r>
            <w:r w:rsidR="0082279F" w:rsidRPr="00B34A23">
              <w:rPr>
                <w:rFonts w:asciiTheme="minorHAnsi" w:hAnsiTheme="minorHAnsi" w:cstheme="minorHAnsi"/>
                <w:color w:val="000000" w:themeColor="text1"/>
                <w:sz w:val="22"/>
                <w:szCs w:val="22"/>
              </w:rPr>
              <w:t>ngagement</w:t>
            </w:r>
            <w:r w:rsidR="00354B1D" w:rsidRPr="00B34A23">
              <w:rPr>
                <w:rFonts w:asciiTheme="minorHAnsi" w:hAnsiTheme="minorHAnsi" w:cstheme="minorHAnsi"/>
                <w:color w:val="000000" w:themeColor="text1"/>
                <w:sz w:val="22"/>
                <w:szCs w:val="22"/>
              </w:rPr>
              <w:t xml:space="preserve"> and m</w:t>
            </w:r>
            <w:r w:rsidR="0082279F" w:rsidRPr="00B34A23">
              <w:rPr>
                <w:rFonts w:asciiTheme="minorHAnsi" w:hAnsiTheme="minorHAnsi" w:cstheme="minorHAnsi"/>
                <w:color w:val="000000" w:themeColor="text1"/>
                <w:sz w:val="22"/>
                <w:szCs w:val="22"/>
              </w:rPr>
              <w:t xml:space="preserve">easures to strengthen </w:t>
            </w:r>
            <w:r w:rsidR="00354B1D" w:rsidRPr="00B34A23">
              <w:rPr>
                <w:rFonts w:asciiTheme="minorHAnsi" w:hAnsiTheme="minorHAnsi" w:cstheme="minorHAnsi"/>
                <w:color w:val="000000" w:themeColor="text1"/>
                <w:sz w:val="22"/>
                <w:szCs w:val="22"/>
              </w:rPr>
              <w:t>p</w:t>
            </w:r>
            <w:r w:rsidR="0082279F" w:rsidRPr="00B34A23">
              <w:rPr>
                <w:rFonts w:asciiTheme="minorHAnsi" w:hAnsiTheme="minorHAnsi" w:cstheme="minorHAnsi"/>
                <w:color w:val="000000" w:themeColor="text1"/>
                <w:sz w:val="22"/>
                <w:szCs w:val="22"/>
              </w:rPr>
              <w:t xml:space="preserve">erformance </w:t>
            </w:r>
            <w:r w:rsidR="00354B1D" w:rsidRPr="00B34A23">
              <w:rPr>
                <w:rFonts w:asciiTheme="minorHAnsi" w:hAnsiTheme="minorHAnsi" w:cstheme="minorHAnsi"/>
                <w:color w:val="000000" w:themeColor="text1"/>
                <w:sz w:val="22"/>
                <w:szCs w:val="22"/>
              </w:rPr>
              <w:t>m</w:t>
            </w:r>
            <w:r w:rsidR="0082279F" w:rsidRPr="00B34A23">
              <w:rPr>
                <w:rFonts w:asciiTheme="minorHAnsi" w:hAnsiTheme="minorHAnsi" w:cstheme="minorHAnsi"/>
                <w:color w:val="000000" w:themeColor="text1"/>
                <w:sz w:val="22"/>
                <w:szCs w:val="22"/>
              </w:rPr>
              <w:t xml:space="preserve">anagement and </w:t>
            </w:r>
            <w:r w:rsidR="00354B1D" w:rsidRPr="00B34A23">
              <w:rPr>
                <w:rFonts w:asciiTheme="minorHAnsi" w:hAnsiTheme="minorHAnsi" w:cstheme="minorHAnsi"/>
                <w:color w:val="000000" w:themeColor="text1"/>
                <w:sz w:val="22"/>
                <w:szCs w:val="22"/>
              </w:rPr>
              <w:t>a</w:t>
            </w:r>
            <w:r w:rsidR="0082279F" w:rsidRPr="00B34A23">
              <w:rPr>
                <w:rFonts w:asciiTheme="minorHAnsi" w:hAnsiTheme="minorHAnsi" w:cstheme="minorHAnsi"/>
                <w:color w:val="000000" w:themeColor="text1"/>
                <w:sz w:val="22"/>
                <w:szCs w:val="22"/>
              </w:rPr>
              <w:t>ccountability.</w:t>
            </w:r>
            <w:r w:rsidR="00354B1D" w:rsidRPr="00B34A23">
              <w:rPr>
                <w:rFonts w:asciiTheme="minorHAnsi" w:hAnsiTheme="minorHAnsi" w:cstheme="minorHAnsi"/>
                <w:color w:val="000000" w:themeColor="text1"/>
                <w:sz w:val="22"/>
                <w:szCs w:val="22"/>
              </w:rPr>
              <w:t xml:space="preserve">  Members noted the report.</w:t>
            </w:r>
          </w:p>
          <w:p w14:paraId="28929B10" w14:textId="354B0C1F" w:rsidR="0041356B" w:rsidRPr="00B34A23" w:rsidRDefault="0041356B" w:rsidP="00B34A23">
            <w:pPr>
              <w:spacing w:line="276" w:lineRule="auto"/>
              <w:rPr>
                <w:rFonts w:asciiTheme="minorHAnsi" w:hAnsiTheme="minorHAnsi" w:cstheme="minorHAnsi"/>
                <w:sz w:val="22"/>
                <w:szCs w:val="22"/>
                <w:lang w:val="en-US" w:eastAsia="en-US"/>
              </w:rPr>
            </w:pPr>
            <w:r w:rsidRPr="00B34A23">
              <w:rPr>
                <w:rFonts w:asciiTheme="minorHAnsi" w:hAnsiTheme="minorHAnsi" w:cstheme="minorHAnsi"/>
                <w:b/>
                <w:sz w:val="22"/>
                <w:szCs w:val="22"/>
                <w:lang w:val="en-US" w:eastAsia="en-US"/>
              </w:rPr>
              <w:t>(x) Contracts over £30k</w:t>
            </w:r>
            <w:r w:rsidRPr="00B34A23">
              <w:rPr>
                <w:rFonts w:asciiTheme="minorHAnsi" w:hAnsiTheme="minorHAnsi" w:cstheme="minorHAnsi"/>
                <w:sz w:val="22"/>
                <w:szCs w:val="22"/>
                <w:lang w:val="en-US" w:eastAsia="en-US"/>
              </w:rPr>
              <w:t xml:space="preserve"> – members noted the contracts that had been entered into since the previous meeting.</w:t>
            </w:r>
          </w:p>
          <w:p w14:paraId="27ABC810" w14:textId="77777777" w:rsidR="00354B1D" w:rsidRPr="00B34A23" w:rsidRDefault="00354B1D" w:rsidP="00B34A23">
            <w:pPr>
              <w:spacing w:line="276" w:lineRule="auto"/>
              <w:rPr>
                <w:rFonts w:asciiTheme="minorHAnsi" w:hAnsiTheme="minorHAnsi" w:cstheme="minorHAnsi"/>
                <w:bCs/>
                <w:sz w:val="22"/>
                <w:szCs w:val="22"/>
              </w:rPr>
            </w:pPr>
          </w:p>
          <w:p w14:paraId="66839E04" w14:textId="59FF0691" w:rsidR="00354B1D" w:rsidRPr="00B34A23" w:rsidRDefault="00354B1D" w:rsidP="00B34A23">
            <w:pPr>
              <w:spacing w:line="276" w:lineRule="auto"/>
              <w:rPr>
                <w:rFonts w:asciiTheme="minorHAnsi" w:hAnsiTheme="minorHAnsi" w:cstheme="minorHAnsi"/>
                <w:bCs/>
                <w:sz w:val="22"/>
                <w:szCs w:val="22"/>
              </w:rPr>
            </w:pPr>
            <w:r w:rsidRPr="00B34A23">
              <w:rPr>
                <w:rFonts w:asciiTheme="minorHAnsi" w:hAnsiTheme="minorHAnsi" w:cstheme="minorHAnsi"/>
                <w:bCs/>
                <w:sz w:val="22"/>
                <w:szCs w:val="22"/>
              </w:rPr>
              <w:lastRenderedPageBreak/>
              <w:t xml:space="preserve">The following policies were shared with the committee and recommended to the Corporation for approval: </w:t>
            </w:r>
          </w:p>
          <w:p w14:paraId="2292F4E8" w14:textId="605412C2" w:rsidR="00354B1D" w:rsidRPr="00B34A23" w:rsidRDefault="00354B1D" w:rsidP="00B34A23">
            <w:pPr>
              <w:pStyle w:val="ListParagraph"/>
              <w:numPr>
                <w:ilvl w:val="0"/>
                <w:numId w:val="7"/>
              </w:numPr>
              <w:spacing w:line="276" w:lineRule="auto"/>
              <w:rPr>
                <w:rFonts w:asciiTheme="minorHAnsi" w:hAnsiTheme="minorHAnsi" w:cstheme="minorHAnsi"/>
                <w:sz w:val="22"/>
                <w:szCs w:val="22"/>
              </w:rPr>
            </w:pPr>
            <w:r w:rsidRPr="00B34A23">
              <w:rPr>
                <w:rFonts w:asciiTheme="minorHAnsi" w:hAnsiTheme="minorHAnsi" w:cstheme="minorHAnsi"/>
                <w:sz w:val="22"/>
                <w:szCs w:val="22"/>
              </w:rPr>
              <w:t xml:space="preserve">Improving Performance Policy and Procedure - </w:t>
            </w:r>
            <w:r w:rsidRPr="00B34A23">
              <w:rPr>
                <w:rFonts w:asciiTheme="minorHAnsi" w:hAnsiTheme="minorHAnsi" w:cstheme="minorHAnsi"/>
                <w:bCs/>
                <w:sz w:val="22"/>
                <w:szCs w:val="22"/>
              </w:rPr>
              <w:t>Members approved the policy as presented</w:t>
            </w:r>
          </w:p>
          <w:p w14:paraId="7ACA1D54" w14:textId="379DE77A" w:rsidR="00354B1D" w:rsidRPr="00B34A23" w:rsidRDefault="00354B1D" w:rsidP="00B34A23">
            <w:pPr>
              <w:pStyle w:val="ListParagraph"/>
              <w:numPr>
                <w:ilvl w:val="0"/>
                <w:numId w:val="6"/>
              </w:numPr>
              <w:spacing w:line="276" w:lineRule="auto"/>
              <w:rPr>
                <w:rFonts w:asciiTheme="minorHAnsi" w:hAnsiTheme="minorHAnsi" w:cstheme="minorHAnsi"/>
                <w:sz w:val="22"/>
                <w:szCs w:val="22"/>
              </w:rPr>
            </w:pPr>
            <w:r w:rsidRPr="00B34A23">
              <w:rPr>
                <w:rFonts w:asciiTheme="minorHAnsi" w:hAnsiTheme="minorHAnsi" w:cstheme="minorHAnsi"/>
                <w:sz w:val="22"/>
                <w:szCs w:val="22"/>
              </w:rPr>
              <w:t xml:space="preserve">Probation Policy and Procedure - </w:t>
            </w:r>
            <w:r w:rsidRPr="00B34A23">
              <w:rPr>
                <w:rFonts w:asciiTheme="minorHAnsi" w:hAnsiTheme="minorHAnsi" w:cstheme="minorHAnsi"/>
                <w:bCs/>
                <w:sz w:val="22"/>
                <w:szCs w:val="22"/>
              </w:rPr>
              <w:t>Members approved the policy as presented</w:t>
            </w:r>
          </w:p>
          <w:p w14:paraId="6C7202BF" w14:textId="5CD14B7F" w:rsidR="00354B1D" w:rsidRPr="00B34A23" w:rsidRDefault="00354B1D" w:rsidP="00B34A23">
            <w:pPr>
              <w:pStyle w:val="ListParagraph"/>
              <w:numPr>
                <w:ilvl w:val="0"/>
                <w:numId w:val="6"/>
              </w:numPr>
              <w:spacing w:line="276" w:lineRule="auto"/>
              <w:rPr>
                <w:rFonts w:asciiTheme="minorHAnsi" w:hAnsiTheme="minorHAnsi" w:cstheme="minorHAnsi"/>
                <w:sz w:val="22"/>
                <w:szCs w:val="22"/>
              </w:rPr>
            </w:pPr>
            <w:r w:rsidRPr="00B34A23">
              <w:rPr>
                <w:rFonts w:asciiTheme="minorHAnsi" w:hAnsiTheme="minorHAnsi" w:cstheme="minorHAnsi"/>
                <w:sz w:val="22"/>
                <w:szCs w:val="22"/>
              </w:rPr>
              <w:t xml:space="preserve">Personal Relationships Policy - </w:t>
            </w:r>
            <w:r w:rsidRPr="00B34A23">
              <w:rPr>
                <w:rFonts w:asciiTheme="minorHAnsi" w:hAnsiTheme="minorHAnsi" w:cstheme="minorHAnsi"/>
                <w:bCs/>
                <w:sz w:val="22"/>
                <w:szCs w:val="22"/>
              </w:rPr>
              <w:t>Members approved the policy as presented</w:t>
            </w:r>
          </w:p>
          <w:p w14:paraId="1B1CC96C" w14:textId="6251F131" w:rsidR="00354B1D" w:rsidRPr="00D03066" w:rsidRDefault="00354B1D" w:rsidP="0041356B">
            <w:pPr>
              <w:spacing w:line="276" w:lineRule="auto"/>
              <w:rPr>
                <w:rFonts w:asciiTheme="minorHAnsi" w:hAnsiTheme="minorHAnsi" w:cstheme="minorHAnsi"/>
                <w:b/>
                <w:color w:val="000000" w:themeColor="text1"/>
                <w:sz w:val="22"/>
                <w:szCs w:val="22"/>
                <w:u w:val="single"/>
              </w:rPr>
            </w:pPr>
          </w:p>
          <w:p w14:paraId="1B536B83" w14:textId="32CA6749" w:rsidR="0041356B" w:rsidRPr="00D03066" w:rsidRDefault="0041356B" w:rsidP="0041356B">
            <w:pPr>
              <w:tabs>
                <w:tab w:val="left" w:pos="2160"/>
                <w:tab w:val="left" w:pos="5040"/>
              </w:tabs>
              <w:spacing w:line="276" w:lineRule="auto"/>
              <w:rPr>
                <w:rFonts w:asciiTheme="minorHAnsi" w:hAnsiTheme="minorHAnsi" w:cstheme="minorHAnsi"/>
                <w:b/>
                <w:sz w:val="22"/>
                <w:szCs w:val="22"/>
              </w:rPr>
            </w:pPr>
            <w:r w:rsidRPr="00D03066">
              <w:rPr>
                <w:rFonts w:asciiTheme="minorHAnsi" w:hAnsiTheme="minorHAnsi" w:cstheme="minorHAnsi"/>
                <w:b/>
                <w:sz w:val="22"/>
                <w:szCs w:val="22"/>
              </w:rPr>
              <w:t>It was RESOLVED that members noted the reports as presented and</w:t>
            </w:r>
            <w:r w:rsidR="00012D47">
              <w:rPr>
                <w:rFonts w:asciiTheme="minorHAnsi" w:hAnsiTheme="minorHAnsi" w:cstheme="minorHAnsi"/>
                <w:b/>
                <w:sz w:val="22"/>
                <w:szCs w:val="22"/>
              </w:rPr>
              <w:t xml:space="preserve"> approved the </w:t>
            </w:r>
            <w:proofErr w:type="gramStart"/>
            <w:r w:rsidR="00012D47">
              <w:rPr>
                <w:rFonts w:asciiTheme="minorHAnsi" w:hAnsiTheme="minorHAnsi" w:cstheme="minorHAnsi"/>
                <w:b/>
                <w:sz w:val="22"/>
                <w:szCs w:val="22"/>
              </w:rPr>
              <w:t>following</w:t>
            </w:r>
            <w:r w:rsidRPr="00D03066">
              <w:rPr>
                <w:rFonts w:asciiTheme="minorHAnsi" w:hAnsiTheme="minorHAnsi" w:cstheme="minorHAnsi"/>
                <w:b/>
                <w:sz w:val="22"/>
                <w:szCs w:val="22"/>
              </w:rPr>
              <w:t>:-</w:t>
            </w:r>
            <w:proofErr w:type="gramEnd"/>
          </w:p>
          <w:p w14:paraId="6A504AFE" w14:textId="19E93822" w:rsidR="0041356B" w:rsidRPr="00D03066" w:rsidRDefault="0041356B" w:rsidP="00877AD0">
            <w:pPr>
              <w:pStyle w:val="ListParagraph"/>
              <w:numPr>
                <w:ilvl w:val="0"/>
                <w:numId w:val="5"/>
              </w:numPr>
              <w:tabs>
                <w:tab w:val="left" w:pos="2160"/>
                <w:tab w:val="left" w:pos="5040"/>
              </w:tabs>
              <w:spacing w:line="276" w:lineRule="auto"/>
              <w:rPr>
                <w:rFonts w:asciiTheme="minorHAnsi" w:hAnsiTheme="minorHAnsi" w:cstheme="minorHAnsi"/>
                <w:b/>
                <w:sz w:val="22"/>
                <w:szCs w:val="22"/>
              </w:rPr>
            </w:pPr>
            <w:r w:rsidRPr="00D03066">
              <w:rPr>
                <w:rFonts w:asciiTheme="minorHAnsi" w:hAnsiTheme="minorHAnsi" w:cstheme="minorHAnsi"/>
                <w:b/>
                <w:sz w:val="22"/>
                <w:szCs w:val="22"/>
              </w:rPr>
              <w:t>The draft management accounts to 31st July 202</w:t>
            </w:r>
            <w:r w:rsidR="00354B1D">
              <w:rPr>
                <w:rFonts w:asciiTheme="minorHAnsi" w:hAnsiTheme="minorHAnsi" w:cstheme="minorHAnsi"/>
                <w:b/>
                <w:sz w:val="22"/>
                <w:szCs w:val="22"/>
              </w:rPr>
              <w:t>5</w:t>
            </w:r>
            <w:r w:rsidRPr="00D03066">
              <w:rPr>
                <w:rFonts w:asciiTheme="minorHAnsi" w:hAnsiTheme="minorHAnsi" w:cstheme="minorHAnsi"/>
                <w:b/>
                <w:sz w:val="22"/>
                <w:szCs w:val="22"/>
              </w:rPr>
              <w:t xml:space="preserve"> </w:t>
            </w:r>
          </w:p>
          <w:p w14:paraId="718937D1" w14:textId="231B3750" w:rsidR="00354B1D" w:rsidRPr="00012D47" w:rsidRDefault="0041356B" w:rsidP="00877AD0">
            <w:pPr>
              <w:pStyle w:val="ListParagraph"/>
              <w:numPr>
                <w:ilvl w:val="0"/>
                <w:numId w:val="5"/>
              </w:numPr>
              <w:tabs>
                <w:tab w:val="left" w:pos="2160"/>
                <w:tab w:val="left" w:pos="5040"/>
              </w:tabs>
              <w:spacing w:line="276" w:lineRule="auto"/>
              <w:rPr>
                <w:rFonts w:asciiTheme="minorHAnsi" w:hAnsiTheme="minorHAnsi" w:cstheme="minorHAnsi"/>
                <w:b/>
                <w:sz w:val="22"/>
                <w:szCs w:val="22"/>
              </w:rPr>
            </w:pPr>
            <w:r w:rsidRPr="00D03066">
              <w:rPr>
                <w:rFonts w:asciiTheme="minorHAnsi" w:hAnsiTheme="minorHAnsi" w:cstheme="minorHAnsi"/>
                <w:b/>
                <w:sz w:val="22"/>
                <w:szCs w:val="22"/>
              </w:rPr>
              <w:t xml:space="preserve">The </w:t>
            </w:r>
            <w:r w:rsidRPr="00012D47">
              <w:rPr>
                <w:rFonts w:asciiTheme="minorHAnsi" w:hAnsiTheme="minorHAnsi" w:cstheme="minorHAnsi"/>
                <w:b/>
                <w:sz w:val="22"/>
                <w:szCs w:val="22"/>
              </w:rPr>
              <w:t>ESFA 2 Year Plan 202</w:t>
            </w:r>
            <w:r w:rsidR="00354B1D" w:rsidRPr="00012D47">
              <w:rPr>
                <w:rFonts w:asciiTheme="minorHAnsi" w:hAnsiTheme="minorHAnsi" w:cstheme="minorHAnsi"/>
                <w:b/>
                <w:sz w:val="22"/>
                <w:szCs w:val="22"/>
              </w:rPr>
              <w:t>5</w:t>
            </w:r>
            <w:r w:rsidRPr="00012D47">
              <w:rPr>
                <w:rFonts w:asciiTheme="minorHAnsi" w:hAnsiTheme="minorHAnsi" w:cstheme="minorHAnsi"/>
                <w:b/>
                <w:sz w:val="22"/>
                <w:szCs w:val="22"/>
              </w:rPr>
              <w:t xml:space="preserve"> - 2</w:t>
            </w:r>
            <w:r w:rsidR="00354B1D" w:rsidRPr="00012D47">
              <w:rPr>
                <w:rFonts w:asciiTheme="minorHAnsi" w:hAnsiTheme="minorHAnsi" w:cstheme="minorHAnsi"/>
                <w:b/>
                <w:sz w:val="22"/>
                <w:szCs w:val="22"/>
              </w:rPr>
              <w:t>7</w:t>
            </w:r>
            <w:r w:rsidRPr="00012D47">
              <w:rPr>
                <w:rFonts w:asciiTheme="minorHAnsi" w:hAnsiTheme="minorHAnsi" w:cstheme="minorHAnsi"/>
                <w:b/>
                <w:sz w:val="22"/>
                <w:szCs w:val="22"/>
              </w:rPr>
              <w:t xml:space="preserve"> </w:t>
            </w:r>
          </w:p>
          <w:p w14:paraId="139DBDE8" w14:textId="61D4D685" w:rsidR="00354B1D" w:rsidRPr="00012D47" w:rsidRDefault="00012D47" w:rsidP="00354B1D">
            <w:pPr>
              <w:contextualSpacing/>
              <w:rPr>
                <w:rFonts w:asciiTheme="minorHAnsi" w:hAnsiTheme="minorHAnsi" w:cstheme="minorHAnsi"/>
                <w:b/>
                <w:color w:val="000000" w:themeColor="text1"/>
                <w:sz w:val="22"/>
                <w:szCs w:val="22"/>
              </w:rPr>
            </w:pPr>
            <w:r w:rsidRPr="00012D47">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 </w:t>
            </w:r>
            <w:r w:rsidRPr="00012D47">
              <w:rPr>
                <w:rFonts w:asciiTheme="minorHAnsi" w:hAnsiTheme="minorHAnsi" w:cstheme="minorHAnsi"/>
                <w:b/>
                <w:color w:val="000000" w:themeColor="text1"/>
                <w:sz w:val="22"/>
                <w:szCs w:val="22"/>
              </w:rPr>
              <w:t xml:space="preserve">(iii)      </w:t>
            </w:r>
            <w:r>
              <w:rPr>
                <w:rFonts w:asciiTheme="minorHAnsi" w:hAnsiTheme="minorHAnsi" w:cstheme="minorHAnsi"/>
                <w:b/>
                <w:color w:val="000000" w:themeColor="text1"/>
                <w:sz w:val="22"/>
                <w:szCs w:val="22"/>
              </w:rPr>
              <w:t xml:space="preserve">   </w:t>
            </w:r>
            <w:r w:rsidR="00354B1D" w:rsidRPr="00012D47">
              <w:rPr>
                <w:rFonts w:asciiTheme="minorHAnsi" w:hAnsiTheme="minorHAnsi" w:cstheme="minorHAnsi"/>
                <w:b/>
                <w:color w:val="000000" w:themeColor="text1"/>
                <w:sz w:val="22"/>
                <w:szCs w:val="22"/>
              </w:rPr>
              <w:t>Health and Safety Annual Report 2024-25</w:t>
            </w:r>
          </w:p>
          <w:p w14:paraId="0BDA0994" w14:textId="78CB8C6F" w:rsidR="00012D47" w:rsidRPr="00012D47" w:rsidRDefault="00012D47" w:rsidP="00012D47">
            <w:pPr>
              <w:contextualSpacing/>
              <w:rPr>
                <w:rFonts w:asciiTheme="minorHAnsi" w:hAnsiTheme="minorHAnsi" w:cstheme="minorHAnsi"/>
                <w:b/>
                <w:color w:val="000000" w:themeColor="text1"/>
                <w:sz w:val="22"/>
                <w:szCs w:val="22"/>
              </w:rPr>
            </w:pPr>
            <w:r w:rsidRPr="00012D47">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 </w:t>
            </w:r>
            <w:r w:rsidRPr="00012D47">
              <w:rPr>
                <w:rFonts w:asciiTheme="minorHAnsi" w:hAnsiTheme="minorHAnsi" w:cstheme="minorHAnsi"/>
                <w:b/>
                <w:color w:val="000000" w:themeColor="text1"/>
                <w:sz w:val="22"/>
                <w:szCs w:val="22"/>
              </w:rPr>
              <w:t xml:space="preserve"> (iv)      </w:t>
            </w:r>
            <w:r>
              <w:rPr>
                <w:rFonts w:asciiTheme="minorHAnsi" w:hAnsiTheme="minorHAnsi" w:cstheme="minorHAnsi"/>
                <w:b/>
                <w:color w:val="000000" w:themeColor="text1"/>
                <w:sz w:val="22"/>
                <w:szCs w:val="22"/>
              </w:rPr>
              <w:t xml:space="preserve">   </w:t>
            </w:r>
            <w:r w:rsidR="00354B1D" w:rsidRPr="00012D47">
              <w:rPr>
                <w:rFonts w:asciiTheme="minorHAnsi" w:hAnsiTheme="minorHAnsi" w:cstheme="minorHAnsi"/>
                <w:b/>
                <w:color w:val="000000" w:themeColor="text1"/>
                <w:sz w:val="22"/>
                <w:szCs w:val="22"/>
              </w:rPr>
              <w:t>Equality &amp; Diversity annual report 2024/25</w:t>
            </w:r>
          </w:p>
          <w:p w14:paraId="765DFBC3" w14:textId="6AAE0EED" w:rsidR="00012D47" w:rsidRPr="00012D47" w:rsidRDefault="00012D47" w:rsidP="00012D47">
            <w:pPr>
              <w:contextualSpacing/>
              <w:rPr>
                <w:rFonts w:asciiTheme="minorHAnsi" w:hAnsiTheme="minorHAnsi" w:cstheme="minorHAnsi"/>
                <w:b/>
                <w:sz w:val="22"/>
                <w:szCs w:val="22"/>
              </w:rPr>
            </w:pPr>
            <w:r w:rsidRPr="00012D47">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012D47">
              <w:rPr>
                <w:rFonts w:asciiTheme="minorHAnsi" w:hAnsiTheme="minorHAnsi" w:cstheme="minorHAnsi"/>
                <w:b/>
                <w:sz w:val="22"/>
                <w:szCs w:val="22"/>
              </w:rPr>
              <w:t xml:space="preserve">  (v)       </w:t>
            </w:r>
            <w:r>
              <w:rPr>
                <w:rFonts w:asciiTheme="minorHAnsi" w:hAnsiTheme="minorHAnsi" w:cstheme="minorHAnsi"/>
                <w:b/>
                <w:sz w:val="22"/>
                <w:szCs w:val="22"/>
              </w:rPr>
              <w:t xml:space="preserve">   </w:t>
            </w:r>
            <w:r w:rsidR="00354B1D" w:rsidRPr="00012D47">
              <w:rPr>
                <w:rFonts w:asciiTheme="minorHAnsi" w:hAnsiTheme="minorHAnsi" w:cstheme="minorHAnsi"/>
                <w:b/>
                <w:sz w:val="22"/>
                <w:szCs w:val="22"/>
              </w:rPr>
              <w:t>Improving Performance Policy and Proced</w:t>
            </w:r>
            <w:r w:rsidRPr="00012D47">
              <w:rPr>
                <w:rFonts w:asciiTheme="minorHAnsi" w:hAnsiTheme="minorHAnsi" w:cstheme="minorHAnsi"/>
                <w:b/>
                <w:sz w:val="22"/>
                <w:szCs w:val="22"/>
              </w:rPr>
              <w:t>ure</w:t>
            </w:r>
          </w:p>
          <w:p w14:paraId="7AB088FA" w14:textId="5F04B7B9" w:rsidR="00354B1D" w:rsidRPr="00012D47" w:rsidRDefault="00012D47" w:rsidP="00012D47">
            <w:pPr>
              <w:contextualSpacing/>
              <w:rPr>
                <w:rFonts w:asciiTheme="minorHAnsi" w:hAnsiTheme="minorHAnsi" w:cstheme="minorHAnsi"/>
                <w:b/>
                <w:color w:val="000000" w:themeColor="text1"/>
                <w:sz w:val="22"/>
                <w:szCs w:val="22"/>
              </w:rPr>
            </w:pPr>
            <w:r w:rsidRPr="00012D47">
              <w:rPr>
                <w:rFonts w:asciiTheme="minorHAnsi" w:hAnsiTheme="minorHAnsi" w:cstheme="minorHAnsi"/>
                <w:b/>
                <w:sz w:val="22"/>
                <w:szCs w:val="22"/>
              </w:rPr>
              <w:t xml:space="preserve">      (vi)     </w:t>
            </w:r>
            <w:r>
              <w:rPr>
                <w:rFonts w:asciiTheme="minorHAnsi" w:hAnsiTheme="minorHAnsi" w:cstheme="minorHAnsi"/>
                <w:b/>
                <w:sz w:val="22"/>
                <w:szCs w:val="22"/>
              </w:rPr>
              <w:t xml:space="preserve">   </w:t>
            </w:r>
            <w:r w:rsidRPr="00012D47">
              <w:rPr>
                <w:rFonts w:asciiTheme="minorHAnsi" w:hAnsiTheme="minorHAnsi" w:cstheme="minorHAnsi"/>
                <w:b/>
                <w:sz w:val="22"/>
                <w:szCs w:val="22"/>
              </w:rPr>
              <w:t xml:space="preserve"> </w:t>
            </w:r>
            <w:r w:rsidR="00354B1D" w:rsidRPr="00012D47">
              <w:rPr>
                <w:rFonts w:asciiTheme="minorHAnsi" w:hAnsiTheme="minorHAnsi" w:cstheme="minorHAnsi"/>
                <w:b/>
                <w:sz w:val="22"/>
                <w:szCs w:val="22"/>
              </w:rPr>
              <w:t>Probation Policy and Procedure</w:t>
            </w:r>
          </w:p>
          <w:p w14:paraId="4D6BEE23" w14:textId="5E903607" w:rsidR="00F520DD" w:rsidRPr="00584472" w:rsidRDefault="00012D47" w:rsidP="00354B1D">
            <w:pPr>
              <w:spacing w:line="276" w:lineRule="auto"/>
              <w:ind w:left="412" w:hanging="142"/>
              <w:jc w:val="both"/>
              <w:rPr>
                <w:rFonts w:asciiTheme="minorHAnsi" w:hAnsiTheme="minorHAnsi" w:cstheme="minorHAnsi"/>
                <w:sz w:val="22"/>
                <w:szCs w:val="22"/>
              </w:rPr>
            </w:pPr>
            <w:r w:rsidRPr="00012D47">
              <w:rPr>
                <w:rFonts w:asciiTheme="minorHAnsi" w:hAnsiTheme="minorHAnsi" w:cstheme="minorHAnsi"/>
                <w:b/>
                <w:sz w:val="22"/>
                <w:szCs w:val="22"/>
              </w:rPr>
              <w:t xml:space="preserve">(vii)     </w:t>
            </w:r>
            <w:r>
              <w:rPr>
                <w:rFonts w:asciiTheme="minorHAnsi" w:hAnsiTheme="minorHAnsi" w:cstheme="minorHAnsi"/>
                <w:b/>
                <w:sz w:val="22"/>
                <w:szCs w:val="22"/>
              </w:rPr>
              <w:t xml:space="preserve">    </w:t>
            </w:r>
            <w:r w:rsidR="00354B1D" w:rsidRPr="00012D47">
              <w:rPr>
                <w:rFonts w:asciiTheme="minorHAnsi" w:hAnsiTheme="minorHAnsi" w:cstheme="minorHAnsi"/>
                <w:b/>
                <w:sz w:val="22"/>
                <w:szCs w:val="22"/>
              </w:rPr>
              <w:t>Personal Relationships Policy</w:t>
            </w:r>
          </w:p>
        </w:tc>
        <w:tc>
          <w:tcPr>
            <w:tcW w:w="400" w:type="dxa"/>
          </w:tcPr>
          <w:p w14:paraId="409B8C9B"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14:paraId="2A6DF29F"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57018F35"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71DFCF19"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3218F309"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02306AFA"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1684AFF8" w14:textId="77777777" w:rsidR="000D4464" w:rsidRPr="007A52CB" w:rsidRDefault="000D4464" w:rsidP="00FC3244">
            <w:pPr>
              <w:tabs>
                <w:tab w:val="left" w:pos="2160"/>
                <w:tab w:val="left" w:pos="5040"/>
              </w:tabs>
              <w:spacing w:line="276" w:lineRule="auto"/>
              <w:ind w:firstLine="33"/>
              <w:rPr>
                <w:rFonts w:asciiTheme="minorHAnsi" w:hAnsiTheme="minorHAnsi" w:cstheme="minorHAnsi"/>
                <w:b/>
                <w:sz w:val="22"/>
                <w:szCs w:val="22"/>
              </w:rPr>
            </w:pPr>
          </w:p>
          <w:p w14:paraId="7B5F8AF1" w14:textId="77777777" w:rsidR="000D4464" w:rsidRPr="007A52CB" w:rsidRDefault="000D4464" w:rsidP="00FC3244">
            <w:pPr>
              <w:tabs>
                <w:tab w:val="left" w:pos="2160"/>
                <w:tab w:val="left" w:pos="5040"/>
              </w:tabs>
              <w:spacing w:line="276" w:lineRule="auto"/>
              <w:ind w:firstLine="33"/>
              <w:rPr>
                <w:rFonts w:asciiTheme="minorHAnsi" w:hAnsiTheme="minorHAnsi" w:cstheme="minorHAnsi"/>
                <w:b/>
                <w:sz w:val="22"/>
                <w:szCs w:val="22"/>
              </w:rPr>
            </w:pPr>
          </w:p>
          <w:p w14:paraId="1B624C32" w14:textId="36555FEB" w:rsidR="000D4464" w:rsidRPr="007A52CB" w:rsidRDefault="000D4464" w:rsidP="0064321F">
            <w:pPr>
              <w:tabs>
                <w:tab w:val="left" w:pos="2160"/>
                <w:tab w:val="left" w:pos="5040"/>
              </w:tabs>
              <w:spacing w:line="276" w:lineRule="auto"/>
              <w:rPr>
                <w:rFonts w:asciiTheme="minorHAnsi" w:hAnsiTheme="minorHAnsi" w:cstheme="minorHAnsi"/>
                <w:b/>
                <w:sz w:val="22"/>
                <w:szCs w:val="22"/>
              </w:rPr>
            </w:pPr>
          </w:p>
          <w:p w14:paraId="2511CB65"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36B4A221"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4ABCADEB"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4368F9B8"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2D40F085"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2F57EEA4"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5B6AD8A0"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2D05642B"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42E08AA1"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3B33277E"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347EE0EB"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0287708A"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20F51775"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75919541"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6D17E6D5"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48FF5BE9"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0775CE18"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4D701708"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60305D1B"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3A70AE6C"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0FE0485E"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2A44FD8A" w14:textId="77777777"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14:paraId="33BF643C"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5075281D"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3990C3F7"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01BAB5FF"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72E4B440"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4AE3F96E"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26E4DD62"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350DCC13"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6D5AB5B6" w14:textId="77777777"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14:paraId="4BFA0BE4" w14:textId="77777777" w:rsidR="00F520DD" w:rsidRPr="00FC3244" w:rsidRDefault="00F520DD"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14:paraId="52A6FE92"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7ABC2807" w14:textId="77777777" w:rsidTr="00F520DD">
        <w:trPr>
          <w:trHeight w:val="149"/>
        </w:trPr>
        <w:tc>
          <w:tcPr>
            <w:tcW w:w="757" w:type="dxa"/>
          </w:tcPr>
          <w:p w14:paraId="518C8C92" w14:textId="77777777"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14:paraId="5D51C515" w14:textId="77777777" w:rsidR="005A586B" w:rsidRPr="00584472" w:rsidRDefault="005A586B"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14:paraId="25029291"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6EBD99A4"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EF0D1C" w:rsidRPr="00FC3244" w14:paraId="6A5A6752" w14:textId="77777777" w:rsidTr="00F520DD">
        <w:trPr>
          <w:trHeight w:val="149"/>
        </w:trPr>
        <w:tc>
          <w:tcPr>
            <w:tcW w:w="757" w:type="dxa"/>
          </w:tcPr>
          <w:p w14:paraId="06782573" w14:textId="03CE525D" w:rsidR="00EF0D1C" w:rsidRPr="00FC3244" w:rsidRDefault="00EF0D1C"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10/25</w:t>
            </w:r>
          </w:p>
        </w:tc>
        <w:tc>
          <w:tcPr>
            <w:tcW w:w="9591" w:type="dxa"/>
          </w:tcPr>
          <w:p w14:paraId="55F07E9F" w14:textId="77777777" w:rsidR="00EF0D1C" w:rsidRDefault="00EF0D1C" w:rsidP="00FC3244">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u w:val="single"/>
              </w:rPr>
              <w:t xml:space="preserve">Strategic Meeting of the Audit Committee </w:t>
            </w:r>
            <w:r>
              <w:rPr>
                <w:rFonts w:asciiTheme="minorHAnsi" w:hAnsiTheme="minorHAnsi" w:cstheme="minorHAnsi"/>
                <w:b/>
                <w:sz w:val="22"/>
                <w:szCs w:val="22"/>
              </w:rPr>
              <w:t>(Item 9)</w:t>
            </w:r>
          </w:p>
          <w:p w14:paraId="107A25BB" w14:textId="77777777" w:rsidR="00EF0D1C" w:rsidRDefault="00EF0D1C" w:rsidP="00FC3244">
            <w:pPr>
              <w:tabs>
                <w:tab w:val="left" w:pos="2160"/>
                <w:tab w:val="left" w:pos="5040"/>
              </w:tabs>
              <w:spacing w:line="276" w:lineRule="auto"/>
              <w:rPr>
                <w:rFonts w:asciiTheme="minorHAnsi" w:eastAsia="Calibri" w:hAnsiTheme="minorHAnsi" w:cstheme="minorHAnsi"/>
                <w:sz w:val="22"/>
                <w:szCs w:val="22"/>
                <w:lang w:eastAsia="en-US"/>
              </w:rPr>
            </w:pPr>
            <w:r w:rsidRPr="00311E00">
              <w:rPr>
                <w:rFonts w:asciiTheme="minorHAnsi" w:eastAsia="Calibri" w:hAnsiTheme="minorHAnsi" w:cstheme="minorHAnsi"/>
                <w:sz w:val="22"/>
                <w:szCs w:val="22"/>
                <w:lang w:eastAsia="en-US"/>
              </w:rPr>
              <w:t>A copy of the Audit Summary Report had been prepared by the Finance Director and previously circulated to members for consideration and information.  The Finance Director reported that each of the reports identified had been scrutinised in detail at the</w:t>
            </w:r>
            <w:r>
              <w:rPr>
                <w:rFonts w:asciiTheme="minorHAnsi" w:eastAsia="Calibri" w:hAnsiTheme="minorHAnsi" w:cstheme="minorHAnsi"/>
                <w:sz w:val="22"/>
                <w:szCs w:val="22"/>
                <w:lang w:eastAsia="en-US"/>
              </w:rPr>
              <w:t xml:space="preserve"> Strategic Meeting of the </w:t>
            </w:r>
            <w:r w:rsidRPr="00311E00">
              <w:rPr>
                <w:rFonts w:asciiTheme="minorHAnsi" w:eastAsia="Calibri" w:hAnsiTheme="minorHAnsi" w:cstheme="minorHAnsi"/>
                <w:sz w:val="22"/>
                <w:szCs w:val="22"/>
                <w:lang w:eastAsia="en-US"/>
              </w:rPr>
              <w:t>Audit Committee held</w:t>
            </w:r>
            <w:r>
              <w:rPr>
                <w:rFonts w:asciiTheme="minorHAnsi" w:eastAsia="Calibri" w:hAnsiTheme="minorHAnsi" w:cstheme="minorHAnsi"/>
                <w:sz w:val="22"/>
                <w:szCs w:val="22"/>
                <w:lang w:eastAsia="en-US"/>
              </w:rPr>
              <w:t xml:space="preserve"> on 23 September 2025. </w:t>
            </w:r>
            <w:r w:rsidR="00952008">
              <w:rPr>
                <w:rFonts w:asciiTheme="minorHAnsi" w:eastAsia="Calibri" w:hAnsiTheme="minorHAnsi" w:cstheme="minorHAnsi"/>
                <w:sz w:val="22"/>
                <w:szCs w:val="22"/>
                <w:lang w:eastAsia="en-US"/>
              </w:rPr>
              <w:t xml:space="preserve">  In </w:t>
            </w:r>
            <w:proofErr w:type="gramStart"/>
            <w:r w:rsidR="00952008">
              <w:rPr>
                <w:rFonts w:asciiTheme="minorHAnsi" w:eastAsia="Calibri" w:hAnsiTheme="minorHAnsi" w:cstheme="minorHAnsi"/>
                <w:sz w:val="22"/>
                <w:szCs w:val="22"/>
                <w:lang w:eastAsia="en-US"/>
              </w:rPr>
              <w:t>summary:-</w:t>
            </w:r>
            <w:proofErr w:type="gramEnd"/>
          </w:p>
          <w:p w14:paraId="073116E4" w14:textId="77777777" w:rsidR="00952008" w:rsidRPr="00952008" w:rsidRDefault="00952008" w:rsidP="00B34A23">
            <w:pPr>
              <w:pStyle w:val="ListParagraph"/>
              <w:numPr>
                <w:ilvl w:val="0"/>
                <w:numId w:val="8"/>
              </w:numPr>
              <w:tabs>
                <w:tab w:val="left" w:pos="2160"/>
                <w:tab w:val="left" w:pos="5040"/>
              </w:tabs>
              <w:spacing w:line="276" w:lineRule="auto"/>
              <w:rPr>
                <w:rFonts w:asciiTheme="minorHAnsi" w:hAnsiTheme="minorHAnsi" w:cstheme="minorHAnsi"/>
                <w:bCs/>
                <w:sz w:val="22"/>
                <w:szCs w:val="22"/>
              </w:rPr>
            </w:pPr>
            <w:r w:rsidRPr="00952008">
              <w:rPr>
                <w:rFonts w:asciiTheme="minorHAnsi" w:hAnsiTheme="minorHAnsi" w:cstheme="minorHAnsi"/>
                <w:bCs/>
                <w:sz w:val="22"/>
                <w:szCs w:val="22"/>
              </w:rPr>
              <w:t>Consideration was given to the Risk Management Register and members were given the opportunity to explore each risk, mitigating factors and identification of potential future risks.</w:t>
            </w:r>
          </w:p>
          <w:p w14:paraId="0508FBC8" w14:textId="344D5050" w:rsidR="00952008" w:rsidRPr="00952008" w:rsidRDefault="00952008" w:rsidP="00B34A23">
            <w:pPr>
              <w:pStyle w:val="ListParagraph"/>
              <w:numPr>
                <w:ilvl w:val="0"/>
                <w:numId w:val="8"/>
              </w:num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sz w:val="22"/>
                <w:szCs w:val="22"/>
              </w:rPr>
              <w:t>It was reported t</w:t>
            </w:r>
            <w:r w:rsidRPr="00952008">
              <w:rPr>
                <w:rFonts w:asciiTheme="minorHAnsi" w:hAnsiTheme="minorHAnsi" w:cstheme="minorHAnsi"/>
                <w:sz w:val="22"/>
                <w:szCs w:val="22"/>
              </w:rPr>
              <w:t>he Deputy Principal</w:t>
            </w:r>
            <w:r>
              <w:rPr>
                <w:rFonts w:asciiTheme="minorHAnsi" w:hAnsiTheme="minorHAnsi" w:cstheme="minorHAnsi"/>
                <w:sz w:val="22"/>
                <w:szCs w:val="22"/>
              </w:rPr>
              <w:t xml:space="preserve"> had</w:t>
            </w:r>
            <w:r w:rsidRPr="00952008">
              <w:rPr>
                <w:rFonts w:asciiTheme="minorHAnsi" w:hAnsiTheme="minorHAnsi" w:cstheme="minorHAnsi"/>
                <w:sz w:val="22"/>
                <w:szCs w:val="22"/>
              </w:rPr>
              <w:t xml:space="preserve"> presented a report to governors that provided assurance on the actions being taken to reduce the risk impact on the following </w:t>
            </w:r>
            <w:proofErr w:type="gramStart"/>
            <w:r w:rsidRPr="00952008">
              <w:rPr>
                <w:rFonts w:asciiTheme="minorHAnsi" w:hAnsiTheme="minorHAnsi" w:cstheme="minorHAnsi"/>
                <w:sz w:val="22"/>
                <w:szCs w:val="22"/>
              </w:rPr>
              <w:t>risks:-</w:t>
            </w:r>
            <w:proofErr w:type="gramEnd"/>
          </w:p>
          <w:p w14:paraId="44AFD2AA" w14:textId="77777777" w:rsidR="00952008" w:rsidRPr="00CA59F3" w:rsidRDefault="00952008" w:rsidP="00B34A23">
            <w:pPr>
              <w:numPr>
                <w:ilvl w:val="0"/>
                <w:numId w:val="9"/>
              </w:numPr>
              <w:spacing w:after="160" w:line="276" w:lineRule="auto"/>
              <w:contextualSpacing/>
              <w:rPr>
                <w:rFonts w:asciiTheme="minorHAnsi" w:hAnsiTheme="minorHAnsi" w:cstheme="minorHAnsi"/>
                <w:color w:val="000000" w:themeColor="text1"/>
                <w:sz w:val="22"/>
                <w:szCs w:val="22"/>
              </w:rPr>
            </w:pPr>
            <w:r w:rsidRPr="00CA59F3">
              <w:rPr>
                <w:rFonts w:asciiTheme="minorHAnsi" w:hAnsiTheme="minorHAnsi" w:cstheme="minorHAnsi"/>
                <w:color w:val="000000" w:themeColor="text1"/>
                <w:sz w:val="22"/>
                <w:szCs w:val="22"/>
              </w:rPr>
              <w:t xml:space="preserve">Risk E - Insufficient progress with quality and compliance - to make reasonable progress for the Ofsted monitoring visit </w:t>
            </w:r>
          </w:p>
          <w:p w14:paraId="2831A7A4" w14:textId="77777777" w:rsidR="00952008" w:rsidRPr="00CA59F3" w:rsidRDefault="00952008" w:rsidP="00B34A23">
            <w:pPr>
              <w:numPr>
                <w:ilvl w:val="0"/>
                <w:numId w:val="9"/>
              </w:numPr>
              <w:spacing w:after="160" w:line="276" w:lineRule="auto"/>
              <w:contextualSpacing/>
              <w:rPr>
                <w:rFonts w:asciiTheme="minorHAnsi" w:hAnsiTheme="minorHAnsi" w:cstheme="minorHAnsi"/>
                <w:color w:val="000000" w:themeColor="text1"/>
                <w:sz w:val="22"/>
                <w:szCs w:val="22"/>
              </w:rPr>
            </w:pPr>
            <w:r w:rsidRPr="00CA59F3">
              <w:rPr>
                <w:rFonts w:asciiTheme="minorHAnsi" w:hAnsiTheme="minorHAnsi" w:cstheme="minorHAnsi"/>
                <w:color w:val="000000" w:themeColor="text1"/>
                <w:sz w:val="22"/>
                <w:szCs w:val="22"/>
              </w:rPr>
              <w:t xml:space="preserve">Risk G - Failure to improve the quality of teaching and learning consistently across the College </w:t>
            </w:r>
          </w:p>
          <w:p w14:paraId="13F8F6ED" w14:textId="77777777" w:rsidR="00952008" w:rsidRPr="00CA59F3" w:rsidRDefault="00952008" w:rsidP="00B34A23">
            <w:pPr>
              <w:numPr>
                <w:ilvl w:val="0"/>
                <w:numId w:val="9"/>
              </w:numPr>
              <w:spacing w:after="160" w:line="276" w:lineRule="auto"/>
              <w:contextualSpacing/>
              <w:rPr>
                <w:rFonts w:asciiTheme="minorHAnsi" w:hAnsiTheme="minorHAnsi" w:cstheme="minorHAnsi"/>
                <w:color w:val="000000" w:themeColor="text1"/>
                <w:sz w:val="22"/>
                <w:szCs w:val="22"/>
              </w:rPr>
            </w:pPr>
            <w:r w:rsidRPr="00CA59F3">
              <w:rPr>
                <w:rFonts w:asciiTheme="minorHAnsi" w:hAnsiTheme="minorHAnsi" w:cstheme="minorHAnsi"/>
                <w:color w:val="000000" w:themeColor="text1"/>
                <w:sz w:val="22"/>
                <w:szCs w:val="22"/>
              </w:rPr>
              <w:t>Risk I - Failure to achieve improved success rates, particularly in underperforming SSAs and Apprenticeships</w:t>
            </w:r>
          </w:p>
          <w:p w14:paraId="3C62447C" w14:textId="77777777" w:rsidR="00952008" w:rsidRDefault="00952008" w:rsidP="00B34A23">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w:t>
            </w:r>
            <w:proofErr w:type="gramStart"/>
            <w:r>
              <w:rPr>
                <w:rFonts w:asciiTheme="minorHAnsi" w:hAnsiTheme="minorHAnsi" w:cstheme="minorHAnsi"/>
                <w:color w:val="000000" w:themeColor="text1"/>
                <w:sz w:val="22"/>
                <w:szCs w:val="22"/>
              </w:rPr>
              <w:t>addition</w:t>
            </w:r>
            <w:proofErr w:type="gramEnd"/>
            <w:r>
              <w:rPr>
                <w:rFonts w:asciiTheme="minorHAnsi" w:hAnsiTheme="minorHAnsi" w:cstheme="minorHAnsi"/>
                <w:color w:val="000000" w:themeColor="text1"/>
                <w:sz w:val="22"/>
                <w:szCs w:val="22"/>
              </w:rPr>
              <w:t xml:space="preserve"> RSM </w:t>
            </w:r>
            <w:r w:rsidRPr="00CA59F3">
              <w:rPr>
                <w:rFonts w:asciiTheme="minorHAnsi" w:hAnsiTheme="minorHAnsi" w:cstheme="minorHAnsi"/>
                <w:color w:val="000000" w:themeColor="text1"/>
                <w:sz w:val="22"/>
                <w:szCs w:val="22"/>
              </w:rPr>
              <w:t xml:space="preserve">external auditor presented information from an external perspective on practices in place that give assurance that compliance on data is being met by organisations.  </w:t>
            </w:r>
          </w:p>
          <w:p w14:paraId="1E85431F" w14:textId="77777777" w:rsidR="00952008" w:rsidRPr="00877AD0" w:rsidRDefault="00952008" w:rsidP="00B34A23">
            <w:pPr>
              <w:pStyle w:val="ListParagraph"/>
              <w:numPr>
                <w:ilvl w:val="0"/>
                <w:numId w:val="8"/>
              </w:numPr>
              <w:spacing w:line="276" w:lineRule="auto"/>
              <w:rPr>
                <w:rFonts w:asciiTheme="minorHAnsi" w:hAnsiTheme="minorHAnsi" w:cstheme="minorHAnsi"/>
                <w:b/>
                <w:sz w:val="22"/>
                <w:szCs w:val="22"/>
              </w:rPr>
            </w:pPr>
            <w:r w:rsidRPr="00952008">
              <w:rPr>
                <w:rFonts w:asciiTheme="minorHAnsi" w:hAnsiTheme="minorHAnsi" w:cstheme="minorHAnsi"/>
                <w:bCs/>
                <w:sz w:val="22"/>
                <w:szCs w:val="22"/>
              </w:rPr>
              <w:t>The Clerk presented an update on the</w:t>
            </w:r>
            <w:r>
              <w:rPr>
                <w:rFonts w:asciiTheme="minorHAnsi" w:hAnsiTheme="minorHAnsi" w:cstheme="minorHAnsi"/>
                <w:b/>
                <w:sz w:val="22"/>
                <w:szCs w:val="22"/>
              </w:rPr>
              <w:t xml:space="preserve"> </w:t>
            </w:r>
            <w:r w:rsidRPr="00CA59F3">
              <w:rPr>
                <w:rFonts w:asciiTheme="minorHAnsi" w:hAnsiTheme="minorHAnsi" w:cstheme="minorHAnsi"/>
                <w:sz w:val="22"/>
                <w:szCs w:val="22"/>
              </w:rPr>
              <w:t>Board Succession Planning Framework</w:t>
            </w:r>
            <w:r w:rsidR="00877AD0">
              <w:rPr>
                <w:rFonts w:asciiTheme="minorHAnsi" w:hAnsiTheme="minorHAnsi" w:cstheme="minorHAnsi"/>
                <w:sz w:val="22"/>
                <w:szCs w:val="22"/>
              </w:rPr>
              <w:t>, particularly focussed on the i</w:t>
            </w:r>
            <w:r w:rsidRPr="00CA59F3">
              <w:rPr>
                <w:rFonts w:asciiTheme="minorHAnsi" w:hAnsiTheme="minorHAnsi" w:cstheme="minorHAnsi"/>
                <w:sz w:val="22"/>
                <w:szCs w:val="22"/>
              </w:rPr>
              <w:t xml:space="preserve">mplementation </w:t>
            </w:r>
            <w:r w:rsidR="00877AD0">
              <w:rPr>
                <w:rFonts w:asciiTheme="minorHAnsi" w:hAnsiTheme="minorHAnsi" w:cstheme="minorHAnsi"/>
                <w:sz w:val="22"/>
                <w:szCs w:val="22"/>
              </w:rPr>
              <w:t>t</w:t>
            </w:r>
            <w:r w:rsidRPr="00CA59F3">
              <w:rPr>
                <w:rFonts w:asciiTheme="minorHAnsi" w:hAnsiTheme="minorHAnsi" w:cstheme="minorHAnsi"/>
                <w:sz w:val="22"/>
                <w:szCs w:val="22"/>
              </w:rPr>
              <w:t xml:space="preserve">imeline </w:t>
            </w:r>
            <w:r w:rsidR="00877AD0">
              <w:rPr>
                <w:rFonts w:asciiTheme="minorHAnsi" w:hAnsiTheme="minorHAnsi" w:cstheme="minorHAnsi"/>
                <w:sz w:val="22"/>
                <w:szCs w:val="22"/>
              </w:rPr>
              <w:t>to progress the search for the new Chair of the Corporation.  Members supported the proposed timeline and it was agreed the Clerk progress the administration to support the search.</w:t>
            </w:r>
          </w:p>
          <w:p w14:paraId="53B8F17D" w14:textId="77777777" w:rsidR="00877AD0" w:rsidRPr="00877AD0" w:rsidRDefault="00877AD0" w:rsidP="00B34A23">
            <w:pPr>
              <w:pStyle w:val="ListParagraph"/>
              <w:numPr>
                <w:ilvl w:val="0"/>
                <w:numId w:val="8"/>
              </w:numPr>
              <w:spacing w:line="276" w:lineRule="auto"/>
              <w:rPr>
                <w:rFonts w:asciiTheme="minorHAnsi" w:hAnsiTheme="minorHAnsi" w:cstheme="minorHAnsi"/>
                <w:b/>
                <w:sz w:val="22"/>
                <w:szCs w:val="22"/>
              </w:rPr>
            </w:pPr>
            <w:r>
              <w:rPr>
                <w:rFonts w:asciiTheme="minorHAnsi" w:hAnsiTheme="minorHAnsi" w:cstheme="minorHAnsi"/>
                <w:color w:val="000000" w:themeColor="text1"/>
                <w:sz w:val="22"/>
                <w:szCs w:val="22"/>
              </w:rPr>
              <w:t>It was reported members</w:t>
            </w:r>
            <w:r w:rsidRPr="00CA59F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had been u</w:t>
            </w:r>
            <w:r w:rsidRPr="00CA59F3">
              <w:rPr>
                <w:rFonts w:asciiTheme="minorHAnsi" w:hAnsiTheme="minorHAnsi" w:cstheme="minorHAnsi"/>
                <w:color w:val="000000" w:themeColor="text1"/>
                <w:sz w:val="22"/>
                <w:szCs w:val="22"/>
              </w:rPr>
              <w:t>pdate</w:t>
            </w:r>
            <w:r>
              <w:rPr>
                <w:rFonts w:asciiTheme="minorHAnsi" w:hAnsiTheme="minorHAnsi" w:cstheme="minorHAnsi"/>
                <w:color w:val="000000" w:themeColor="text1"/>
                <w:sz w:val="22"/>
                <w:szCs w:val="22"/>
              </w:rPr>
              <w:t>d</w:t>
            </w:r>
            <w:r w:rsidRPr="00CA59F3">
              <w:rPr>
                <w:rFonts w:asciiTheme="minorHAnsi" w:hAnsiTheme="minorHAnsi" w:cstheme="minorHAnsi"/>
                <w:color w:val="000000" w:themeColor="text1"/>
                <w:sz w:val="22"/>
                <w:szCs w:val="22"/>
              </w:rPr>
              <w:t xml:space="preserve"> on the College Estates Strategy, and were informed that </w:t>
            </w:r>
            <w:r w:rsidRPr="00CA59F3">
              <w:rPr>
                <w:rFonts w:asciiTheme="minorHAnsi" w:hAnsiTheme="minorHAnsi" w:cstheme="minorHAnsi"/>
                <w:sz w:val="22"/>
                <w:szCs w:val="22"/>
              </w:rPr>
              <w:t>Fusion Project Management have been commissioned to assist the College with strategic property consultancy support</w:t>
            </w:r>
            <w:r>
              <w:rPr>
                <w:rFonts w:asciiTheme="minorHAnsi" w:hAnsiTheme="minorHAnsi" w:cstheme="minorHAnsi"/>
                <w:sz w:val="22"/>
                <w:szCs w:val="22"/>
              </w:rPr>
              <w:t>.</w:t>
            </w:r>
          </w:p>
          <w:p w14:paraId="4A416712" w14:textId="6B489E60" w:rsidR="00877AD0" w:rsidRPr="00877AD0" w:rsidRDefault="00877AD0" w:rsidP="00B34A23">
            <w:pPr>
              <w:spacing w:line="276" w:lineRule="auto"/>
              <w:rPr>
                <w:rFonts w:asciiTheme="minorHAnsi" w:hAnsiTheme="minorHAnsi" w:cstheme="minorHAnsi"/>
                <w:b/>
                <w:sz w:val="22"/>
                <w:szCs w:val="22"/>
              </w:rPr>
            </w:pPr>
            <w:r>
              <w:rPr>
                <w:rFonts w:asciiTheme="minorHAnsi" w:hAnsiTheme="minorHAnsi" w:cstheme="minorHAnsi"/>
                <w:b/>
                <w:sz w:val="22"/>
                <w:szCs w:val="22"/>
              </w:rPr>
              <w:t>It was RESOLVED that members noted the report as presented</w:t>
            </w:r>
          </w:p>
        </w:tc>
        <w:tc>
          <w:tcPr>
            <w:tcW w:w="400" w:type="dxa"/>
          </w:tcPr>
          <w:p w14:paraId="4A1C0384" w14:textId="77777777" w:rsidR="00EF0D1C" w:rsidRPr="00FC3244" w:rsidRDefault="00EF0D1C"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2FBFC0F6" w14:textId="77777777" w:rsidR="00EF0D1C" w:rsidRPr="00FC3244" w:rsidRDefault="00EF0D1C" w:rsidP="00FC3244">
            <w:pPr>
              <w:tabs>
                <w:tab w:val="left" w:pos="2160"/>
                <w:tab w:val="left" w:pos="5040"/>
              </w:tabs>
              <w:spacing w:line="276" w:lineRule="auto"/>
              <w:ind w:firstLine="33"/>
              <w:rPr>
                <w:rFonts w:asciiTheme="minorHAnsi" w:hAnsiTheme="minorHAnsi" w:cstheme="minorHAnsi"/>
                <w:b/>
                <w:sz w:val="22"/>
                <w:szCs w:val="22"/>
                <w:u w:val="single"/>
              </w:rPr>
            </w:pPr>
          </w:p>
        </w:tc>
      </w:tr>
      <w:tr w:rsidR="00EF0D1C" w:rsidRPr="00FC3244" w14:paraId="7513ACD7" w14:textId="77777777" w:rsidTr="00F520DD">
        <w:trPr>
          <w:trHeight w:val="149"/>
        </w:trPr>
        <w:tc>
          <w:tcPr>
            <w:tcW w:w="757" w:type="dxa"/>
          </w:tcPr>
          <w:p w14:paraId="48FDD4E8" w14:textId="77777777" w:rsidR="00EF0D1C" w:rsidRPr="00FC3244" w:rsidRDefault="00EF0D1C" w:rsidP="00FC3244">
            <w:pPr>
              <w:spacing w:line="276" w:lineRule="auto"/>
              <w:ind w:right="-262"/>
              <w:rPr>
                <w:rFonts w:asciiTheme="minorHAnsi" w:hAnsiTheme="minorHAnsi" w:cstheme="minorHAnsi"/>
                <w:b/>
                <w:sz w:val="22"/>
                <w:szCs w:val="22"/>
              </w:rPr>
            </w:pPr>
          </w:p>
        </w:tc>
        <w:tc>
          <w:tcPr>
            <w:tcW w:w="9591" w:type="dxa"/>
          </w:tcPr>
          <w:p w14:paraId="4CDD9BAD" w14:textId="77777777" w:rsidR="00EF0D1C" w:rsidRPr="00584472" w:rsidRDefault="00EF0D1C"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14:paraId="6CAA1C0E" w14:textId="77777777" w:rsidR="00EF0D1C" w:rsidRPr="00FC3244" w:rsidRDefault="00EF0D1C"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5503279E" w14:textId="77777777" w:rsidR="00EF0D1C" w:rsidRPr="00FC3244" w:rsidRDefault="00EF0D1C" w:rsidP="00FC3244">
            <w:pPr>
              <w:tabs>
                <w:tab w:val="left" w:pos="2160"/>
                <w:tab w:val="left" w:pos="5040"/>
              </w:tabs>
              <w:spacing w:line="276" w:lineRule="auto"/>
              <w:ind w:firstLine="33"/>
              <w:rPr>
                <w:rFonts w:asciiTheme="minorHAnsi" w:hAnsiTheme="minorHAnsi" w:cstheme="minorHAnsi"/>
                <w:b/>
                <w:sz w:val="22"/>
                <w:szCs w:val="22"/>
                <w:u w:val="single"/>
              </w:rPr>
            </w:pPr>
          </w:p>
        </w:tc>
      </w:tr>
      <w:tr w:rsidR="00987BA0" w:rsidRPr="00FC3244" w14:paraId="580E50F1" w14:textId="77777777" w:rsidTr="00F520DD">
        <w:trPr>
          <w:trHeight w:val="149"/>
        </w:trPr>
        <w:tc>
          <w:tcPr>
            <w:tcW w:w="757" w:type="dxa"/>
          </w:tcPr>
          <w:p w14:paraId="58AB03A6" w14:textId="6F845B9A" w:rsidR="00987BA0" w:rsidRPr="0030171A" w:rsidRDefault="003B72A3" w:rsidP="00FC3244">
            <w:pPr>
              <w:spacing w:line="276" w:lineRule="auto"/>
              <w:ind w:right="-262"/>
              <w:rPr>
                <w:rFonts w:asciiTheme="minorHAnsi" w:hAnsiTheme="minorHAnsi" w:cstheme="minorHAnsi"/>
                <w:b/>
                <w:color w:val="FF0000"/>
                <w:sz w:val="22"/>
                <w:szCs w:val="22"/>
              </w:rPr>
            </w:pPr>
            <w:r>
              <w:rPr>
                <w:rFonts w:asciiTheme="minorHAnsi" w:hAnsiTheme="minorHAnsi" w:cstheme="minorHAnsi"/>
                <w:b/>
                <w:sz w:val="22"/>
                <w:szCs w:val="22"/>
              </w:rPr>
              <w:t>11</w:t>
            </w:r>
            <w:r w:rsidR="00987BA0" w:rsidRPr="00311E00">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4F23180A" w14:textId="77777777" w:rsidR="003B72A3" w:rsidRPr="00D03066" w:rsidRDefault="003B72A3" w:rsidP="003B72A3">
            <w:pPr>
              <w:tabs>
                <w:tab w:val="left" w:pos="2160"/>
                <w:tab w:val="left" w:pos="5040"/>
              </w:tabs>
              <w:spacing w:line="276" w:lineRule="auto"/>
              <w:rPr>
                <w:rFonts w:asciiTheme="minorHAnsi" w:hAnsiTheme="minorHAnsi" w:cstheme="minorHAnsi"/>
                <w:b/>
                <w:sz w:val="22"/>
                <w:szCs w:val="22"/>
              </w:rPr>
            </w:pPr>
            <w:r w:rsidRPr="00D03066">
              <w:rPr>
                <w:rFonts w:asciiTheme="minorHAnsi" w:hAnsiTheme="minorHAnsi" w:cstheme="minorHAnsi"/>
                <w:b/>
                <w:sz w:val="22"/>
                <w:szCs w:val="22"/>
                <w:u w:val="single"/>
              </w:rPr>
              <w:t>Governance and Search Committee Summary Report</w:t>
            </w:r>
            <w:r w:rsidRPr="00D03066">
              <w:rPr>
                <w:rFonts w:asciiTheme="minorHAnsi" w:hAnsiTheme="minorHAnsi" w:cstheme="minorHAnsi"/>
                <w:b/>
                <w:sz w:val="22"/>
                <w:szCs w:val="22"/>
              </w:rPr>
              <w:t xml:space="preserve"> (Item 10)</w:t>
            </w:r>
          </w:p>
          <w:p w14:paraId="105E12C0" w14:textId="14B2A6BE" w:rsidR="003B72A3" w:rsidRPr="00D03066" w:rsidRDefault="003B72A3" w:rsidP="003B72A3">
            <w:pPr>
              <w:tabs>
                <w:tab w:val="left" w:pos="2160"/>
                <w:tab w:val="left" w:pos="5040"/>
              </w:tabs>
              <w:spacing w:line="276" w:lineRule="auto"/>
              <w:rPr>
                <w:rFonts w:asciiTheme="minorHAnsi" w:hAnsiTheme="minorHAnsi" w:cstheme="minorHAnsi"/>
                <w:sz w:val="22"/>
                <w:szCs w:val="22"/>
              </w:rPr>
            </w:pPr>
            <w:r w:rsidRPr="00D03066">
              <w:rPr>
                <w:rFonts w:asciiTheme="minorHAnsi" w:hAnsiTheme="minorHAnsi" w:cstheme="minorHAnsi"/>
                <w:sz w:val="22"/>
                <w:szCs w:val="22"/>
              </w:rPr>
              <w:t>The Clerk to the Corporation summarised the reports presented to G&amp;S Committee on the 1</w:t>
            </w:r>
            <w:r w:rsidR="003D6185">
              <w:rPr>
                <w:rFonts w:asciiTheme="minorHAnsi" w:hAnsiTheme="minorHAnsi" w:cstheme="minorHAnsi"/>
                <w:sz w:val="22"/>
                <w:szCs w:val="22"/>
              </w:rPr>
              <w:t>5</w:t>
            </w:r>
            <w:r w:rsidRPr="00D03066">
              <w:rPr>
                <w:rFonts w:asciiTheme="minorHAnsi" w:hAnsiTheme="minorHAnsi" w:cstheme="minorHAnsi"/>
                <w:sz w:val="22"/>
                <w:szCs w:val="22"/>
              </w:rPr>
              <w:t xml:space="preserve"> October 202</w:t>
            </w:r>
            <w:r w:rsidR="003D6185">
              <w:rPr>
                <w:rFonts w:asciiTheme="minorHAnsi" w:hAnsiTheme="minorHAnsi" w:cstheme="minorHAnsi"/>
                <w:sz w:val="22"/>
                <w:szCs w:val="22"/>
              </w:rPr>
              <w:t>5</w:t>
            </w:r>
            <w:r w:rsidRPr="00D03066">
              <w:rPr>
                <w:rFonts w:asciiTheme="minorHAnsi" w:hAnsiTheme="minorHAnsi" w:cstheme="minorHAnsi"/>
                <w:sz w:val="22"/>
                <w:szCs w:val="22"/>
              </w:rPr>
              <w:t>.</w:t>
            </w:r>
          </w:p>
          <w:p w14:paraId="703518CD" w14:textId="77777777" w:rsidR="00805BBF" w:rsidRDefault="003B72A3" w:rsidP="00805BBF">
            <w:pPr>
              <w:tabs>
                <w:tab w:val="left" w:pos="322"/>
              </w:tabs>
              <w:spacing w:before="240" w:line="276" w:lineRule="auto"/>
              <w:outlineLvl w:val="0"/>
              <w:rPr>
                <w:rFonts w:asciiTheme="minorHAnsi" w:hAnsiTheme="minorHAnsi" w:cstheme="minorHAnsi"/>
                <w:sz w:val="22"/>
                <w:szCs w:val="22"/>
              </w:rPr>
            </w:pPr>
            <w:r w:rsidRPr="00D03066">
              <w:rPr>
                <w:rFonts w:asciiTheme="minorHAnsi" w:hAnsiTheme="minorHAnsi" w:cstheme="minorHAnsi"/>
                <w:b/>
                <w:sz w:val="22"/>
                <w:szCs w:val="22"/>
              </w:rPr>
              <w:t>(</w:t>
            </w:r>
            <w:proofErr w:type="spellStart"/>
            <w:r w:rsidR="003D6185">
              <w:rPr>
                <w:rFonts w:asciiTheme="minorHAnsi" w:hAnsiTheme="minorHAnsi" w:cstheme="minorHAnsi"/>
                <w:b/>
                <w:sz w:val="22"/>
                <w:szCs w:val="22"/>
              </w:rPr>
              <w:t>i</w:t>
            </w:r>
            <w:proofErr w:type="spellEnd"/>
            <w:r w:rsidRPr="00D03066">
              <w:rPr>
                <w:rFonts w:asciiTheme="minorHAnsi" w:hAnsiTheme="minorHAnsi" w:cstheme="minorHAnsi"/>
                <w:b/>
                <w:sz w:val="22"/>
                <w:szCs w:val="22"/>
              </w:rPr>
              <w:t>)</w:t>
            </w:r>
            <w:r w:rsidRPr="00D03066">
              <w:rPr>
                <w:rFonts w:asciiTheme="minorHAnsi" w:hAnsiTheme="minorHAnsi" w:cstheme="minorHAnsi"/>
                <w:sz w:val="22"/>
                <w:szCs w:val="22"/>
              </w:rPr>
              <w:t xml:space="preserve"> The Clerk presented the </w:t>
            </w:r>
            <w:r w:rsidRPr="00D03066">
              <w:rPr>
                <w:rFonts w:asciiTheme="minorHAnsi" w:hAnsiTheme="minorHAnsi" w:cstheme="minorHAnsi"/>
                <w:b/>
                <w:sz w:val="22"/>
                <w:szCs w:val="22"/>
              </w:rPr>
              <w:t>Attendance Report</w:t>
            </w:r>
            <w:r w:rsidRPr="00D03066">
              <w:rPr>
                <w:rFonts w:asciiTheme="minorHAnsi" w:hAnsiTheme="minorHAnsi" w:cstheme="minorHAnsi"/>
                <w:sz w:val="22"/>
                <w:szCs w:val="22"/>
              </w:rPr>
              <w:t xml:space="preserve"> for members at Corporation and committee meetings for the 202</w:t>
            </w:r>
            <w:r w:rsidR="00805BBF">
              <w:rPr>
                <w:rFonts w:asciiTheme="minorHAnsi" w:hAnsiTheme="minorHAnsi" w:cstheme="minorHAnsi"/>
                <w:sz w:val="22"/>
                <w:szCs w:val="22"/>
              </w:rPr>
              <w:t>4/25</w:t>
            </w:r>
            <w:r w:rsidRPr="00D03066">
              <w:rPr>
                <w:rFonts w:asciiTheme="minorHAnsi" w:hAnsiTheme="minorHAnsi" w:cstheme="minorHAnsi"/>
                <w:sz w:val="22"/>
                <w:szCs w:val="22"/>
              </w:rPr>
              <w:t xml:space="preserve"> period. It was noted that collective attendance remained strong, with an overall rate of 8</w:t>
            </w:r>
            <w:r w:rsidR="00805BBF">
              <w:rPr>
                <w:rFonts w:asciiTheme="minorHAnsi" w:hAnsiTheme="minorHAnsi" w:cstheme="minorHAnsi"/>
                <w:sz w:val="22"/>
                <w:szCs w:val="22"/>
              </w:rPr>
              <w:t>8</w:t>
            </w:r>
            <w:r w:rsidRPr="00D03066">
              <w:rPr>
                <w:rFonts w:asciiTheme="minorHAnsi" w:hAnsiTheme="minorHAnsi" w:cstheme="minorHAnsi"/>
                <w:sz w:val="22"/>
                <w:szCs w:val="22"/>
              </w:rPr>
              <w:t>%, surpassing the target of 80</w:t>
            </w:r>
            <w:r w:rsidR="00805BBF">
              <w:rPr>
                <w:rFonts w:asciiTheme="minorHAnsi" w:hAnsiTheme="minorHAnsi" w:cstheme="minorHAnsi"/>
                <w:sz w:val="22"/>
                <w:szCs w:val="22"/>
              </w:rPr>
              <w:t>%</w:t>
            </w:r>
            <w:r w:rsidRPr="00D03066">
              <w:rPr>
                <w:rFonts w:asciiTheme="minorHAnsi" w:hAnsiTheme="minorHAnsi" w:cstheme="minorHAnsi"/>
                <w:sz w:val="22"/>
                <w:szCs w:val="22"/>
              </w:rPr>
              <w:t>.</w:t>
            </w:r>
          </w:p>
          <w:p w14:paraId="76133CF7" w14:textId="40057060" w:rsidR="00805BBF" w:rsidRDefault="00805BBF" w:rsidP="000C165D">
            <w:pPr>
              <w:tabs>
                <w:tab w:val="left" w:pos="322"/>
              </w:tabs>
              <w:spacing w:line="276" w:lineRule="auto"/>
              <w:outlineLvl w:val="0"/>
              <w:rPr>
                <w:rFonts w:asciiTheme="minorHAnsi" w:hAnsiTheme="minorHAnsi" w:cstheme="minorHAnsi"/>
                <w:sz w:val="22"/>
                <w:szCs w:val="22"/>
              </w:rPr>
            </w:pPr>
            <w:r w:rsidRPr="000C165D">
              <w:rPr>
                <w:rFonts w:asciiTheme="minorHAnsi" w:hAnsiTheme="minorHAnsi" w:cstheme="minorHAnsi"/>
                <w:b/>
                <w:bCs/>
                <w:sz w:val="22"/>
                <w:szCs w:val="22"/>
              </w:rPr>
              <w:t>(ii)</w:t>
            </w:r>
            <w:r>
              <w:rPr>
                <w:rFonts w:asciiTheme="minorHAnsi" w:hAnsiTheme="minorHAnsi" w:cstheme="minorHAnsi"/>
                <w:sz w:val="22"/>
                <w:szCs w:val="22"/>
              </w:rPr>
              <w:t xml:space="preserve"> </w:t>
            </w:r>
            <w:r w:rsidRPr="00037A03">
              <w:rPr>
                <w:rFonts w:asciiTheme="minorHAnsi" w:hAnsiTheme="minorHAnsi" w:cstheme="minorHAnsi"/>
                <w:b/>
                <w:bCs/>
                <w:sz w:val="22"/>
                <w:szCs w:val="22"/>
              </w:rPr>
              <w:t>Governor Training Plan Report 2025– (August 2025 – December 2025)</w:t>
            </w:r>
            <w:r>
              <w:rPr>
                <w:rFonts w:asciiTheme="minorHAnsi" w:hAnsiTheme="minorHAnsi" w:cstheme="minorHAnsi"/>
                <w:b/>
                <w:bCs/>
                <w:sz w:val="22"/>
                <w:szCs w:val="22"/>
              </w:rPr>
              <w:t xml:space="preserve"> - </w:t>
            </w:r>
            <w:r w:rsidRPr="00037A03">
              <w:rPr>
                <w:rFonts w:asciiTheme="minorHAnsi" w:hAnsiTheme="minorHAnsi" w:cstheme="minorHAnsi"/>
                <w:sz w:val="22"/>
                <w:szCs w:val="22"/>
              </w:rPr>
              <w:t xml:space="preserve">The Committee were provided with an update on governor training and development activities for the 2025–26 academic year. The report detailed both external and internal training, attendance at relevant networks, and link </w:t>
            </w:r>
            <w:r w:rsidRPr="00037A03">
              <w:rPr>
                <w:rFonts w:asciiTheme="minorHAnsi" w:hAnsiTheme="minorHAnsi" w:cstheme="minorHAnsi"/>
                <w:sz w:val="22"/>
                <w:szCs w:val="22"/>
              </w:rPr>
              <w:lastRenderedPageBreak/>
              <w:t>governor engagement activities. The plan demonstrates a continued commitment to strengthening governance through targeted professional development and sector engagement.</w:t>
            </w:r>
          </w:p>
          <w:p w14:paraId="7F6FB01E" w14:textId="77777777" w:rsidR="003F4CC1" w:rsidRDefault="00805BBF" w:rsidP="003F4CC1">
            <w:pPr>
              <w:spacing w:line="259" w:lineRule="auto"/>
              <w:rPr>
                <w:rFonts w:asciiTheme="minorHAnsi" w:hAnsiTheme="minorHAnsi" w:cstheme="minorHAnsi"/>
                <w:sz w:val="22"/>
                <w:szCs w:val="22"/>
              </w:rPr>
            </w:pPr>
            <w:r>
              <w:rPr>
                <w:rFonts w:asciiTheme="minorHAnsi" w:hAnsiTheme="minorHAnsi" w:cstheme="minorHAnsi"/>
                <w:b/>
                <w:sz w:val="22"/>
                <w:szCs w:val="22"/>
              </w:rPr>
              <w:t xml:space="preserve">(iii) </w:t>
            </w:r>
            <w:r w:rsidRPr="00037A03">
              <w:rPr>
                <w:rFonts w:asciiTheme="minorHAnsi" w:hAnsiTheme="minorHAnsi" w:cstheme="minorHAnsi"/>
                <w:b/>
                <w:sz w:val="22"/>
                <w:szCs w:val="22"/>
              </w:rPr>
              <w:t>Governance Self-Assessment Report 2025</w:t>
            </w:r>
            <w:r>
              <w:rPr>
                <w:rFonts w:asciiTheme="minorHAnsi" w:hAnsiTheme="minorHAnsi" w:cstheme="minorHAnsi"/>
                <w:b/>
                <w:sz w:val="22"/>
                <w:szCs w:val="22"/>
              </w:rPr>
              <w:t xml:space="preserve"> – </w:t>
            </w:r>
            <w:r w:rsidRPr="00805BBF">
              <w:rPr>
                <w:rFonts w:asciiTheme="minorHAnsi" w:hAnsiTheme="minorHAnsi" w:cstheme="minorHAnsi"/>
                <w:bCs/>
                <w:sz w:val="22"/>
                <w:szCs w:val="22"/>
              </w:rPr>
              <w:t>The outcome of the</w:t>
            </w:r>
            <w:r>
              <w:rPr>
                <w:rFonts w:asciiTheme="minorHAnsi" w:hAnsiTheme="minorHAnsi" w:cstheme="minorHAnsi"/>
                <w:b/>
                <w:sz w:val="22"/>
                <w:szCs w:val="22"/>
              </w:rPr>
              <w:t xml:space="preserve"> </w:t>
            </w:r>
            <w:r w:rsidRPr="00037A03">
              <w:rPr>
                <w:rFonts w:asciiTheme="minorHAnsi" w:hAnsiTheme="minorHAnsi" w:cstheme="minorHAnsi"/>
                <w:sz w:val="22"/>
                <w:szCs w:val="22"/>
              </w:rPr>
              <w:t>annual governance self-assessment</w:t>
            </w:r>
            <w:r>
              <w:rPr>
                <w:rFonts w:asciiTheme="minorHAnsi" w:hAnsiTheme="minorHAnsi" w:cstheme="minorHAnsi"/>
                <w:sz w:val="22"/>
                <w:szCs w:val="22"/>
              </w:rPr>
              <w:t xml:space="preserve"> was reported noting the questions </w:t>
            </w:r>
            <w:r w:rsidRPr="00037A03">
              <w:rPr>
                <w:rFonts w:asciiTheme="minorHAnsi" w:hAnsiTheme="minorHAnsi" w:cstheme="minorHAnsi"/>
                <w:sz w:val="22"/>
                <w:szCs w:val="22"/>
              </w:rPr>
              <w:t xml:space="preserve">aligned to the </w:t>
            </w:r>
            <w:r w:rsidRPr="00037A03">
              <w:rPr>
                <w:rFonts w:asciiTheme="minorHAnsi" w:hAnsiTheme="minorHAnsi" w:cstheme="minorHAnsi"/>
                <w:i/>
                <w:iCs/>
                <w:sz w:val="22"/>
                <w:szCs w:val="22"/>
              </w:rPr>
              <w:t>Association of Colleges (</w:t>
            </w:r>
            <w:proofErr w:type="spellStart"/>
            <w:r w:rsidRPr="00037A03">
              <w:rPr>
                <w:rFonts w:asciiTheme="minorHAnsi" w:hAnsiTheme="minorHAnsi" w:cstheme="minorHAnsi"/>
                <w:i/>
                <w:iCs/>
                <w:sz w:val="22"/>
                <w:szCs w:val="22"/>
              </w:rPr>
              <w:t>AoC</w:t>
            </w:r>
            <w:proofErr w:type="spellEnd"/>
            <w:r w:rsidRPr="00037A03">
              <w:rPr>
                <w:rFonts w:asciiTheme="minorHAnsi" w:hAnsiTheme="minorHAnsi" w:cstheme="minorHAnsi"/>
                <w:i/>
                <w:iCs/>
                <w:sz w:val="22"/>
                <w:szCs w:val="22"/>
              </w:rPr>
              <w:t>) Code of Good Governance for FE Colleges</w:t>
            </w:r>
            <w:r w:rsidRPr="00037A03">
              <w:rPr>
                <w:rFonts w:asciiTheme="minorHAnsi" w:hAnsiTheme="minorHAnsi" w:cstheme="minorHAnsi"/>
                <w:sz w:val="22"/>
                <w:szCs w:val="22"/>
              </w:rPr>
              <w:t xml:space="preserve">. </w:t>
            </w:r>
            <w:r>
              <w:rPr>
                <w:rFonts w:asciiTheme="minorHAnsi" w:hAnsiTheme="minorHAnsi" w:cstheme="minorHAnsi"/>
                <w:sz w:val="22"/>
                <w:szCs w:val="22"/>
              </w:rPr>
              <w:t xml:space="preserve">The Clerk advised </w:t>
            </w:r>
            <w:r w:rsidR="003F4CC1">
              <w:rPr>
                <w:rFonts w:asciiTheme="minorHAnsi" w:hAnsiTheme="minorHAnsi" w:cstheme="minorHAnsi"/>
                <w:sz w:val="22"/>
                <w:szCs w:val="22"/>
              </w:rPr>
              <w:t xml:space="preserve">feedback from the survey </w:t>
            </w:r>
            <w:r w:rsidRPr="00037A03">
              <w:rPr>
                <w:rFonts w:asciiTheme="minorHAnsi" w:hAnsiTheme="minorHAnsi" w:cstheme="minorHAnsi"/>
                <w:sz w:val="22"/>
                <w:szCs w:val="22"/>
              </w:rPr>
              <w:t xml:space="preserve">identified seven key development themes focused on strengthening strategic clarity, board effectiveness, leadership and succession, governor development, stakeholder engagement, communication quality, and continuous improvement. </w:t>
            </w:r>
            <w:r w:rsidR="003F4CC1">
              <w:rPr>
                <w:rFonts w:asciiTheme="minorHAnsi" w:hAnsiTheme="minorHAnsi" w:cstheme="minorHAnsi"/>
                <w:sz w:val="22"/>
                <w:szCs w:val="22"/>
              </w:rPr>
              <w:t xml:space="preserve"> It was agreed t</w:t>
            </w:r>
            <w:r w:rsidRPr="00037A03">
              <w:rPr>
                <w:rFonts w:asciiTheme="minorHAnsi" w:hAnsiTheme="minorHAnsi" w:cstheme="minorHAnsi"/>
                <w:sz w:val="22"/>
                <w:szCs w:val="22"/>
              </w:rPr>
              <w:t>hese themes</w:t>
            </w:r>
            <w:r w:rsidR="003F4CC1">
              <w:rPr>
                <w:rFonts w:asciiTheme="minorHAnsi" w:hAnsiTheme="minorHAnsi" w:cstheme="minorHAnsi"/>
                <w:sz w:val="22"/>
                <w:szCs w:val="22"/>
              </w:rPr>
              <w:t xml:space="preserve"> </w:t>
            </w:r>
            <w:r w:rsidRPr="00037A03">
              <w:rPr>
                <w:rFonts w:asciiTheme="minorHAnsi" w:hAnsiTheme="minorHAnsi" w:cstheme="minorHAnsi"/>
                <w:sz w:val="22"/>
                <w:szCs w:val="22"/>
              </w:rPr>
              <w:t xml:space="preserve">inform the </w:t>
            </w:r>
            <w:bookmarkStart w:id="4" w:name="_Hlk211238492"/>
            <w:r w:rsidRPr="006E6A5E">
              <w:rPr>
                <w:rFonts w:asciiTheme="minorHAnsi" w:hAnsiTheme="minorHAnsi" w:cstheme="minorHAnsi"/>
                <w:sz w:val="22"/>
                <w:szCs w:val="22"/>
              </w:rPr>
              <w:t>Board’s Governance Development Plan</w:t>
            </w:r>
            <w:r w:rsidRPr="00037A03">
              <w:rPr>
                <w:rFonts w:asciiTheme="minorHAnsi" w:hAnsiTheme="minorHAnsi" w:cstheme="minorHAnsi"/>
                <w:sz w:val="22"/>
                <w:szCs w:val="22"/>
              </w:rPr>
              <w:t xml:space="preserve"> </w:t>
            </w:r>
            <w:bookmarkEnd w:id="4"/>
            <w:r w:rsidRPr="00037A03">
              <w:rPr>
                <w:rFonts w:asciiTheme="minorHAnsi" w:hAnsiTheme="minorHAnsi" w:cstheme="minorHAnsi"/>
                <w:sz w:val="22"/>
                <w:szCs w:val="22"/>
              </w:rPr>
              <w:t>for 2025–26.</w:t>
            </w:r>
          </w:p>
          <w:p w14:paraId="62C8FF89" w14:textId="10146007" w:rsidR="003F4CC1" w:rsidRDefault="003F4CC1" w:rsidP="003F4CC1">
            <w:pPr>
              <w:spacing w:line="259" w:lineRule="auto"/>
              <w:rPr>
                <w:rFonts w:asciiTheme="minorHAnsi" w:hAnsiTheme="minorHAnsi" w:cstheme="minorHAnsi"/>
                <w:sz w:val="22"/>
                <w:szCs w:val="22"/>
              </w:rPr>
            </w:pPr>
            <w:r>
              <w:rPr>
                <w:rFonts w:asciiTheme="minorHAnsi" w:hAnsiTheme="minorHAnsi" w:cstheme="minorHAnsi"/>
                <w:b/>
                <w:sz w:val="22"/>
                <w:szCs w:val="22"/>
              </w:rPr>
              <w:t>(iv) The Board</w:t>
            </w:r>
            <w:r w:rsidRPr="00037A03">
              <w:rPr>
                <w:rFonts w:asciiTheme="minorHAnsi" w:hAnsiTheme="minorHAnsi" w:cstheme="minorHAnsi"/>
                <w:b/>
                <w:sz w:val="22"/>
                <w:szCs w:val="22"/>
              </w:rPr>
              <w:t xml:space="preserve"> Succession Planning Matrix</w:t>
            </w:r>
            <w:r>
              <w:rPr>
                <w:rFonts w:asciiTheme="minorHAnsi" w:hAnsiTheme="minorHAnsi" w:cstheme="minorHAnsi"/>
                <w:b/>
                <w:sz w:val="22"/>
                <w:szCs w:val="22"/>
              </w:rPr>
              <w:t xml:space="preserve"> </w:t>
            </w:r>
            <w:r w:rsidRPr="003F4CC1">
              <w:rPr>
                <w:rFonts w:asciiTheme="minorHAnsi" w:hAnsiTheme="minorHAnsi" w:cstheme="minorHAnsi"/>
                <w:bCs/>
                <w:sz w:val="22"/>
                <w:szCs w:val="22"/>
              </w:rPr>
              <w:t>was considered and agreed by members</w:t>
            </w:r>
            <w:r>
              <w:rPr>
                <w:rFonts w:asciiTheme="minorHAnsi" w:hAnsiTheme="minorHAnsi" w:cstheme="minorHAnsi"/>
                <w:bCs/>
                <w:sz w:val="22"/>
                <w:szCs w:val="22"/>
              </w:rPr>
              <w:t>, and members noted the a</w:t>
            </w:r>
            <w:r w:rsidRPr="00037A03">
              <w:rPr>
                <w:rFonts w:asciiTheme="minorHAnsi" w:hAnsiTheme="minorHAnsi" w:cstheme="minorHAnsi"/>
                <w:bCs/>
                <w:sz w:val="22"/>
                <w:szCs w:val="22"/>
              </w:rPr>
              <w:t>ssociated risk level</w:t>
            </w:r>
            <w:r w:rsidRPr="00037A03">
              <w:rPr>
                <w:rFonts w:asciiTheme="minorHAnsi" w:hAnsiTheme="minorHAnsi" w:cstheme="minorHAnsi"/>
                <w:sz w:val="22"/>
                <w:szCs w:val="22"/>
              </w:rPr>
              <w:t xml:space="preserve"> linked to term expiry or potential vacancies</w:t>
            </w:r>
            <w:r>
              <w:rPr>
                <w:rFonts w:asciiTheme="minorHAnsi" w:hAnsiTheme="minorHAnsi" w:cstheme="minorHAnsi"/>
                <w:sz w:val="22"/>
                <w:szCs w:val="22"/>
              </w:rPr>
              <w:t xml:space="preserve"> and the p</w:t>
            </w:r>
            <w:r w:rsidRPr="00037A03">
              <w:rPr>
                <w:rFonts w:asciiTheme="minorHAnsi" w:hAnsiTheme="minorHAnsi" w:cstheme="minorHAnsi"/>
                <w:bCs/>
                <w:sz w:val="22"/>
                <w:szCs w:val="22"/>
              </w:rPr>
              <w:t>roposed actions</w:t>
            </w:r>
            <w:r w:rsidRPr="00037A03">
              <w:rPr>
                <w:rFonts w:asciiTheme="minorHAnsi" w:hAnsiTheme="minorHAnsi" w:cstheme="minorHAnsi"/>
                <w:sz w:val="22"/>
                <w:szCs w:val="22"/>
              </w:rPr>
              <w:t xml:space="preserve"> to mitigate identified succession risks</w:t>
            </w:r>
            <w:r w:rsidR="000C165D">
              <w:rPr>
                <w:rFonts w:asciiTheme="minorHAnsi" w:hAnsiTheme="minorHAnsi" w:cstheme="minorHAnsi"/>
                <w:sz w:val="22"/>
                <w:szCs w:val="22"/>
              </w:rPr>
              <w:t>.</w:t>
            </w:r>
          </w:p>
          <w:p w14:paraId="3DD4D913" w14:textId="7FF2FA66" w:rsidR="003B72A3" w:rsidRPr="00AC3362" w:rsidRDefault="000C165D" w:rsidP="000C165D">
            <w:pPr>
              <w:spacing w:line="259" w:lineRule="auto"/>
              <w:rPr>
                <w:rFonts w:asciiTheme="minorHAnsi" w:hAnsiTheme="minorHAnsi" w:cstheme="minorHAnsi"/>
                <w:bCs/>
                <w:sz w:val="22"/>
                <w:szCs w:val="22"/>
              </w:rPr>
            </w:pPr>
            <w:r>
              <w:rPr>
                <w:rFonts w:asciiTheme="minorHAnsi" w:hAnsiTheme="minorHAnsi" w:cstheme="minorHAnsi"/>
                <w:b/>
                <w:sz w:val="22"/>
                <w:szCs w:val="22"/>
              </w:rPr>
              <w:t xml:space="preserve">(v) Recruitment Service - </w:t>
            </w:r>
            <w:r w:rsidRPr="000C165D">
              <w:rPr>
                <w:rFonts w:asciiTheme="minorHAnsi" w:hAnsiTheme="minorHAnsi" w:cstheme="minorHAnsi"/>
                <w:bCs/>
                <w:sz w:val="22"/>
                <w:szCs w:val="22"/>
              </w:rPr>
              <w:t xml:space="preserve">It was reported the G&amp;S Committee recommended Peridot as the preferred </w:t>
            </w:r>
            <w:r w:rsidRPr="00AC3362">
              <w:rPr>
                <w:rFonts w:asciiTheme="minorHAnsi" w:hAnsiTheme="minorHAnsi" w:cstheme="minorHAnsi"/>
                <w:bCs/>
                <w:sz w:val="22"/>
                <w:szCs w:val="22"/>
              </w:rPr>
              <w:t xml:space="preserve">recruitment agency to carry out the search for the new Chair appointment and this was approved by the Board. </w:t>
            </w:r>
            <w:r w:rsidR="00AC3362" w:rsidRPr="00AC3362">
              <w:rPr>
                <w:rFonts w:asciiTheme="minorHAnsi" w:hAnsiTheme="minorHAnsi" w:cstheme="minorHAnsi"/>
                <w:bCs/>
                <w:sz w:val="22"/>
                <w:szCs w:val="22"/>
              </w:rPr>
              <w:t xml:space="preserve">  I</w:t>
            </w:r>
            <w:r w:rsidR="00AC3362">
              <w:rPr>
                <w:rFonts w:asciiTheme="minorHAnsi" w:hAnsiTheme="minorHAnsi" w:cstheme="minorHAnsi"/>
                <w:bCs/>
                <w:sz w:val="22"/>
                <w:szCs w:val="22"/>
              </w:rPr>
              <w:t>n discussion it</w:t>
            </w:r>
            <w:r w:rsidR="00AC3362" w:rsidRPr="00AC3362">
              <w:rPr>
                <w:rFonts w:asciiTheme="minorHAnsi" w:hAnsiTheme="minorHAnsi" w:cstheme="minorHAnsi"/>
                <w:bCs/>
                <w:sz w:val="22"/>
                <w:szCs w:val="22"/>
              </w:rPr>
              <w:t xml:space="preserve"> was agreed a Governance and Search Task and Finish Group be set up to manage the recruitment and interview process of the new Chair with members from each of the committee having representation.  It was agreed the Clerk would contact members outside of the formal meeting to determine availability of members to join the group.</w:t>
            </w:r>
          </w:p>
          <w:p w14:paraId="29987DED" w14:textId="77777777" w:rsidR="003B72A3" w:rsidRPr="00D03066" w:rsidRDefault="003B72A3" w:rsidP="003B72A3">
            <w:pPr>
              <w:tabs>
                <w:tab w:val="left" w:pos="2160"/>
                <w:tab w:val="left" w:pos="5040"/>
              </w:tabs>
              <w:spacing w:line="276" w:lineRule="auto"/>
              <w:rPr>
                <w:rFonts w:asciiTheme="minorHAnsi" w:hAnsiTheme="minorHAnsi" w:cstheme="minorHAnsi"/>
                <w:b/>
                <w:sz w:val="22"/>
                <w:szCs w:val="22"/>
              </w:rPr>
            </w:pPr>
            <w:r w:rsidRPr="00D03066">
              <w:rPr>
                <w:rFonts w:asciiTheme="minorHAnsi" w:hAnsiTheme="minorHAnsi" w:cstheme="minorHAnsi"/>
                <w:b/>
                <w:sz w:val="22"/>
                <w:szCs w:val="22"/>
              </w:rPr>
              <w:t xml:space="preserve">It was RESOLVED </w:t>
            </w:r>
            <w:proofErr w:type="gramStart"/>
            <w:r w:rsidRPr="00D03066">
              <w:rPr>
                <w:rFonts w:asciiTheme="minorHAnsi" w:hAnsiTheme="minorHAnsi" w:cstheme="minorHAnsi"/>
                <w:b/>
                <w:sz w:val="22"/>
                <w:szCs w:val="22"/>
              </w:rPr>
              <w:t>that:-</w:t>
            </w:r>
            <w:proofErr w:type="gramEnd"/>
          </w:p>
          <w:p w14:paraId="5A23C6A3" w14:textId="77777777" w:rsidR="003B72A3" w:rsidRPr="00D03066" w:rsidRDefault="003B72A3" w:rsidP="003B72A3">
            <w:pPr>
              <w:tabs>
                <w:tab w:val="left" w:pos="2160"/>
                <w:tab w:val="left" w:pos="5040"/>
              </w:tabs>
              <w:spacing w:line="276" w:lineRule="auto"/>
              <w:rPr>
                <w:rFonts w:asciiTheme="minorHAnsi" w:hAnsiTheme="minorHAnsi" w:cstheme="minorHAnsi"/>
                <w:b/>
                <w:sz w:val="22"/>
                <w:szCs w:val="22"/>
              </w:rPr>
            </w:pPr>
            <w:r w:rsidRPr="00D03066">
              <w:rPr>
                <w:rFonts w:asciiTheme="minorHAnsi" w:hAnsiTheme="minorHAnsi" w:cstheme="minorHAnsi"/>
                <w:b/>
                <w:sz w:val="22"/>
                <w:szCs w:val="22"/>
              </w:rPr>
              <w:t>(</w:t>
            </w:r>
            <w:proofErr w:type="spellStart"/>
            <w:r w:rsidRPr="00D03066">
              <w:rPr>
                <w:rFonts w:asciiTheme="minorHAnsi" w:hAnsiTheme="minorHAnsi" w:cstheme="minorHAnsi"/>
                <w:b/>
                <w:sz w:val="22"/>
                <w:szCs w:val="22"/>
              </w:rPr>
              <w:t>i</w:t>
            </w:r>
            <w:proofErr w:type="spellEnd"/>
            <w:r w:rsidRPr="00D03066">
              <w:rPr>
                <w:rFonts w:asciiTheme="minorHAnsi" w:hAnsiTheme="minorHAnsi" w:cstheme="minorHAnsi"/>
                <w:b/>
                <w:sz w:val="22"/>
                <w:szCs w:val="22"/>
              </w:rPr>
              <w:t>) Members noted the report as presented</w:t>
            </w:r>
          </w:p>
          <w:p w14:paraId="309C2A28" w14:textId="77777777" w:rsidR="00861AC7" w:rsidRDefault="003B72A3" w:rsidP="000C165D">
            <w:pPr>
              <w:tabs>
                <w:tab w:val="left" w:pos="2160"/>
                <w:tab w:val="left" w:pos="5040"/>
              </w:tabs>
              <w:spacing w:line="276" w:lineRule="auto"/>
              <w:rPr>
                <w:rFonts w:asciiTheme="minorHAnsi" w:hAnsiTheme="minorHAnsi" w:cstheme="minorHAnsi"/>
                <w:b/>
                <w:sz w:val="22"/>
                <w:szCs w:val="22"/>
              </w:rPr>
            </w:pPr>
            <w:r w:rsidRPr="00D03066">
              <w:rPr>
                <w:rFonts w:asciiTheme="minorHAnsi" w:hAnsiTheme="minorHAnsi" w:cstheme="minorHAnsi"/>
                <w:b/>
                <w:sz w:val="22"/>
                <w:szCs w:val="22"/>
              </w:rPr>
              <w:t xml:space="preserve">(ii) Approved the appointment </w:t>
            </w:r>
            <w:r w:rsidR="000C165D">
              <w:rPr>
                <w:rFonts w:asciiTheme="minorHAnsi" w:hAnsiTheme="minorHAnsi" w:cstheme="minorHAnsi"/>
                <w:b/>
                <w:sz w:val="22"/>
                <w:szCs w:val="22"/>
              </w:rPr>
              <w:t>of Peridot as the preferred recruitment agency</w:t>
            </w:r>
          </w:p>
          <w:p w14:paraId="3D4FF53B" w14:textId="16848462" w:rsidR="00AC3362" w:rsidRPr="00AC3362" w:rsidRDefault="00AC3362" w:rsidP="000C165D">
            <w:pPr>
              <w:tabs>
                <w:tab w:val="left" w:pos="2160"/>
                <w:tab w:val="left" w:pos="5040"/>
              </w:tabs>
              <w:spacing w:line="276" w:lineRule="auto"/>
              <w:rPr>
                <w:rFonts w:asciiTheme="minorHAnsi" w:hAnsiTheme="minorHAnsi" w:cstheme="minorHAnsi"/>
                <w:b/>
                <w:bCs/>
                <w:sz w:val="22"/>
                <w:szCs w:val="22"/>
              </w:rPr>
            </w:pPr>
            <w:r w:rsidRPr="00AC3362">
              <w:rPr>
                <w:rFonts w:asciiTheme="minorHAnsi" w:hAnsiTheme="minorHAnsi" w:cstheme="minorHAnsi"/>
                <w:b/>
                <w:bCs/>
                <w:sz w:val="22"/>
                <w:szCs w:val="22"/>
              </w:rPr>
              <w:t>(iii)</w:t>
            </w:r>
            <w:r>
              <w:rPr>
                <w:rFonts w:asciiTheme="minorHAnsi" w:hAnsiTheme="minorHAnsi" w:cstheme="minorHAnsi"/>
                <w:b/>
                <w:bCs/>
                <w:sz w:val="22"/>
                <w:szCs w:val="22"/>
              </w:rPr>
              <w:t xml:space="preserve"> Approved the G&amp;S Task and Finish Group be set up to manage the Chair recruitment process.</w:t>
            </w:r>
          </w:p>
        </w:tc>
        <w:tc>
          <w:tcPr>
            <w:tcW w:w="400" w:type="dxa"/>
          </w:tcPr>
          <w:p w14:paraId="3F7FAD67" w14:textId="77777777"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202C2183" w14:textId="77777777"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r>
      <w:tr w:rsidR="00987BA0" w:rsidRPr="00FC3244" w14:paraId="41727F26" w14:textId="77777777" w:rsidTr="00F520DD">
        <w:trPr>
          <w:trHeight w:val="149"/>
        </w:trPr>
        <w:tc>
          <w:tcPr>
            <w:tcW w:w="757" w:type="dxa"/>
          </w:tcPr>
          <w:p w14:paraId="384409CA" w14:textId="77777777" w:rsidR="00987BA0" w:rsidRPr="00FC3244" w:rsidRDefault="00987BA0" w:rsidP="00FC3244">
            <w:pPr>
              <w:spacing w:line="276" w:lineRule="auto"/>
              <w:ind w:right="-262"/>
              <w:rPr>
                <w:rFonts w:asciiTheme="minorHAnsi" w:hAnsiTheme="minorHAnsi" w:cstheme="minorHAnsi"/>
                <w:b/>
                <w:sz w:val="22"/>
                <w:szCs w:val="22"/>
              </w:rPr>
            </w:pPr>
          </w:p>
        </w:tc>
        <w:tc>
          <w:tcPr>
            <w:tcW w:w="9591" w:type="dxa"/>
          </w:tcPr>
          <w:p w14:paraId="253854DD" w14:textId="77777777" w:rsidR="00987BA0" w:rsidRPr="00FC3244" w:rsidRDefault="00987BA0"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14:paraId="7D1C6AE3" w14:textId="77777777"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463D870B" w14:textId="77777777"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r>
      <w:tr w:rsidR="002B560F" w:rsidRPr="00FC3244" w14:paraId="04A5FAB4" w14:textId="77777777" w:rsidTr="00F520DD">
        <w:trPr>
          <w:trHeight w:val="149"/>
        </w:trPr>
        <w:tc>
          <w:tcPr>
            <w:tcW w:w="757" w:type="dxa"/>
          </w:tcPr>
          <w:p w14:paraId="60849996" w14:textId="4B2CFD7E" w:rsidR="002B560F" w:rsidRPr="00FC3244" w:rsidRDefault="00BB34FF"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12</w:t>
            </w:r>
            <w:r w:rsidR="0012109A">
              <w:rPr>
                <w:rFonts w:asciiTheme="minorHAnsi" w:hAnsiTheme="minorHAnsi" w:cstheme="minorHAnsi"/>
                <w:b/>
                <w:sz w:val="22"/>
                <w:szCs w:val="22"/>
              </w:rPr>
              <w:t>/2</w:t>
            </w:r>
            <w:r w:rsidR="007A4FDE">
              <w:rPr>
                <w:rFonts w:asciiTheme="minorHAnsi" w:hAnsiTheme="minorHAnsi" w:cstheme="minorHAnsi"/>
                <w:b/>
                <w:sz w:val="22"/>
                <w:szCs w:val="22"/>
              </w:rPr>
              <w:t>5</w:t>
            </w:r>
          </w:p>
        </w:tc>
        <w:tc>
          <w:tcPr>
            <w:tcW w:w="9591" w:type="dxa"/>
          </w:tcPr>
          <w:p w14:paraId="5A0505F4" w14:textId="347AAFF5" w:rsidR="002B560F" w:rsidRPr="00FC3244" w:rsidRDefault="002B560F" w:rsidP="002B560F">
            <w:pPr>
              <w:tabs>
                <w:tab w:val="left" w:pos="2160"/>
                <w:tab w:val="left" w:pos="5040"/>
              </w:tabs>
              <w:spacing w:line="276" w:lineRule="auto"/>
              <w:rPr>
                <w:rFonts w:asciiTheme="minorHAnsi" w:hAnsiTheme="minorHAnsi" w:cstheme="minorHAnsi"/>
                <w:b/>
                <w:sz w:val="22"/>
                <w:szCs w:val="22"/>
              </w:rPr>
            </w:pPr>
            <w:r w:rsidRPr="00FC3244">
              <w:rPr>
                <w:rFonts w:asciiTheme="minorHAnsi" w:hAnsiTheme="minorHAnsi" w:cstheme="minorHAnsi"/>
                <w:b/>
                <w:sz w:val="22"/>
                <w:szCs w:val="22"/>
                <w:u w:val="single"/>
              </w:rPr>
              <w:t xml:space="preserve">Use of Seal </w:t>
            </w:r>
            <w:r w:rsidRPr="00FC3244">
              <w:rPr>
                <w:rFonts w:asciiTheme="minorHAnsi" w:hAnsiTheme="minorHAnsi" w:cstheme="minorHAnsi"/>
                <w:b/>
                <w:sz w:val="22"/>
                <w:szCs w:val="22"/>
              </w:rPr>
              <w:t>(Item 1</w:t>
            </w:r>
            <w:r w:rsidR="00BB34FF">
              <w:rPr>
                <w:rFonts w:asciiTheme="minorHAnsi" w:hAnsiTheme="minorHAnsi" w:cstheme="minorHAnsi"/>
                <w:b/>
                <w:sz w:val="22"/>
                <w:szCs w:val="22"/>
              </w:rPr>
              <w:t>1</w:t>
            </w:r>
            <w:r w:rsidR="0012109A">
              <w:rPr>
                <w:rFonts w:asciiTheme="minorHAnsi" w:hAnsiTheme="minorHAnsi" w:cstheme="minorHAnsi"/>
                <w:b/>
                <w:sz w:val="22"/>
                <w:szCs w:val="22"/>
              </w:rPr>
              <w:t>)</w:t>
            </w:r>
          </w:p>
          <w:p w14:paraId="0DC24227" w14:textId="1E070682" w:rsidR="002B560F" w:rsidRPr="0012109A" w:rsidRDefault="0012109A" w:rsidP="00FC3244">
            <w:pPr>
              <w:tabs>
                <w:tab w:val="left" w:pos="2160"/>
                <w:tab w:val="left" w:pos="5040"/>
              </w:tabs>
              <w:spacing w:line="276" w:lineRule="auto"/>
              <w:rPr>
                <w:rFonts w:asciiTheme="minorHAnsi" w:hAnsiTheme="minorHAnsi" w:cstheme="minorHAnsi"/>
                <w:sz w:val="22"/>
                <w:szCs w:val="22"/>
              </w:rPr>
            </w:pPr>
            <w:r w:rsidRPr="0012109A">
              <w:rPr>
                <w:rFonts w:asciiTheme="minorHAnsi" w:hAnsiTheme="minorHAnsi" w:cstheme="minorHAnsi"/>
                <w:sz w:val="22"/>
                <w:szCs w:val="22"/>
              </w:rPr>
              <w:t xml:space="preserve">It was reported the seal had been on used on </w:t>
            </w:r>
            <w:r w:rsidR="007A4FDE">
              <w:rPr>
                <w:rFonts w:asciiTheme="minorHAnsi" w:hAnsiTheme="minorHAnsi" w:cstheme="minorHAnsi"/>
                <w:sz w:val="22"/>
                <w:szCs w:val="22"/>
              </w:rPr>
              <w:t>one</w:t>
            </w:r>
            <w:r w:rsidRPr="0012109A">
              <w:rPr>
                <w:rFonts w:asciiTheme="minorHAnsi" w:hAnsiTheme="minorHAnsi" w:cstheme="minorHAnsi"/>
                <w:sz w:val="22"/>
                <w:szCs w:val="22"/>
              </w:rPr>
              <w:t xml:space="preserve"> occasion since the previous meeting and details of use were reported.</w:t>
            </w:r>
          </w:p>
          <w:p w14:paraId="707083D8" w14:textId="77777777" w:rsidR="0012109A" w:rsidRPr="0012109A" w:rsidRDefault="0012109A" w:rsidP="00FC3244">
            <w:pPr>
              <w:tabs>
                <w:tab w:val="left" w:pos="2160"/>
                <w:tab w:val="left" w:pos="5040"/>
              </w:tabs>
              <w:spacing w:line="276" w:lineRule="auto"/>
              <w:rPr>
                <w:rFonts w:asciiTheme="minorHAnsi" w:hAnsiTheme="minorHAnsi" w:cstheme="minorHAnsi"/>
                <w:b/>
                <w:sz w:val="22"/>
                <w:szCs w:val="22"/>
                <w:u w:val="single"/>
              </w:rPr>
            </w:pPr>
            <w:r w:rsidRPr="0012109A">
              <w:rPr>
                <w:rFonts w:asciiTheme="minorHAnsi" w:hAnsiTheme="minorHAnsi" w:cstheme="minorHAnsi"/>
                <w:b/>
                <w:sz w:val="22"/>
                <w:szCs w:val="22"/>
              </w:rPr>
              <w:t>It was RESOLVED that members noted the report.</w:t>
            </w:r>
          </w:p>
        </w:tc>
        <w:tc>
          <w:tcPr>
            <w:tcW w:w="400" w:type="dxa"/>
          </w:tcPr>
          <w:p w14:paraId="277EDFB8" w14:textId="77777777" w:rsidR="002B560F" w:rsidRPr="00FC3244" w:rsidRDefault="002B560F"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49595F33" w14:textId="77777777" w:rsidR="002B560F" w:rsidRPr="00FC3244" w:rsidRDefault="002B560F" w:rsidP="00FC3244">
            <w:pPr>
              <w:tabs>
                <w:tab w:val="left" w:pos="2160"/>
                <w:tab w:val="left" w:pos="5040"/>
              </w:tabs>
              <w:spacing w:line="276" w:lineRule="auto"/>
              <w:ind w:firstLine="33"/>
              <w:rPr>
                <w:rFonts w:asciiTheme="minorHAnsi" w:hAnsiTheme="minorHAnsi" w:cstheme="minorHAnsi"/>
                <w:b/>
                <w:sz w:val="22"/>
                <w:szCs w:val="22"/>
                <w:u w:val="single"/>
              </w:rPr>
            </w:pPr>
          </w:p>
        </w:tc>
      </w:tr>
      <w:tr w:rsidR="002B560F" w:rsidRPr="00FC3244" w14:paraId="3462FE5B" w14:textId="77777777" w:rsidTr="00F520DD">
        <w:trPr>
          <w:trHeight w:val="149"/>
        </w:trPr>
        <w:tc>
          <w:tcPr>
            <w:tcW w:w="757" w:type="dxa"/>
          </w:tcPr>
          <w:p w14:paraId="6E8F7054" w14:textId="77777777" w:rsidR="002B560F" w:rsidRPr="00FC3244" w:rsidRDefault="002B560F" w:rsidP="00FC3244">
            <w:pPr>
              <w:spacing w:line="276" w:lineRule="auto"/>
              <w:ind w:right="-262"/>
              <w:rPr>
                <w:rFonts w:asciiTheme="minorHAnsi" w:hAnsiTheme="minorHAnsi" w:cstheme="minorHAnsi"/>
                <w:b/>
                <w:sz w:val="22"/>
                <w:szCs w:val="22"/>
              </w:rPr>
            </w:pPr>
          </w:p>
        </w:tc>
        <w:tc>
          <w:tcPr>
            <w:tcW w:w="9591" w:type="dxa"/>
          </w:tcPr>
          <w:p w14:paraId="0FD5356A" w14:textId="77777777" w:rsidR="002B560F" w:rsidRPr="00FC3244" w:rsidRDefault="002B560F"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14:paraId="016ED065" w14:textId="77777777" w:rsidR="002B560F" w:rsidRPr="00FC3244" w:rsidRDefault="002B560F"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133D5E9A" w14:textId="77777777" w:rsidR="002B560F" w:rsidRPr="00FC3244" w:rsidRDefault="002B560F"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0BF2241D" w14:textId="77777777" w:rsidTr="00F520DD">
        <w:trPr>
          <w:trHeight w:val="149"/>
        </w:trPr>
        <w:tc>
          <w:tcPr>
            <w:tcW w:w="757" w:type="dxa"/>
          </w:tcPr>
          <w:p w14:paraId="54C4C82E" w14:textId="1BD5A671" w:rsidR="00F520DD" w:rsidRPr="00FC3244" w:rsidRDefault="007A4FDE"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13</w:t>
            </w:r>
            <w:r w:rsidR="00F520DD" w:rsidRPr="00FC3244">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1C406A1D" w14:textId="77777777" w:rsidR="00F520DD" w:rsidRDefault="00F520DD" w:rsidP="00FC3244">
            <w:pPr>
              <w:pStyle w:val="c2"/>
              <w:spacing w:line="276" w:lineRule="auto"/>
              <w:jc w:val="left"/>
              <w:rPr>
                <w:rFonts w:asciiTheme="minorHAnsi" w:hAnsiTheme="minorHAnsi" w:cstheme="minorHAnsi"/>
                <w:b/>
                <w:sz w:val="22"/>
                <w:szCs w:val="22"/>
                <w:u w:val="single"/>
                <w:lang w:val="en-GB" w:eastAsia="en-GB"/>
              </w:rPr>
            </w:pPr>
            <w:r w:rsidRPr="00FC3244">
              <w:rPr>
                <w:rFonts w:asciiTheme="minorHAnsi" w:hAnsiTheme="minorHAnsi" w:cstheme="minorHAnsi"/>
                <w:b/>
                <w:sz w:val="22"/>
                <w:szCs w:val="22"/>
                <w:u w:val="single"/>
                <w:lang w:val="en-GB" w:eastAsia="en-GB"/>
              </w:rPr>
              <w:t xml:space="preserve">Minutes and Reports from Committee </w:t>
            </w:r>
            <w:proofErr w:type="gramStart"/>
            <w:r w:rsidRPr="00FC3244">
              <w:rPr>
                <w:rFonts w:asciiTheme="minorHAnsi" w:hAnsiTheme="minorHAnsi" w:cstheme="minorHAnsi"/>
                <w:b/>
                <w:sz w:val="22"/>
                <w:szCs w:val="22"/>
                <w:u w:val="single"/>
                <w:lang w:val="en-GB" w:eastAsia="en-GB"/>
              </w:rPr>
              <w:t>meetings:-</w:t>
            </w:r>
            <w:proofErr w:type="gramEnd"/>
          </w:p>
          <w:p w14:paraId="6E338AC9" w14:textId="56580F8D" w:rsidR="00EE1CF9" w:rsidRDefault="007A4FDE" w:rsidP="00FC3244">
            <w:pPr>
              <w:pStyle w:val="c2"/>
              <w:spacing w:line="276" w:lineRule="auto"/>
              <w:jc w:val="left"/>
              <w:rPr>
                <w:rFonts w:asciiTheme="minorHAnsi" w:hAnsiTheme="minorHAnsi" w:cstheme="minorHAnsi"/>
                <w:b/>
                <w:sz w:val="22"/>
                <w:szCs w:val="22"/>
                <w:lang w:val="en-GB" w:eastAsia="en-GB"/>
              </w:rPr>
            </w:pPr>
            <w:r>
              <w:rPr>
                <w:rFonts w:asciiTheme="minorHAnsi" w:hAnsiTheme="minorHAnsi" w:cstheme="minorHAnsi"/>
                <w:b/>
                <w:sz w:val="22"/>
                <w:szCs w:val="22"/>
                <w:lang w:val="en-GB" w:eastAsia="en-GB"/>
              </w:rPr>
              <w:t>13</w:t>
            </w:r>
            <w:r w:rsidR="0061563E" w:rsidRPr="0061563E">
              <w:rPr>
                <w:rFonts w:asciiTheme="minorHAnsi" w:hAnsiTheme="minorHAnsi" w:cstheme="minorHAnsi"/>
                <w:b/>
                <w:sz w:val="22"/>
                <w:szCs w:val="22"/>
                <w:lang w:val="en-GB" w:eastAsia="en-GB"/>
              </w:rPr>
              <w:t>/2</w:t>
            </w:r>
            <w:r>
              <w:rPr>
                <w:rFonts w:asciiTheme="minorHAnsi" w:hAnsiTheme="minorHAnsi" w:cstheme="minorHAnsi"/>
                <w:b/>
                <w:sz w:val="22"/>
                <w:szCs w:val="22"/>
                <w:lang w:val="en-GB" w:eastAsia="en-GB"/>
              </w:rPr>
              <w:t>5</w:t>
            </w:r>
            <w:r w:rsidR="0012109A">
              <w:rPr>
                <w:rFonts w:asciiTheme="minorHAnsi" w:hAnsiTheme="minorHAnsi" w:cstheme="minorHAnsi"/>
                <w:b/>
                <w:sz w:val="22"/>
                <w:szCs w:val="22"/>
                <w:lang w:val="en-GB" w:eastAsia="en-GB"/>
              </w:rPr>
              <w:t>.</w:t>
            </w:r>
            <w:proofErr w:type="gramStart"/>
            <w:r w:rsidR="0061563E" w:rsidRPr="0061563E">
              <w:rPr>
                <w:rFonts w:asciiTheme="minorHAnsi" w:hAnsiTheme="minorHAnsi" w:cstheme="minorHAnsi"/>
                <w:b/>
                <w:sz w:val="22"/>
                <w:szCs w:val="22"/>
                <w:lang w:val="en-GB" w:eastAsia="en-GB"/>
              </w:rPr>
              <w:t xml:space="preserve">1  </w:t>
            </w:r>
            <w:r>
              <w:rPr>
                <w:rFonts w:asciiTheme="minorHAnsi" w:hAnsiTheme="minorHAnsi" w:cstheme="minorHAnsi"/>
                <w:b/>
                <w:sz w:val="22"/>
                <w:szCs w:val="22"/>
                <w:lang w:val="en-GB" w:eastAsia="en-GB"/>
              </w:rPr>
              <w:t>Strategic</w:t>
            </w:r>
            <w:proofErr w:type="gramEnd"/>
            <w:r>
              <w:rPr>
                <w:rFonts w:asciiTheme="minorHAnsi" w:hAnsiTheme="minorHAnsi" w:cstheme="minorHAnsi"/>
                <w:b/>
                <w:sz w:val="22"/>
                <w:szCs w:val="22"/>
                <w:lang w:val="en-GB" w:eastAsia="en-GB"/>
              </w:rPr>
              <w:t xml:space="preserve"> Meeting of the Audit Committee – 23 September</w:t>
            </w:r>
            <w:r w:rsidR="0061563E" w:rsidRPr="0061563E">
              <w:rPr>
                <w:rFonts w:asciiTheme="minorHAnsi" w:hAnsiTheme="minorHAnsi" w:cstheme="minorHAnsi"/>
                <w:b/>
                <w:sz w:val="22"/>
                <w:szCs w:val="22"/>
                <w:lang w:val="en-GB" w:eastAsia="en-GB"/>
              </w:rPr>
              <w:t xml:space="preserve"> 202</w:t>
            </w:r>
            <w:r w:rsidR="0012109A">
              <w:rPr>
                <w:rFonts w:asciiTheme="minorHAnsi" w:hAnsiTheme="minorHAnsi" w:cstheme="minorHAnsi"/>
                <w:b/>
                <w:sz w:val="22"/>
                <w:szCs w:val="22"/>
                <w:lang w:val="en-GB" w:eastAsia="en-GB"/>
              </w:rPr>
              <w:t>5</w:t>
            </w:r>
            <w:r w:rsidR="00353CC7">
              <w:rPr>
                <w:rFonts w:asciiTheme="minorHAnsi" w:hAnsiTheme="minorHAnsi" w:cstheme="minorHAnsi"/>
                <w:b/>
                <w:sz w:val="22"/>
                <w:szCs w:val="22"/>
                <w:lang w:val="en-GB" w:eastAsia="en-GB"/>
              </w:rPr>
              <w:t xml:space="preserve"> (1</w:t>
            </w:r>
            <w:r>
              <w:rPr>
                <w:rFonts w:asciiTheme="minorHAnsi" w:hAnsiTheme="minorHAnsi" w:cstheme="minorHAnsi"/>
                <w:b/>
                <w:sz w:val="22"/>
                <w:szCs w:val="22"/>
                <w:lang w:val="en-GB" w:eastAsia="en-GB"/>
              </w:rPr>
              <w:t>2</w:t>
            </w:r>
            <w:r w:rsidR="00353CC7">
              <w:rPr>
                <w:rFonts w:asciiTheme="minorHAnsi" w:hAnsiTheme="minorHAnsi" w:cstheme="minorHAnsi"/>
                <w:b/>
                <w:sz w:val="22"/>
                <w:szCs w:val="22"/>
                <w:lang w:val="en-GB" w:eastAsia="en-GB"/>
              </w:rPr>
              <w:t>.1)</w:t>
            </w:r>
          </w:p>
          <w:p w14:paraId="4A604053" w14:textId="037F502B" w:rsidR="0012109A" w:rsidRPr="00FC3244" w:rsidRDefault="0012109A" w:rsidP="0012109A">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It was reported that the minutes of the </w:t>
            </w:r>
            <w:r>
              <w:rPr>
                <w:rFonts w:asciiTheme="minorHAnsi" w:hAnsiTheme="minorHAnsi" w:cstheme="minorHAnsi"/>
                <w:sz w:val="22"/>
                <w:szCs w:val="22"/>
              </w:rPr>
              <w:t xml:space="preserve">Strategic </w:t>
            </w:r>
            <w:r w:rsidR="007A4FDE">
              <w:rPr>
                <w:rFonts w:asciiTheme="minorHAnsi" w:hAnsiTheme="minorHAnsi" w:cstheme="minorHAnsi"/>
                <w:sz w:val="22"/>
                <w:szCs w:val="22"/>
              </w:rPr>
              <w:t xml:space="preserve">Meeting of the Audit Committee </w:t>
            </w:r>
            <w:r w:rsidRPr="00FC3244">
              <w:rPr>
                <w:rFonts w:asciiTheme="minorHAnsi" w:hAnsiTheme="minorHAnsi" w:cstheme="minorHAnsi"/>
                <w:sz w:val="22"/>
                <w:szCs w:val="22"/>
              </w:rPr>
              <w:t xml:space="preserve">held on </w:t>
            </w:r>
            <w:r w:rsidR="007A4FDE">
              <w:rPr>
                <w:rFonts w:asciiTheme="minorHAnsi" w:hAnsiTheme="minorHAnsi" w:cstheme="minorHAnsi"/>
                <w:sz w:val="22"/>
                <w:szCs w:val="22"/>
              </w:rPr>
              <w:t>2</w:t>
            </w:r>
            <w:r>
              <w:rPr>
                <w:rFonts w:asciiTheme="minorHAnsi" w:hAnsiTheme="minorHAnsi" w:cstheme="minorHAnsi"/>
                <w:sz w:val="22"/>
                <w:szCs w:val="22"/>
              </w:rPr>
              <w:t xml:space="preserve">3 </w:t>
            </w:r>
            <w:r w:rsidR="007A4FDE">
              <w:rPr>
                <w:rFonts w:asciiTheme="minorHAnsi" w:hAnsiTheme="minorHAnsi" w:cstheme="minorHAnsi"/>
                <w:sz w:val="22"/>
                <w:szCs w:val="22"/>
              </w:rPr>
              <w:t>September</w:t>
            </w:r>
            <w:r w:rsidRPr="00FC3244">
              <w:rPr>
                <w:rFonts w:asciiTheme="minorHAnsi" w:hAnsiTheme="minorHAnsi" w:cstheme="minorHAnsi"/>
                <w:sz w:val="22"/>
                <w:szCs w:val="22"/>
              </w:rPr>
              <w:t xml:space="preserve"> 202</w:t>
            </w:r>
            <w:r>
              <w:rPr>
                <w:rFonts w:asciiTheme="minorHAnsi" w:hAnsiTheme="minorHAnsi" w:cstheme="minorHAnsi"/>
                <w:sz w:val="22"/>
                <w:szCs w:val="22"/>
              </w:rPr>
              <w:t xml:space="preserve">5 </w:t>
            </w:r>
            <w:r w:rsidRPr="00FC3244">
              <w:rPr>
                <w:rFonts w:asciiTheme="minorHAnsi" w:hAnsiTheme="minorHAnsi" w:cstheme="minorHAnsi"/>
                <w:sz w:val="22"/>
                <w:szCs w:val="22"/>
              </w:rPr>
              <w:t>had been circulated to members for formal receipt and there was no further discussion required on any of the items.</w:t>
            </w:r>
          </w:p>
          <w:p w14:paraId="69907B01" w14:textId="77777777" w:rsidR="0012109A" w:rsidRDefault="0012109A" w:rsidP="0012109A">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p>
          <w:p w14:paraId="66CBC0CF" w14:textId="46332596" w:rsidR="0061563E" w:rsidRDefault="0061563E" w:rsidP="00FC3244">
            <w:pPr>
              <w:pStyle w:val="c2"/>
              <w:spacing w:line="276" w:lineRule="auto"/>
              <w:jc w:val="left"/>
              <w:rPr>
                <w:rFonts w:asciiTheme="minorHAnsi" w:hAnsiTheme="minorHAnsi" w:cstheme="minorHAnsi"/>
                <w:b/>
                <w:sz w:val="22"/>
                <w:szCs w:val="22"/>
                <w:u w:val="single"/>
                <w:lang w:val="en-GB" w:eastAsia="en-GB"/>
              </w:rPr>
            </w:pPr>
          </w:p>
          <w:p w14:paraId="19E50EEF" w14:textId="57D96153" w:rsidR="007A4FDE" w:rsidRPr="00FC3244" w:rsidRDefault="007A4FDE" w:rsidP="007A4FDE">
            <w:pPr>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13/25.2 </w:t>
            </w:r>
            <w:r w:rsidRPr="00FC3244">
              <w:rPr>
                <w:rFonts w:asciiTheme="minorHAnsi" w:hAnsiTheme="minorHAnsi" w:cstheme="minorHAnsi"/>
                <w:b/>
                <w:sz w:val="22"/>
                <w:szCs w:val="22"/>
              </w:rPr>
              <w:t xml:space="preserve">Audit Committee </w:t>
            </w:r>
            <w:r>
              <w:rPr>
                <w:rFonts w:asciiTheme="minorHAnsi" w:hAnsiTheme="minorHAnsi" w:cstheme="minorHAnsi"/>
                <w:b/>
                <w:sz w:val="22"/>
                <w:szCs w:val="22"/>
              </w:rPr>
              <w:t>24 June 2025</w:t>
            </w:r>
            <w:r w:rsidRPr="00FC3244">
              <w:rPr>
                <w:rFonts w:asciiTheme="minorHAnsi" w:hAnsiTheme="minorHAnsi" w:cstheme="minorHAnsi"/>
                <w:b/>
                <w:sz w:val="22"/>
                <w:szCs w:val="22"/>
              </w:rPr>
              <w:t xml:space="preserve"> (Item 1</w:t>
            </w:r>
            <w:r>
              <w:rPr>
                <w:rFonts w:asciiTheme="minorHAnsi" w:hAnsiTheme="minorHAnsi" w:cstheme="minorHAnsi"/>
                <w:b/>
                <w:sz w:val="22"/>
                <w:szCs w:val="22"/>
              </w:rPr>
              <w:t>2.2</w:t>
            </w:r>
            <w:r w:rsidRPr="00FC3244">
              <w:rPr>
                <w:rFonts w:asciiTheme="minorHAnsi" w:hAnsiTheme="minorHAnsi" w:cstheme="minorHAnsi"/>
                <w:b/>
                <w:sz w:val="22"/>
                <w:szCs w:val="22"/>
              </w:rPr>
              <w:t xml:space="preserve">) </w:t>
            </w:r>
          </w:p>
          <w:p w14:paraId="037A9C1A" w14:textId="7AE9E764" w:rsidR="007A4FDE" w:rsidRPr="00FC3244" w:rsidRDefault="007A4FDE" w:rsidP="007A4FDE">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The Chair reported that the minutes of the meeting of the Audit Committee held on </w:t>
            </w:r>
            <w:r>
              <w:rPr>
                <w:rFonts w:asciiTheme="minorHAnsi" w:hAnsiTheme="minorHAnsi" w:cstheme="minorHAnsi"/>
                <w:sz w:val="22"/>
                <w:szCs w:val="22"/>
              </w:rPr>
              <w:t>24 June 2025</w:t>
            </w:r>
            <w:r w:rsidRPr="00FC3244">
              <w:rPr>
                <w:rFonts w:asciiTheme="minorHAnsi" w:hAnsiTheme="minorHAnsi" w:cstheme="minorHAnsi"/>
                <w:sz w:val="22"/>
                <w:szCs w:val="22"/>
              </w:rPr>
              <w:t xml:space="preserve"> had been circulated to members for formal receipt and there was no further discussion required on any of the items.</w:t>
            </w:r>
          </w:p>
          <w:p w14:paraId="11C34A8B" w14:textId="4666CB70" w:rsidR="007A4FDE" w:rsidRDefault="007A4FDE" w:rsidP="007A4FDE">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r>
              <w:rPr>
                <w:rFonts w:asciiTheme="minorHAnsi" w:hAnsiTheme="minorHAnsi" w:cstheme="minorHAnsi"/>
                <w:sz w:val="22"/>
                <w:szCs w:val="22"/>
              </w:rPr>
              <w:t>.</w:t>
            </w:r>
          </w:p>
          <w:p w14:paraId="709774EE" w14:textId="77777777" w:rsidR="007A4FDE" w:rsidRDefault="007A4FDE" w:rsidP="007A4FDE">
            <w:pPr>
              <w:spacing w:line="276" w:lineRule="auto"/>
              <w:rPr>
                <w:rFonts w:asciiTheme="minorHAnsi" w:hAnsiTheme="minorHAnsi" w:cstheme="minorHAnsi"/>
                <w:sz w:val="22"/>
                <w:szCs w:val="22"/>
              </w:rPr>
            </w:pPr>
          </w:p>
          <w:p w14:paraId="405971AF" w14:textId="14E24B1B" w:rsidR="007A4FDE" w:rsidRPr="00FC3244" w:rsidRDefault="007A4FDE" w:rsidP="007A4FDE">
            <w:pPr>
              <w:spacing w:line="276" w:lineRule="auto"/>
              <w:rPr>
                <w:rFonts w:asciiTheme="minorHAnsi" w:hAnsiTheme="minorHAnsi" w:cstheme="minorHAnsi"/>
                <w:b/>
                <w:sz w:val="22"/>
                <w:szCs w:val="22"/>
              </w:rPr>
            </w:pPr>
            <w:r>
              <w:rPr>
                <w:rFonts w:asciiTheme="minorHAnsi" w:hAnsiTheme="minorHAnsi" w:cstheme="minorHAnsi"/>
                <w:b/>
                <w:sz w:val="22"/>
                <w:szCs w:val="22"/>
              </w:rPr>
              <w:t>13/25.3 C&amp;Q</w:t>
            </w:r>
            <w:r w:rsidRPr="00FC3244">
              <w:rPr>
                <w:rFonts w:asciiTheme="minorHAnsi" w:hAnsiTheme="minorHAnsi" w:cstheme="minorHAnsi"/>
                <w:b/>
                <w:sz w:val="22"/>
                <w:szCs w:val="22"/>
              </w:rPr>
              <w:t xml:space="preserve"> Committee </w:t>
            </w:r>
            <w:r>
              <w:rPr>
                <w:rFonts w:asciiTheme="minorHAnsi" w:hAnsiTheme="minorHAnsi" w:cstheme="minorHAnsi"/>
                <w:b/>
                <w:sz w:val="22"/>
                <w:szCs w:val="22"/>
              </w:rPr>
              <w:t xml:space="preserve">13 October </w:t>
            </w:r>
            <w:r w:rsidRPr="00FC3244">
              <w:rPr>
                <w:rFonts w:asciiTheme="minorHAnsi" w:hAnsiTheme="minorHAnsi" w:cstheme="minorHAnsi"/>
                <w:b/>
                <w:sz w:val="22"/>
                <w:szCs w:val="22"/>
              </w:rPr>
              <w:t>202</w:t>
            </w:r>
            <w:r>
              <w:rPr>
                <w:rFonts w:asciiTheme="minorHAnsi" w:hAnsiTheme="minorHAnsi" w:cstheme="minorHAnsi"/>
                <w:b/>
                <w:sz w:val="22"/>
                <w:szCs w:val="22"/>
              </w:rPr>
              <w:t>5</w:t>
            </w:r>
            <w:r w:rsidRPr="00FC3244">
              <w:rPr>
                <w:rFonts w:asciiTheme="minorHAnsi" w:hAnsiTheme="minorHAnsi" w:cstheme="minorHAnsi"/>
                <w:b/>
                <w:sz w:val="22"/>
                <w:szCs w:val="22"/>
              </w:rPr>
              <w:t xml:space="preserve"> (Item 1</w:t>
            </w:r>
            <w:r>
              <w:rPr>
                <w:rFonts w:asciiTheme="minorHAnsi" w:hAnsiTheme="minorHAnsi" w:cstheme="minorHAnsi"/>
                <w:b/>
                <w:sz w:val="22"/>
                <w:szCs w:val="22"/>
              </w:rPr>
              <w:t>2</w:t>
            </w:r>
            <w:r w:rsidRPr="00FC3244">
              <w:rPr>
                <w:rFonts w:asciiTheme="minorHAnsi" w:hAnsiTheme="minorHAnsi" w:cstheme="minorHAnsi"/>
                <w:b/>
                <w:sz w:val="22"/>
                <w:szCs w:val="22"/>
              </w:rPr>
              <w:t>.</w:t>
            </w:r>
            <w:r>
              <w:rPr>
                <w:rFonts w:asciiTheme="minorHAnsi" w:hAnsiTheme="minorHAnsi" w:cstheme="minorHAnsi"/>
                <w:b/>
                <w:sz w:val="22"/>
                <w:szCs w:val="22"/>
              </w:rPr>
              <w:t>3</w:t>
            </w:r>
            <w:r w:rsidRPr="00FC3244">
              <w:rPr>
                <w:rFonts w:asciiTheme="minorHAnsi" w:hAnsiTheme="minorHAnsi" w:cstheme="minorHAnsi"/>
                <w:b/>
                <w:sz w:val="22"/>
                <w:szCs w:val="22"/>
              </w:rPr>
              <w:t>)</w:t>
            </w:r>
          </w:p>
          <w:p w14:paraId="426B1746" w14:textId="13CF3BA1" w:rsidR="007A4FDE" w:rsidRPr="00FC3244" w:rsidRDefault="007A4FDE" w:rsidP="007A4FDE">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It was reported that the minutes of the </w:t>
            </w:r>
            <w:r>
              <w:rPr>
                <w:rFonts w:asciiTheme="minorHAnsi" w:hAnsiTheme="minorHAnsi" w:cstheme="minorHAnsi"/>
                <w:sz w:val="22"/>
                <w:szCs w:val="22"/>
              </w:rPr>
              <w:t>C&amp;Q</w:t>
            </w:r>
            <w:r w:rsidRPr="00FC3244">
              <w:rPr>
                <w:rFonts w:asciiTheme="minorHAnsi" w:hAnsiTheme="minorHAnsi" w:cstheme="minorHAnsi"/>
                <w:sz w:val="22"/>
                <w:szCs w:val="22"/>
              </w:rPr>
              <w:t xml:space="preserve"> Committee held on </w:t>
            </w:r>
            <w:r>
              <w:rPr>
                <w:rFonts w:asciiTheme="minorHAnsi" w:hAnsiTheme="minorHAnsi" w:cstheme="minorHAnsi"/>
                <w:sz w:val="22"/>
                <w:szCs w:val="22"/>
              </w:rPr>
              <w:t xml:space="preserve">13 October </w:t>
            </w:r>
            <w:r w:rsidRPr="00FC3244">
              <w:rPr>
                <w:rFonts w:asciiTheme="minorHAnsi" w:hAnsiTheme="minorHAnsi" w:cstheme="minorHAnsi"/>
                <w:sz w:val="22"/>
                <w:szCs w:val="22"/>
              </w:rPr>
              <w:t>202</w:t>
            </w:r>
            <w:r>
              <w:rPr>
                <w:rFonts w:asciiTheme="minorHAnsi" w:hAnsiTheme="minorHAnsi" w:cstheme="minorHAnsi"/>
                <w:sz w:val="22"/>
                <w:szCs w:val="22"/>
              </w:rPr>
              <w:t>5</w:t>
            </w:r>
            <w:r w:rsidRPr="00FC3244">
              <w:rPr>
                <w:rFonts w:asciiTheme="minorHAnsi" w:hAnsiTheme="minorHAnsi" w:cstheme="minorHAnsi"/>
                <w:sz w:val="22"/>
                <w:szCs w:val="22"/>
              </w:rPr>
              <w:t xml:space="preserve"> had been circulated to members for formal receipt and there was no further discussion required on any of the items.</w:t>
            </w:r>
          </w:p>
          <w:p w14:paraId="2168A3F6" w14:textId="77777777" w:rsidR="007A4FDE" w:rsidRPr="00FC3244" w:rsidRDefault="007A4FDE" w:rsidP="007A4FDE">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p>
          <w:p w14:paraId="45596C60" w14:textId="77777777" w:rsidR="007A4FDE" w:rsidRPr="00FC3244" w:rsidRDefault="007A4FDE" w:rsidP="00FC3244">
            <w:pPr>
              <w:pStyle w:val="c2"/>
              <w:spacing w:line="276" w:lineRule="auto"/>
              <w:jc w:val="left"/>
              <w:rPr>
                <w:rFonts w:asciiTheme="minorHAnsi" w:hAnsiTheme="minorHAnsi" w:cstheme="minorHAnsi"/>
                <w:b/>
                <w:sz w:val="22"/>
                <w:szCs w:val="22"/>
                <w:u w:val="single"/>
                <w:lang w:val="en-GB" w:eastAsia="en-GB"/>
              </w:rPr>
            </w:pPr>
          </w:p>
          <w:p w14:paraId="31B0B12C" w14:textId="6BDD3F19" w:rsidR="00F520DD" w:rsidRPr="00FC3244" w:rsidRDefault="007A4FDE" w:rsidP="00FC3244">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13/25.4 </w:t>
            </w:r>
            <w:r w:rsidR="00893B47" w:rsidRPr="00FC3244">
              <w:rPr>
                <w:rFonts w:asciiTheme="minorHAnsi" w:hAnsiTheme="minorHAnsi" w:cstheme="minorHAnsi"/>
                <w:b/>
                <w:sz w:val="22"/>
                <w:szCs w:val="22"/>
              </w:rPr>
              <w:t xml:space="preserve">Resources </w:t>
            </w:r>
            <w:r w:rsidR="00F520DD" w:rsidRPr="00FC3244">
              <w:rPr>
                <w:rFonts w:asciiTheme="minorHAnsi" w:hAnsiTheme="minorHAnsi" w:cstheme="minorHAnsi"/>
                <w:b/>
                <w:sz w:val="22"/>
                <w:szCs w:val="22"/>
              </w:rPr>
              <w:t xml:space="preserve">Committee </w:t>
            </w:r>
            <w:r w:rsidR="0012109A">
              <w:rPr>
                <w:rFonts w:asciiTheme="minorHAnsi" w:hAnsiTheme="minorHAnsi" w:cstheme="minorHAnsi"/>
                <w:b/>
                <w:sz w:val="22"/>
                <w:szCs w:val="22"/>
              </w:rPr>
              <w:t>7</w:t>
            </w:r>
            <w:r w:rsidR="00893B47" w:rsidRPr="00FC3244">
              <w:rPr>
                <w:rFonts w:asciiTheme="minorHAnsi" w:hAnsiTheme="minorHAnsi" w:cstheme="minorHAnsi"/>
                <w:b/>
                <w:sz w:val="22"/>
                <w:szCs w:val="22"/>
              </w:rPr>
              <w:t xml:space="preserve"> </w:t>
            </w:r>
            <w:r>
              <w:rPr>
                <w:rFonts w:asciiTheme="minorHAnsi" w:hAnsiTheme="minorHAnsi" w:cstheme="minorHAnsi"/>
                <w:b/>
                <w:sz w:val="22"/>
                <w:szCs w:val="22"/>
              </w:rPr>
              <w:t>October</w:t>
            </w:r>
            <w:r w:rsidR="00893B47" w:rsidRPr="00FC3244">
              <w:rPr>
                <w:rFonts w:asciiTheme="minorHAnsi" w:hAnsiTheme="minorHAnsi" w:cstheme="minorHAnsi"/>
                <w:b/>
                <w:sz w:val="22"/>
                <w:szCs w:val="22"/>
              </w:rPr>
              <w:t xml:space="preserve"> 202</w:t>
            </w:r>
            <w:r w:rsidR="0012109A">
              <w:rPr>
                <w:rFonts w:asciiTheme="minorHAnsi" w:hAnsiTheme="minorHAnsi" w:cstheme="minorHAnsi"/>
                <w:b/>
                <w:sz w:val="22"/>
                <w:szCs w:val="22"/>
              </w:rPr>
              <w:t>5</w:t>
            </w:r>
            <w:r w:rsidR="00F520DD" w:rsidRPr="00FC3244">
              <w:rPr>
                <w:rFonts w:asciiTheme="minorHAnsi" w:hAnsiTheme="minorHAnsi" w:cstheme="minorHAnsi"/>
                <w:b/>
                <w:sz w:val="22"/>
                <w:szCs w:val="22"/>
              </w:rPr>
              <w:t xml:space="preserve"> (Item 1</w:t>
            </w:r>
            <w:r>
              <w:rPr>
                <w:rFonts w:asciiTheme="minorHAnsi" w:hAnsiTheme="minorHAnsi" w:cstheme="minorHAnsi"/>
                <w:b/>
                <w:sz w:val="22"/>
                <w:szCs w:val="22"/>
              </w:rPr>
              <w:t>2.4</w:t>
            </w:r>
            <w:r w:rsidR="00F520DD" w:rsidRPr="00FC3244">
              <w:rPr>
                <w:rFonts w:asciiTheme="minorHAnsi" w:hAnsiTheme="minorHAnsi" w:cstheme="minorHAnsi"/>
                <w:b/>
                <w:sz w:val="22"/>
                <w:szCs w:val="22"/>
              </w:rPr>
              <w:t>)</w:t>
            </w:r>
          </w:p>
          <w:p w14:paraId="6289B502" w14:textId="7C31F4C7" w:rsidR="00F520DD" w:rsidRPr="00FC3244" w:rsidRDefault="00F520DD" w:rsidP="00FC324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It was reported that the minutes of the</w:t>
            </w:r>
            <w:r w:rsidR="00893B47" w:rsidRPr="00FC3244">
              <w:rPr>
                <w:rFonts w:asciiTheme="minorHAnsi" w:hAnsiTheme="minorHAnsi" w:cstheme="minorHAnsi"/>
                <w:sz w:val="22"/>
                <w:szCs w:val="22"/>
              </w:rPr>
              <w:t xml:space="preserve"> Resources</w:t>
            </w:r>
            <w:r w:rsidRPr="00FC3244">
              <w:rPr>
                <w:rFonts w:asciiTheme="minorHAnsi" w:hAnsiTheme="minorHAnsi" w:cstheme="minorHAnsi"/>
                <w:sz w:val="22"/>
                <w:szCs w:val="22"/>
              </w:rPr>
              <w:t xml:space="preserve"> Committee held on </w:t>
            </w:r>
            <w:r w:rsidR="007A4FDE">
              <w:rPr>
                <w:rFonts w:asciiTheme="minorHAnsi" w:hAnsiTheme="minorHAnsi" w:cstheme="minorHAnsi"/>
                <w:sz w:val="22"/>
                <w:szCs w:val="22"/>
              </w:rPr>
              <w:t>7 October</w:t>
            </w:r>
            <w:r w:rsidRPr="00FC3244">
              <w:rPr>
                <w:rFonts w:asciiTheme="minorHAnsi" w:hAnsiTheme="minorHAnsi" w:cstheme="minorHAnsi"/>
                <w:sz w:val="22"/>
                <w:szCs w:val="22"/>
              </w:rPr>
              <w:t xml:space="preserve"> 202</w:t>
            </w:r>
            <w:r w:rsidR="0012109A">
              <w:rPr>
                <w:rFonts w:asciiTheme="minorHAnsi" w:hAnsiTheme="minorHAnsi" w:cstheme="minorHAnsi"/>
                <w:sz w:val="22"/>
                <w:szCs w:val="22"/>
              </w:rPr>
              <w:t>5</w:t>
            </w:r>
            <w:r w:rsidRPr="00FC3244">
              <w:rPr>
                <w:rFonts w:asciiTheme="minorHAnsi" w:hAnsiTheme="minorHAnsi" w:cstheme="minorHAnsi"/>
                <w:sz w:val="22"/>
                <w:szCs w:val="22"/>
              </w:rPr>
              <w:t xml:space="preserve"> had been circulated to members for formal receipt and there was no further discussion required on any of the items.</w:t>
            </w:r>
          </w:p>
          <w:p w14:paraId="57F1E744" w14:textId="77777777" w:rsidR="00F520DD" w:rsidRDefault="00F520DD" w:rsidP="00FC3244">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p>
          <w:p w14:paraId="21AC0D88" w14:textId="77777777" w:rsidR="007A4FDE" w:rsidRDefault="007A4FDE" w:rsidP="00FC3244">
            <w:pPr>
              <w:spacing w:line="276" w:lineRule="auto"/>
              <w:jc w:val="both"/>
              <w:rPr>
                <w:rFonts w:asciiTheme="minorHAnsi" w:hAnsiTheme="minorHAnsi" w:cstheme="minorHAnsi"/>
                <w:b/>
                <w:sz w:val="22"/>
                <w:szCs w:val="22"/>
              </w:rPr>
            </w:pPr>
          </w:p>
          <w:p w14:paraId="0B4636D4" w14:textId="73FDB46E" w:rsidR="00F520DD" w:rsidRDefault="007A4FDE" w:rsidP="00FC3244">
            <w:pPr>
              <w:spacing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13/25.5 </w:t>
            </w:r>
            <w:r w:rsidR="00F520DD" w:rsidRPr="00FC3244">
              <w:rPr>
                <w:rFonts w:asciiTheme="minorHAnsi" w:hAnsiTheme="minorHAnsi" w:cstheme="minorHAnsi"/>
                <w:b/>
                <w:sz w:val="22"/>
                <w:szCs w:val="22"/>
              </w:rPr>
              <w:t xml:space="preserve">Governance and Search Committee </w:t>
            </w:r>
            <w:r>
              <w:rPr>
                <w:rFonts w:asciiTheme="minorHAnsi" w:hAnsiTheme="minorHAnsi" w:cstheme="minorHAnsi"/>
                <w:b/>
                <w:sz w:val="22"/>
                <w:szCs w:val="22"/>
              </w:rPr>
              <w:t>15 October</w:t>
            </w:r>
            <w:r w:rsidR="00F520DD" w:rsidRPr="00FC3244">
              <w:rPr>
                <w:rFonts w:asciiTheme="minorHAnsi" w:hAnsiTheme="minorHAnsi" w:cstheme="minorHAnsi"/>
                <w:b/>
                <w:sz w:val="22"/>
                <w:szCs w:val="22"/>
              </w:rPr>
              <w:t xml:space="preserve"> 202</w:t>
            </w:r>
            <w:r w:rsidR="009C32C4">
              <w:rPr>
                <w:rFonts w:asciiTheme="minorHAnsi" w:hAnsiTheme="minorHAnsi" w:cstheme="minorHAnsi"/>
                <w:b/>
                <w:sz w:val="22"/>
                <w:szCs w:val="22"/>
              </w:rPr>
              <w:t>5</w:t>
            </w:r>
            <w:r w:rsidR="00F520DD" w:rsidRPr="00FC3244">
              <w:rPr>
                <w:rFonts w:asciiTheme="minorHAnsi" w:hAnsiTheme="minorHAnsi" w:cstheme="minorHAnsi"/>
                <w:b/>
                <w:sz w:val="22"/>
                <w:szCs w:val="22"/>
              </w:rPr>
              <w:t xml:space="preserve"> (Item 1</w:t>
            </w:r>
            <w:r w:rsidR="007A6CEE">
              <w:rPr>
                <w:rFonts w:asciiTheme="minorHAnsi" w:hAnsiTheme="minorHAnsi" w:cstheme="minorHAnsi"/>
                <w:b/>
                <w:sz w:val="22"/>
                <w:szCs w:val="22"/>
              </w:rPr>
              <w:t>2.5</w:t>
            </w:r>
            <w:r w:rsidR="00F520DD" w:rsidRPr="00FC3244">
              <w:rPr>
                <w:rFonts w:asciiTheme="minorHAnsi" w:hAnsiTheme="minorHAnsi" w:cstheme="minorHAnsi"/>
                <w:b/>
                <w:sz w:val="22"/>
                <w:szCs w:val="22"/>
              </w:rPr>
              <w:t xml:space="preserve">) </w:t>
            </w:r>
          </w:p>
          <w:p w14:paraId="1FB222EF" w14:textId="77777777" w:rsidR="009C32C4" w:rsidRPr="00FC3244" w:rsidRDefault="009C32C4" w:rsidP="009C32C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The Chair reported that the minutes of the meeting of the </w:t>
            </w:r>
            <w:r>
              <w:rPr>
                <w:rFonts w:asciiTheme="minorHAnsi" w:hAnsiTheme="minorHAnsi" w:cstheme="minorHAnsi"/>
                <w:sz w:val="22"/>
                <w:szCs w:val="22"/>
              </w:rPr>
              <w:t>G&amp;S</w:t>
            </w:r>
            <w:r w:rsidRPr="00FC3244">
              <w:rPr>
                <w:rFonts w:asciiTheme="minorHAnsi" w:hAnsiTheme="minorHAnsi" w:cstheme="minorHAnsi"/>
                <w:sz w:val="22"/>
                <w:szCs w:val="22"/>
              </w:rPr>
              <w:t xml:space="preserve"> Committee held on</w:t>
            </w:r>
            <w:r>
              <w:rPr>
                <w:rFonts w:asciiTheme="minorHAnsi" w:hAnsiTheme="minorHAnsi" w:cstheme="minorHAnsi"/>
                <w:sz w:val="22"/>
                <w:szCs w:val="22"/>
              </w:rPr>
              <w:t xml:space="preserve"> 16 June 2025</w:t>
            </w:r>
            <w:r w:rsidRPr="00FC3244">
              <w:rPr>
                <w:rFonts w:asciiTheme="minorHAnsi" w:hAnsiTheme="minorHAnsi" w:cstheme="minorHAnsi"/>
                <w:sz w:val="22"/>
                <w:szCs w:val="22"/>
              </w:rPr>
              <w:t xml:space="preserve"> had been circulated to members for formal receipt and there was no further discussion required on any of the items.</w:t>
            </w:r>
          </w:p>
          <w:p w14:paraId="364D55D8" w14:textId="66FFD213" w:rsidR="00F520DD" w:rsidRPr="00FC3244" w:rsidRDefault="009C32C4" w:rsidP="007A6CEE">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r>
              <w:rPr>
                <w:rFonts w:asciiTheme="minorHAnsi" w:hAnsiTheme="minorHAnsi" w:cstheme="minorHAnsi"/>
                <w:sz w:val="22"/>
                <w:szCs w:val="22"/>
              </w:rPr>
              <w:t>.</w:t>
            </w:r>
          </w:p>
        </w:tc>
        <w:tc>
          <w:tcPr>
            <w:tcW w:w="400" w:type="dxa"/>
          </w:tcPr>
          <w:p w14:paraId="4FE32213"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579F0E3D"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190D89D6" w14:textId="77777777" w:rsidTr="00F520DD">
        <w:trPr>
          <w:trHeight w:val="149"/>
        </w:trPr>
        <w:tc>
          <w:tcPr>
            <w:tcW w:w="757" w:type="dxa"/>
          </w:tcPr>
          <w:p w14:paraId="636019DD" w14:textId="77777777"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14:paraId="78CD2F5D" w14:textId="77777777" w:rsidR="00F520DD" w:rsidRPr="00FC3244" w:rsidRDefault="00F520DD"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14:paraId="729EFB31"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5817831B"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EE1CF9" w:rsidRPr="00FC3244" w14:paraId="60755567" w14:textId="77777777" w:rsidTr="00F520DD">
        <w:trPr>
          <w:trHeight w:val="149"/>
        </w:trPr>
        <w:tc>
          <w:tcPr>
            <w:tcW w:w="757" w:type="dxa"/>
          </w:tcPr>
          <w:p w14:paraId="376DA737" w14:textId="60C7A137" w:rsidR="00EE1CF9" w:rsidRPr="00FC3244" w:rsidRDefault="0013608D"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14</w:t>
            </w:r>
            <w:r w:rsidR="00A37C3D">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04B4C5F8" w14:textId="161E314F" w:rsidR="00EE1CF9" w:rsidRDefault="009C32C4" w:rsidP="00FC3244">
            <w:pPr>
              <w:tabs>
                <w:tab w:val="left" w:pos="2160"/>
                <w:tab w:val="left" w:pos="50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Any other Business</w:t>
            </w:r>
            <w:r w:rsidR="00A37C3D">
              <w:rPr>
                <w:rFonts w:asciiTheme="minorHAnsi" w:hAnsiTheme="minorHAnsi" w:cstheme="minorHAnsi"/>
                <w:b/>
                <w:sz w:val="22"/>
                <w:szCs w:val="22"/>
                <w:u w:val="single"/>
              </w:rPr>
              <w:t xml:space="preserve"> </w:t>
            </w:r>
            <w:r w:rsidR="00A37C3D" w:rsidRPr="00A37C3D">
              <w:rPr>
                <w:rFonts w:asciiTheme="minorHAnsi" w:hAnsiTheme="minorHAnsi" w:cstheme="minorHAnsi"/>
                <w:b/>
                <w:sz w:val="22"/>
                <w:szCs w:val="22"/>
              </w:rPr>
              <w:t>(Item</w:t>
            </w:r>
            <w:r w:rsidR="00524DDE">
              <w:rPr>
                <w:rFonts w:asciiTheme="minorHAnsi" w:hAnsiTheme="minorHAnsi" w:cstheme="minorHAnsi"/>
                <w:b/>
                <w:sz w:val="22"/>
                <w:szCs w:val="22"/>
              </w:rPr>
              <w:t xml:space="preserve"> 1</w:t>
            </w:r>
            <w:r w:rsidR="0013608D">
              <w:rPr>
                <w:rFonts w:asciiTheme="minorHAnsi" w:hAnsiTheme="minorHAnsi" w:cstheme="minorHAnsi"/>
                <w:b/>
                <w:sz w:val="22"/>
                <w:szCs w:val="22"/>
              </w:rPr>
              <w:t>3</w:t>
            </w:r>
            <w:r w:rsidR="00524DDE">
              <w:rPr>
                <w:rFonts w:asciiTheme="minorHAnsi" w:hAnsiTheme="minorHAnsi" w:cstheme="minorHAnsi"/>
                <w:b/>
                <w:sz w:val="22"/>
                <w:szCs w:val="22"/>
              </w:rPr>
              <w:t>)</w:t>
            </w:r>
          </w:p>
          <w:p w14:paraId="3BED2FA4" w14:textId="1964DFB4" w:rsidR="00A37C3D" w:rsidRPr="00A37C3D" w:rsidRDefault="0013608D" w:rsidP="0013608D">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None to report</w:t>
            </w:r>
          </w:p>
        </w:tc>
        <w:tc>
          <w:tcPr>
            <w:tcW w:w="400" w:type="dxa"/>
          </w:tcPr>
          <w:p w14:paraId="1549837E" w14:textId="77777777" w:rsidR="00EE1CF9" w:rsidRPr="00FC3244" w:rsidRDefault="00EE1CF9"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4046353E" w14:textId="77777777" w:rsidR="00EE1CF9" w:rsidRPr="00FC3244" w:rsidRDefault="00EE1CF9" w:rsidP="00FC3244">
            <w:pPr>
              <w:tabs>
                <w:tab w:val="left" w:pos="2160"/>
                <w:tab w:val="left" w:pos="5040"/>
              </w:tabs>
              <w:spacing w:line="276" w:lineRule="auto"/>
              <w:ind w:firstLine="33"/>
              <w:rPr>
                <w:rFonts w:asciiTheme="minorHAnsi" w:hAnsiTheme="minorHAnsi" w:cstheme="minorHAnsi"/>
                <w:b/>
                <w:sz w:val="22"/>
                <w:szCs w:val="22"/>
                <w:u w:val="single"/>
              </w:rPr>
            </w:pPr>
          </w:p>
        </w:tc>
      </w:tr>
      <w:tr w:rsidR="009C32C4" w:rsidRPr="00FC3244" w14:paraId="259E4CE7" w14:textId="77777777" w:rsidTr="00F520DD">
        <w:trPr>
          <w:trHeight w:val="149"/>
        </w:trPr>
        <w:tc>
          <w:tcPr>
            <w:tcW w:w="757" w:type="dxa"/>
          </w:tcPr>
          <w:p w14:paraId="105A2E02" w14:textId="77777777" w:rsidR="009C32C4" w:rsidRPr="00FC3244" w:rsidRDefault="009C32C4" w:rsidP="00FC3244">
            <w:pPr>
              <w:spacing w:line="276" w:lineRule="auto"/>
              <w:ind w:right="-262"/>
              <w:rPr>
                <w:rFonts w:asciiTheme="minorHAnsi" w:hAnsiTheme="minorHAnsi" w:cstheme="minorHAnsi"/>
                <w:b/>
                <w:sz w:val="22"/>
                <w:szCs w:val="22"/>
              </w:rPr>
            </w:pPr>
          </w:p>
        </w:tc>
        <w:tc>
          <w:tcPr>
            <w:tcW w:w="9591" w:type="dxa"/>
          </w:tcPr>
          <w:p w14:paraId="6EA3B12E" w14:textId="77777777" w:rsidR="009C32C4" w:rsidRPr="00FC3244" w:rsidRDefault="009C32C4"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14:paraId="18D1233B" w14:textId="77777777" w:rsidR="009C32C4" w:rsidRPr="00FC3244" w:rsidRDefault="009C32C4"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2A41491B" w14:textId="77777777" w:rsidR="009C32C4" w:rsidRPr="00FC3244" w:rsidRDefault="009C32C4"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14:paraId="264D8916" w14:textId="77777777" w:rsidTr="00F520DD">
        <w:tc>
          <w:tcPr>
            <w:tcW w:w="757" w:type="dxa"/>
          </w:tcPr>
          <w:p w14:paraId="44F90752" w14:textId="75E3CCF5" w:rsidR="00F520DD" w:rsidRPr="00FC3244" w:rsidRDefault="0013608D" w:rsidP="00FC3244">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15</w:t>
            </w:r>
            <w:r w:rsidR="00F520DD" w:rsidRPr="00FC3244">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209AA09E" w14:textId="14CD3892" w:rsidR="00F520DD" w:rsidRPr="00FC3244" w:rsidRDefault="00F520DD" w:rsidP="00FC3244">
            <w:pPr>
              <w:pStyle w:val="ListParagraph"/>
              <w:spacing w:line="276" w:lineRule="auto"/>
              <w:ind w:left="0"/>
              <w:rPr>
                <w:rFonts w:asciiTheme="minorHAnsi" w:hAnsiTheme="minorHAnsi" w:cstheme="minorHAnsi"/>
                <w:b/>
                <w:sz w:val="22"/>
                <w:szCs w:val="22"/>
              </w:rPr>
            </w:pPr>
            <w:r w:rsidRPr="00FC3244">
              <w:rPr>
                <w:rFonts w:asciiTheme="minorHAnsi" w:hAnsiTheme="minorHAnsi" w:cstheme="minorHAnsi"/>
                <w:b/>
                <w:sz w:val="22"/>
                <w:szCs w:val="22"/>
                <w:u w:val="single"/>
              </w:rPr>
              <w:t>Workplan 202</w:t>
            </w:r>
            <w:r w:rsidR="0013608D">
              <w:rPr>
                <w:rFonts w:asciiTheme="minorHAnsi" w:hAnsiTheme="minorHAnsi" w:cstheme="minorHAnsi"/>
                <w:b/>
                <w:sz w:val="22"/>
                <w:szCs w:val="22"/>
                <w:u w:val="single"/>
              </w:rPr>
              <w:t>5/26</w:t>
            </w:r>
            <w:r w:rsidRPr="00FC3244">
              <w:rPr>
                <w:rFonts w:asciiTheme="minorHAnsi" w:hAnsiTheme="minorHAnsi" w:cstheme="minorHAnsi"/>
                <w:b/>
                <w:sz w:val="22"/>
                <w:szCs w:val="22"/>
                <w:u w:val="single"/>
              </w:rPr>
              <w:t xml:space="preserve"> </w:t>
            </w:r>
            <w:r w:rsidRPr="00FC3244">
              <w:rPr>
                <w:rFonts w:asciiTheme="minorHAnsi" w:hAnsiTheme="minorHAnsi" w:cstheme="minorHAnsi"/>
                <w:b/>
                <w:sz w:val="22"/>
                <w:szCs w:val="22"/>
              </w:rPr>
              <w:t>(Item 1</w:t>
            </w:r>
            <w:r w:rsidR="004D7A1F">
              <w:rPr>
                <w:rFonts w:asciiTheme="minorHAnsi" w:hAnsiTheme="minorHAnsi" w:cstheme="minorHAnsi"/>
                <w:b/>
                <w:sz w:val="22"/>
                <w:szCs w:val="22"/>
              </w:rPr>
              <w:t>4</w:t>
            </w:r>
            <w:r w:rsidRPr="00FC3244">
              <w:rPr>
                <w:rFonts w:asciiTheme="minorHAnsi" w:hAnsiTheme="minorHAnsi" w:cstheme="minorHAnsi"/>
                <w:b/>
                <w:sz w:val="22"/>
                <w:szCs w:val="22"/>
              </w:rPr>
              <w:t>)</w:t>
            </w:r>
          </w:p>
          <w:p w14:paraId="6710A058" w14:textId="5F7E6069" w:rsidR="00F520DD" w:rsidRPr="00FC3244" w:rsidRDefault="00F520DD" w:rsidP="00FC3244">
            <w:pPr>
              <w:pStyle w:val="ListParagraph"/>
              <w:spacing w:line="276" w:lineRule="auto"/>
              <w:ind w:left="0"/>
              <w:rPr>
                <w:rFonts w:asciiTheme="minorHAnsi" w:hAnsiTheme="minorHAnsi" w:cstheme="minorHAnsi"/>
                <w:sz w:val="22"/>
                <w:szCs w:val="22"/>
              </w:rPr>
            </w:pPr>
            <w:r w:rsidRPr="00FC3244">
              <w:rPr>
                <w:rFonts w:asciiTheme="minorHAnsi" w:hAnsiTheme="minorHAnsi" w:cstheme="minorHAnsi"/>
                <w:sz w:val="22"/>
                <w:szCs w:val="22"/>
              </w:rPr>
              <w:t>The Workplan for 20</w:t>
            </w:r>
            <w:r w:rsidR="0013608D">
              <w:rPr>
                <w:rFonts w:asciiTheme="minorHAnsi" w:hAnsiTheme="minorHAnsi" w:cstheme="minorHAnsi"/>
                <w:sz w:val="22"/>
                <w:szCs w:val="22"/>
              </w:rPr>
              <w:t>25/26</w:t>
            </w:r>
            <w:r w:rsidRPr="00FC3244">
              <w:rPr>
                <w:rFonts w:asciiTheme="minorHAnsi" w:hAnsiTheme="minorHAnsi" w:cstheme="minorHAnsi"/>
                <w:sz w:val="22"/>
                <w:szCs w:val="22"/>
              </w:rPr>
              <w:t xml:space="preserve"> including changes to the reporting sequence for the current meeting was presented to members for consideration.  </w:t>
            </w:r>
          </w:p>
          <w:p w14:paraId="03E42CBC" w14:textId="77777777" w:rsidR="00F520DD" w:rsidRPr="00FC3244" w:rsidRDefault="00F520DD" w:rsidP="00FC3244">
            <w:pPr>
              <w:pStyle w:val="ListParagraph"/>
              <w:spacing w:line="276" w:lineRule="auto"/>
              <w:ind w:left="0"/>
              <w:rPr>
                <w:rFonts w:asciiTheme="minorHAnsi" w:hAnsiTheme="minorHAnsi" w:cstheme="minorHAnsi"/>
                <w:sz w:val="22"/>
                <w:szCs w:val="22"/>
              </w:rPr>
            </w:pPr>
            <w:r w:rsidRPr="00FC3244">
              <w:rPr>
                <w:rFonts w:asciiTheme="minorHAnsi" w:hAnsiTheme="minorHAnsi" w:cstheme="minorHAnsi"/>
                <w:sz w:val="22"/>
                <w:szCs w:val="22"/>
              </w:rPr>
              <w:t>Members noted the report.</w:t>
            </w:r>
          </w:p>
          <w:p w14:paraId="6394D6D3" w14:textId="77777777" w:rsidR="00F520DD" w:rsidRPr="00524DDE" w:rsidRDefault="00F520DD" w:rsidP="00FC3244">
            <w:pPr>
              <w:tabs>
                <w:tab w:val="left" w:pos="2160"/>
                <w:tab w:val="left" w:pos="5040"/>
              </w:tabs>
              <w:spacing w:line="276" w:lineRule="auto"/>
              <w:ind w:firstLine="33"/>
              <w:rPr>
                <w:rFonts w:asciiTheme="minorHAnsi" w:hAnsiTheme="minorHAnsi" w:cstheme="minorHAnsi"/>
                <w:b/>
                <w:sz w:val="22"/>
                <w:szCs w:val="22"/>
                <w:u w:val="single"/>
              </w:rPr>
            </w:pPr>
            <w:r w:rsidRPr="00524DDE">
              <w:rPr>
                <w:rFonts w:asciiTheme="minorHAnsi" w:hAnsiTheme="minorHAnsi" w:cstheme="minorHAnsi"/>
                <w:b/>
                <w:sz w:val="22"/>
                <w:szCs w:val="22"/>
              </w:rPr>
              <w:t>It was RESOLVED that noted the Workplan as presented</w:t>
            </w:r>
            <w:r w:rsidR="00524DDE">
              <w:rPr>
                <w:rFonts w:asciiTheme="minorHAnsi" w:hAnsiTheme="minorHAnsi" w:cstheme="minorHAnsi"/>
                <w:b/>
                <w:sz w:val="22"/>
                <w:szCs w:val="22"/>
              </w:rPr>
              <w:t>.</w:t>
            </w:r>
          </w:p>
        </w:tc>
        <w:tc>
          <w:tcPr>
            <w:tcW w:w="400" w:type="dxa"/>
          </w:tcPr>
          <w:p w14:paraId="60025523"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5488FC8D" w14:textId="77777777"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2C24A7" w:rsidRPr="00FC3244" w14:paraId="41FACD4B" w14:textId="77777777" w:rsidTr="00F520DD">
        <w:tc>
          <w:tcPr>
            <w:tcW w:w="757" w:type="dxa"/>
          </w:tcPr>
          <w:p w14:paraId="0790DEFF" w14:textId="77777777" w:rsidR="002C24A7" w:rsidRPr="00FC3244" w:rsidRDefault="002C24A7" w:rsidP="00FC3244">
            <w:pPr>
              <w:tabs>
                <w:tab w:val="left" w:pos="2160"/>
                <w:tab w:val="left" w:pos="5040"/>
              </w:tabs>
              <w:spacing w:line="276" w:lineRule="auto"/>
              <w:rPr>
                <w:rFonts w:asciiTheme="minorHAnsi" w:hAnsiTheme="minorHAnsi" w:cstheme="minorHAnsi"/>
                <w:b/>
                <w:sz w:val="22"/>
                <w:szCs w:val="22"/>
              </w:rPr>
            </w:pPr>
          </w:p>
        </w:tc>
        <w:tc>
          <w:tcPr>
            <w:tcW w:w="9591" w:type="dxa"/>
          </w:tcPr>
          <w:p w14:paraId="5BC7937C" w14:textId="77777777" w:rsidR="002C24A7" w:rsidRPr="00FC3244" w:rsidRDefault="002C24A7" w:rsidP="00FC3244">
            <w:pPr>
              <w:pStyle w:val="ListParagraph"/>
              <w:spacing w:line="276" w:lineRule="auto"/>
              <w:ind w:left="0"/>
              <w:rPr>
                <w:rFonts w:asciiTheme="minorHAnsi" w:hAnsiTheme="minorHAnsi" w:cstheme="minorHAnsi"/>
                <w:b/>
                <w:sz w:val="22"/>
                <w:szCs w:val="22"/>
                <w:u w:val="single"/>
              </w:rPr>
            </w:pPr>
          </w:p>
        </w:tc>
        <w:tc>
          <w:tcPr>
            <w:tcW w:w="400" w:type="dxa"/>
          </w:tcPr>
          <w:p w14:paraId="1271D464" w14:textId="77777777" w:rsidR="002C24A7" w:rsidRPr="00FC3244" w:rsidRDefault="002C24A7"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33EDB9B9" w14:textId="77777777" w:rsidR="002C24A7" w:rsidRPr="00FC3244" w:rsidRDefault="002C24A7" w:rsidP="00FC3244">
            <w:pPr>
              <w:tabs>
                <w:tab w:val="left" w:pos="2160"/>
                <w:tab w:val="left" w:pos="5040"/>
              </w:tabs>
              <w:spacing w:line="276" w:lineRule="auto"/>
              <w:ind w:firstLine="33"/>
              <w:rPr>
                <w:rFonts w:asciiTheme="minorHAnsi" w:hAnsiTheme="minorHAnsi" w:cstheme="minorHAnsi"/>
                <w:b/>
                <w:sz w:val="22"/>
                <w:szCs w:val="22"/>
                <w:u w:val="single"/>
              </w:rPr>
            </w:pPr>
          </w:p>
        </w:tc>
      </w:tr>
      <w:tr w:rsidR="002C24A7" w:rsidRPr="00FC3244" w14:paraId="2620337D" w14:textId="77777777" w:rsidTr="00F520DD">
        <w:tc>
          <w:tcPr>
            <w:tcW w:w="757" w:type="dxa"/>
          </w:tcPr>
          <w:p w14:paraId="4DA27CFA" w14:textId="205A1091" w:rsidR="002C24A7" w:rsidRDefault="0013608D" w:rsidP="00FC3244">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16</w:t>
            </w:r>
            <w:r w:rsidR="002C24A7">
              <w:rPr>
                <w:rFonts w:asciiTheme="minorHAnsi" w:hAnsiTheme="minorHAnsi" w:cstheme="minorHAnsi"/>
                <w:b/>
                <w:sz w:val="22"/>
                <w:szCs w:val="22"/>
              </w:rPr>
              <w:t>/2</w:t>
            </w:r>
            <w:r>
              <w:rPr>
                <w:rFonts w:asciiTheme="minorHAnsi" w:hAnsiTheme="minorHAnsi" w:cstheme="minorHAnsi"/>
                <w:b/>
                <w:sz w:val="22"/>
                <w:szCs w:val="22"/>
              </w:rPr>
              <w:t>5</w:t>
            </w:r>
          </w:p>
        </w:tc>
        <w:tc>
          <w:tcPr>
            <w:tcW w:w="9591" w:type="dxa"/>
          </w:tcPr>
          <w:p w14:paraId="6DA16EA4" w14:textId="77777777" w:rsidR="002C24A7" w:rsidRDefault="002C24A7" w:rsidP="002C24A7">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Dates of Future Meetings</w:t>
            </w:r>
          </w:p>
          <w:p w14:paraId="6C7FB3C1" w14:textId="77777777" w:rsidR="0013608D" w:rsidRDefault="0013608D" w:rsidP="002C24A7">
            <w:pPr>
              <w:tabs>
                <w:tab w:val="left" w:pos="2160"/>
                <w:tab w:val="left" w:pos="5040"/>
              </w:tabs>
              <w:spacing w:line="276" w:lineRule="auto"/>
              <w:ind w:firstLine="33"/>
              <w:rPr>
                <w:rFonts w:asciiTheme="minorHAnsi" w:hAnsiTheme="minorHAnsi" w:cstheme="minorHAnsi"/>
                <w:sz w:val="22"/>
                <w:szCs w:val="22"/>
              </w:rPr>
            </w:pPr>
            <w:r>
              <w:rPr>
                <w:rFonts w:asciiTheme="minorHAnsi" w:hAnsiTheme="minorHAnsi" w:cstheme="minorHAnsi"/>
                <w:sz w:val="22"/>
                <w:szCs w:val="22"/>
              </w:rPr>
              <w:t>16 December 2025</w:t>
            </w:r>
          </w:p>
          <w:p w14:paraId="2E9C6F63" w14:textId="77777777" w:rsidR="0013608D" w:rsidRDefault="0013608D" w:rsidP="002C24A7">
            <w:pPr>
              <w:tabs>
                <w:tab w:val="left" w:pos="2160"/>
                <w:tab w:val="left" w:pos="5040"/>
              </w:tabs>
              <w:spacing w:line="276" w:lineRule="auto"/>
              <w:ind w:firstLine="33"/>
              <w:rPr>
                <w:rFonts w:asciiTheme="minorHAnsi" w:hAnsiTheme="minorHAnsi" w:cstheme="minorHAnsi"/>
                <w:sz w:val="22"/>
                <w:szCs w:val="22"/>
              </w:rPr>
            </w:pPr>
            <w:r>
              <w:rPr>
                <w:rFonts w:asciiTheme="minorHAnsi" w:hAnsiTheme="minorHAnsi" w:cstheme="minorHAnsi"/>
                <w:sz w:val="22"/>
                <w:szCs w:val="22"/>
              </w:rPr>
              <w:t>24 March 2026</w:t>
            </w:r>
          </w:p>
          <w:p w14:paraId="5C095879" w14:textId="045EA82D" w:rsidR="002C24A7" w:rsidRPr="002C24A7" w:rsidRDefault="0013608D" w:rsidP="002C24A7">
            <w:pPr>
              <w:tabs>
                <w:tab w:val="left" w:pos="2160"/>
                <w:tab w:val="left" w:pos="5040"/>
              </w:tabs>
              <w:spacing w:line="276" w:lineRule="auto"/>
              <w:ind w:firstLine="33"/>
              <w:rPr>
                <w:rFonts w:asciiTheme="minorHAnsi" w:hAnsiTheme="minorHAnsi" w:cstheme="minorHAnsi"/>
                <w:sz w:val="22"/>
                <w:szCs w:val="22"/>
              </w:rPr>
            </w:pPr>
            <w:r>
              <w:rPr>
                <w:rFonts w:asciiTheme="minorHAnsi" w:hAnsiTheme="minorHAnsi" w:cstheme="minorHAnsi"/>
                <w:sz w:val="22"/>
                <w:szCs w:val="22"/>
              </w:rPr>
              <w:t>30 June 2026</w:t>
            </w:r>
            <w:r w:rsidR="002C24A7">
              <w:rPr>
                <w:rFonts w:asciiTheme="minorHAnsi" w:hAnsiTheme="minorHAnsi" w:cstheme="minorHAnsi"/>
                <w:sz w:val="22"/>
                <w:szCs w:val="22"/>
              </w:rPr>
              <w:t xml:space="preserve"> </w:t>
            </w:r>
          </w:p>
        </w:tc>
        <w:tc>
          <w:tcPr>
            <w:tcW w:w="400" w:type="dxa"/>
          </w:tcPr>
          <w:p w14:paraId="6D94034E" w14:textId="77777777" w:rsidR="002C24A7" w:rsidRPr="00FC3244" w:rsidRDefault="002C24A7"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624FB002" w14:textId="77777777" w:rsidR="002C24A7" w:rsidRPr="00FC3244" w:rsidRDefault="002C24A7" w:rsidP="00FC3244">
            <w:pPr>
              <w:tabs>
                <w:tab w:val="left" w:pos="2160"/>
                <w:tab w:val="left" w:pos="5040"/>
              </w:tabs>
              <w:spacing w:line="276" w:lineRule="auto"/>
              <w:ind w:firstLine="33"/>
              <w:rPr>
                <w:rFonts w:asciiTheme="minorHAnsi" w:hAnsiTheme="minorHAnsi" w:cstheme="minorHAnsi"/>
                <w:b/>
                <w:sz w:val="22"/>
                <w:szCs w:val="22"/>
                <w:u w:val="single"/>
              </w:rPr>
            </w:pPr>
          </w:p>
        </w:tc>
      </w:tr>
    </w:tbl>
    <w:p w14:paraId="3C64186E" w14:textId="77777777" w:rsidR="004C3DB2" w:rsidRPr="00FC3244" w:rsidRDefault="004C3DB2" w:rsidP="00FC3244">
      <w:pPr>
        <w:tabs>
          <w:tab w:val="left" w:pos="2160"/>
          <w:tab w:val="left" w:pos="5040"/>
        </w:tabs>
        <w:spacing w:line="276" w:lineRule="auto"/>
        <w:rPr>
          <w:rFonts w:asciiTheme="minorHAnsi" w:hAnsiTheme="minorHAnsi" w:cstheme="minorHAnsi"/>
          <w:color w:val="FF0000"/>
          <w:sz w:val="22"/>
          <w:szCs w:val="22"/>
        </w:rPr>
      </w:pPr>
    </w:p>
    <w:p w14:paraId="6709FB84" w14:textId="77777777" w:rsidR="004A5C06" w:rsidRDefault="00524DDE" w:rsidP="00524DDE">
      <w:pPr>
        <w:tabs>
          <w:tab w:val="left" w:pos="1276"/>
          <w:tab w:val="left" w:pos="5040"/>
        </w:tabs>
        <w:spacing w:line="276" w:lineRule="auto"/>
        <w:jc w:val="center"/>
        <w:rPr>
          <w:rFonts w:asciiTheme="minorHAnsi" w:hAnsiTheme="minorHAnsi" w:cstheme="minorHAnsi"/>
          <w:b/>
          <w:sz w:val="22"/>
          <w:szCs w:val="22"/>
        </w:rPr>
      </w:pPr>
      <w:r>
        <w:rPr>
          <w:rFonts w:asciiTheme="minorHAnsi" w:hAnsiTheme="minorHAnsi" w:cstheme="minorHAnsi"/>
          <w:b/>
          <w:sz w:val="22"/>
          <w:szCs w:val="22"/>
        </w:rPr>
        <w:t>See separate Confidential minute</w:t>
      </w:r>
    </w:p>
    <w:p w14:paraId="0502E2B4" w14:textId="77777777" w:rsidR="00BF41B3" w:rsidRDefault="00BF41B3" w:rsidP="00FC3244">
      <w:pPr>
        <w:tabs>
          <w:tab w:val="left" w:pos="1276"/>
          <w:tab w:val="left" w:pos="5040"/>
        </w:tabs>
        <w:spacing w:line="276" w:lineRule="auto"/>
        <w:rPr>
          <w:rFonts w:asciiTheme="minorHAnsi" w:hAnsiTheme="minorHAnsi" w:cstheme="minorHAnsi"/>
          <w:b/>
          <w:sz w:val="22"/>
          <w:szCs w:val="22"/>
        </w:rPr>
      </w:pPr>
    </w:p>
    <w:p w14:paraId="5ABFCE82" w14:textId="77777777" w:rsidR="00BF41B3" w:rsidRDefault="00BF41B3" w:rsidP="00FC3244">
      <w:pPr>
        <w:tabs>
          <w:tab w:val="left" w:pos="1276"/>
          <w:tab w:val="left" w:pos="5040"/>
        </w:tabs>
        <w:spacing w:line="276" w:lineRule="auto"/>
        <w:rPr>
          <w:rFonts w:asciiTheme="minorHAnsi" w:hAnsiTheme="minorHAnsi" w:cstheme="minorHAnsi"/>
          <w:b/>
          <w:sz w:val="22"/>
          <w:szCs w:val="22"/>
        </w:rPr>
      </w:pPr>
    </w:p>
    <w:p w14:paraId="0B623722" w14:textId="77777777" w:rsidR="00BF41B3" w:rsidRPr="00FC3244" w:rsidRDefault="00BF41B3" w:rsidP="00FC3244">
      <w:pPr>
        <w:tabs>
          <w:tab w:val="left" w:pos="1276"/>
          <w:tab w:val="left" w:pos="5040"/>
        </w:tabs>
        <w:spacing w:line="276" w:lineRule="auto"/>
        <w:rPr>
          <w:rFonts w:asciiTheme="minorHAnsi" w:hAnsiTheme="minorHAnsi" w:cstheme="minorHAnsi"/>
          <w:b/>
          <w:sz w:val="22"/>
          <w:szCs w:val="22"/>
        </w:rPr>
      </w:pPr>
    </w:p>
    <w:p w14:paraId="51E9C806" w14:textId="77777777" w:rsidR="004A5C06" w:rsidRPr="00FC3244" w:rsidRDefault="007A2556" w:rsidP="00FC3244">
      <w:pPr>
        <w:tabs>
          <w:tab w:val="left" w:pos="1276"/>
          <w:tab w:val="left" w:pos="5040"/>
        </w:tabs>
        <w:spacing w:line="276" w:lineRule="auto"/>
        <w:ind w:left="2127" w:hanging="2127"/>
        <w:rPr>
          <w:rFonts w:asciiTheme="minorHAnsi" w:hAnsiTheme="minorHAnsi" w:cstheme="minorHAnsi"/>
          <w:b/>
          <w:sz w:val="22"/>
          <w:szCs w:val="22"/>
        </w:rPr>
      </w:pPr>
      <w:r w:rsidRPr="00FC3244">
        <w:rPr>
          <w:rFonts w:asciiTheme="minorHAnsi" w:hAnsiTheme="minorHAnsi" w:cstheme="minorHAnsi"/>
          <w:b/>
          <w:sz w:val="22"/>
          <w:szCs w:val="22"/>
        </w:rPr>
        <w:t xml:space="preserve"> Minutes Approved………………………………………………………………………</w:t>
      </w:r>
      <w:r w:rsidR="002C4F06" w:rsidRPr="00FC3244">
        <w:rPr>
          <w:rFonts w:asciiTheme="minorHAnsi" w:hAnsiTheme="minorHAnsi" w:cstheme="minorHAnsi"/>
          <w:b/>
          <w:sz w:val="22"/>
          <w:szCs w:val="22"/>
        </w:rPr>
        <w:t>…. Date</w:t>
      </w:r>
      <w:r w:rsidRPr="00FC3244">
        <w:rPr>
          <w:rFonts w:asciiTheme="minorHAnsi" w:hAnsiTheme="minorHAnsi" w:cstheme="minorHAnsi"/>
          <w:b/>
          <w:sz w:val="22"/>
          <w:szCs w:val="22"/>
        </w:rPr>
        <w:t>………………………………………….</w:t>
      </w:r>
    </w:p>
    <w:p w14:paraId="76A32626" w14:textId="0BA0EBE9" w:rsidR="005A586B" w:rsidRPr="00FC3244" w:rsidRDefault="007A2556" w:rsidP="004D7A1F">
      <w:pPr>
        <w:tabs>
          <w:tab w:val="left" w:pos="1276"/>
          <w:tab w:val="left" w:pos="5040"/>
        </w:tabs>
        <w:spacing w:line="276" w:lineRule="auto"/>
        <w:ind w:left="2127" w:hanging="2127"/>
        <w:rPr>
          <w:rFonts w:asciiTheme="minorHAnsi" w:hAnsiTheme="minorHAnsi" w:cstheme="minorHAnsi"/>
          <w:b/>
          <w:sz w:val="22"/>
          <w:szCs w:val="22"/>
        </w:rPr>
      </w:pPr>
      <w:r w:rsidRPr="00FC3244">
        <w:rPr>
          <w:rFonts w:asciiTheme="minorHAnsi" w:hAnsiTheme="minorHAnsi" w:cstheme="minorHAnsi"/>
          <w:b/>
          <w:sz w:val="22"/>
          <w:szCs w:val="22"/>
        </w:rPr>
        <w:t xml:space="preserve">                                                                                                                        </w:t>
      </w:r>
      <w:r w:rsidR="007149B2" w:rsidRPr="00FC3244">
        <w:rPr>
          <w:rFonts w:asciiTheme="minorHAnsi" w:hAnsiTheme="minorHAnsi" w:cstheme="minorHAnsi"/>
          <w:b/>
          <w:sz w:val="22"/>
          <w:szCs w:val="22"/>
        </w:rPr>
        <w:t xml:space="preserve">    </w:t>
      </w:r>
      <w:r w:rsidRPr="00FC3244">
        <w:rPr>
          <w:rFonts w:asciiTheme="minorHAnsi" w:hAnsiTheme="minorHAnsi" w:cstheme="minorHAnsi"/>
          <w:b/>
          <w:sz w:val="22"/>
          <w:szCs w:val="22"/>
        </w:rPr>
        <w:t>Cha</w:t>
      </w:r>
      <w:r w:rsidR="004D7A1F">
        <w:rPr>
          <w:rFonts w:asciiTheme="minorHAnsi" w:hAnsiTheme="minorHAnsi" w:cstheme="minorHAnsi"/>
          <w:b/>
          <w:sz w:val="22"/>
          <w:szCs w:val="22"/>
        </w:rPr>
        <w:t>ir</w:t>
      </w:r>
    </w:p>
    <w:p w14:paraId="6BFB761D" w14:textId="2E81A84F" w:rsidR="00C031A1" w:rsidRDefault="00C031A1" w:rsidP="00FC3244">
      <w:pPr>
        <w:tabs>
          <w:tab w:val="left" w:pos="743"/>
          <w:tab w:val="left" w:pos="5040"/>
        </w:tabs>
        <w:spacing w:line="276" w:lineRule="auto"/>
        <w:jc w:val="center"/>
        <w:rPr>
          <w:rFonts w:asciiTheme="minorHAnsi" w:hAnsiTheme="minorHAnsi" w:cstheme="minorHAnsi"/>
          <w:b/>
          <w:sz w:val="22"/>
          <w:szCs w:val="22"/>
        </w:rPr>
      </w:pPr>
    </w:p>
    <w:p w14:paraId="3F22A25C" w14:textId="2EBB7E16"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69E0E396" w14:textId="7387EA46"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40337824" w14:textId="1194C889"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13DDDFE0" w14:textId="41E25F61"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2471DF43" w14:textId="3F8ECAB5"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64035286" w14:textId="6E81D789"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0636A274" w14:textId="7902DD08"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7DE67224" w14:textId="0CB5C133"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33C16738" w14:textId="1DA190D5"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5A3E0BC7" w14:textId="1956A750"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2C5D6F9F" w14:textId="178FEC26"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076328ED" w14:textId="0225CBA4"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7F020740" w14:textId="0BDD16B2"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3BBC5932" w14:textId="43B6A549"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50EFBE5B" w14:textId="186684EC"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30061FBC" w14:textId="75FC4C81"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6B0FEF91" w14:textId="5D666D82"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3D83FA5B" w14:textId="0B283EA4"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21F7DB4B" w14:textId="3CA48B30"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0F7C7A18" w14:textId="3564B366"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7343313C" w14:textId="73C4BB30"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5D4E0BF5" w14:textId="162DA906"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70B9F7AF" w14:textId="295FF0BB"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60A30F06" w14:textId="6A8431E4"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6C7AFA6D" w14:textId="44E61871"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4A446FCE" w14:textId="3E8219FD"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202BC4D2" w14:textId="4A2A71D2"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595D74B5" w14:textId="71532169"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1D35BB4C" w14:textId="315F19B8"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286A69C8" w14:textId="1568F181"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76059F27" w14:textId="50B78B56"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2C6938F0" w14:textId="5BBA08BB"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0AEDDAF5" w14:textId="61F5A77E"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28277959" w14:textId="0D670661" w:rsidR="00B34A23" w:rsidRDefault="00B34A23" w:rsidP="00FC3244">
      <w:pPr>
        <w:tabs>
          <w:tab w:val="left" w:pos="743"/>
          <w:tab w:val="left" w:pos="5040"/>
        </w:tabs>
        <w:spacing w:line="276" w:lineRule="auto"/>
        <w:jc w:val="center"/>
        <w:rPr>
          <w:rFonts w:asciiTheme="minorHAnsi" w:hAnsiTheme="minorHAnsi" w:cstheme="minorHAnsi"/>
          <w:b/>
          <w:sz w:val="22"/>
          <w:szCs w:val="22"/>
        </w:rPr>
      </w:pPr>
    </w:p>
    <w:p w14:paraId="446C6FCF" w14:textId="77777777" w:rsidR="00B34A23" w:rsidRPr="00FC3244" w:rsidRDefault="00B34A23" w:rsidP="00FC3244">
      <w:pPr>
        <w:tabs>
          <w:tab w:val="left" w:pos="743"/>
          <w:tab w:val="left" w:pos="5040"/>
        </w:tabs>
        <w:spacing w:line="276" w:lineRule="auto"/>
        <w:jc w:val="center"/>
        <w:rPr>
          <w:rFonts w:asciiTheme="minorHAnsi" w:hAnsiTheme="minorHAnsi" w:cstheme="minorHAnsi"/>
          <w:b/>
          <w:sz w:val="22"/>
          <w:szCs w:val="22"/>
        </w:rPr>
      </w:pPr>
    </w:p>
    <w:p w14:paraId="15FA9220" w14:textId="77777777" w:rsidR="00B34A23" w:rsidRDefault="00B34A23" w:rsidP="007D6312">
      <w:pPr>
        <w:tabs>
          <w:tab w:val="left" w:pos="743"/>
          <w:tab w:val="left" w:pos="5040"/>
        </w:tabs>
        <w:spacing w:line="276" w:lineRule="auto"/>
        <w:jc w:val="center"/>
        <w:rPr>
          <w:rFonts w:asciiTheme="minorHAnsi" w:hAnsiTheme="minorHAnsi" w:cstheme="minorHAnsi"/>
          <w:b/>
          <w:sz w:val="22"/>
          <w:szCs w:val="22"/>
        </w:rPr>
      </w:pPr>
    </w:p>
    <w:p w14:paraId="28EF2F8C" w14:textId="0F0A375D" w:rsidR="007D6312" w:rsidRPr="00715E31" w:rsidRDefault="007D6312" w:rsidP="007D6312">
      <w:pPr>
        <w:tabs>
          <w:tab w:val="left" w:pos="743"/>
          <w:tab w:val="left" w:pos="5040"/>
        </w:tabs>
        <w:spacing w:line="276" w:lineRule="auto"/>
        <w:jc w:val="center"/>
        <w:rPr>
          <w:rFonts w:asciiTheme="minorHAnsi" w:hAnsiTheme="minorHAnsi" w:cstheme="minorHAnsi"/>
          <w:b/>
          <w:sz w:val="22"/>
          <w:szCs w:val="22"/>
        </w:rPr>
      </w:pPr>
      <w:r w:rsidRPr="00FC3244">
        <w:rPr>
          <w:rFonts w:asciiTheme="minorHAnsi" w:hAnsiTheme="minorHAnsi" w:cstheme="minorHAnsi"/>
          <w:b/>
          <w:sz w:val="22"/>
          <w:szCs w:val="22"/>
        </w:rPr>
        <w:t>Full Co</w:t>
      </w:r>
      <w:r w:rsidRPr="00715E31">
        <w:rPr>
          <w:rFonts w:asciiTheme="minorHAnsi" w:hAnsiTheme="minorHAnsi" w:cstheme="minorHAnsi"/>
          <w:b/>
          <w:sz w:val="22"/>
          <w:szCs w:val="22"/>
        </w:rPr>
        <w:t xml:space="preserve">rporation </w:t>
      </w:r>
      <w:r>
        <w:rPr>
          <w:rFonts w:asciiTheme="minorHAnsi" w:hAnsiTheme="minorHAnsi" w:cstheme="minorHAnsi"/>
          <w:b/>
          <w:sz w:val="22"/>
          <w:szCs w:val="22"/>
        </w:rPr>
        <w:t>1 July 2025</w:t>
      </w:r>
    </w:p>
    <w:p w14:paraId="7AFFCED2" w14:textId="77777777" w:rsidR="007D6312" w:rsidRDefault="007D6312" w:rsidP="007D6312">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Rolling Action List</w:t>
      </w:r>
    </w:p>
    <w:p w14:paraId="42AE3AA3" w14:textId="77777777" w:rsidR="007D6312" w:rsidRDefault="007D6312" w:rsidP="007D6312">
      <w:pPr>
        <w:tabs>
          <w:tab w:val="left" w:pos="743"/>
          <w:tab w:val="left" w:pos="5040"/>
        </w:tabs>
        <w:spacing w:line="276" w:lineRule="auto"/>
        <w:jc w:val="center"/>
        <w:rPr>
          <w:rFonts w:asciiTheme="minorHAnsi" w:hAnsiTheme="minorHAnsi" w:cstheme="minorHAnsi"/>
          <w:b/>
          <w:sz w:val="22"/>
          <w:szCs w:val="22"/>
        </w:rPr>
      </w:pPr>
    </w:p>
    <w:p w14:paraId="310C4BDE" w14:textId="77777777" w:rsidR="007D6312" w:rsidRPr="00715E31" w:rsidRDefault="007D6312" w:rsidP="007D6312">
      <w:pPr>
        <w:tabs>
          <w:tab w:val="left" w:pos="743"/>
          <w:tab w:val="left" w:pos="5040"/>
        </w:tabs>
        <w:spacing w:line="276"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1701"/>
        <w:gridCol w:w="1621"/>
      </w:tblGrid>
      <w:tr w:rsidR="007D6312" w:rsidRPr="00715E31" w14:paraId="4C64FF6E" w14:textId="77777777" w:rsidTr="0058292E">
        <w:tc>
          <w:tcPr>
            <w:tcW w:w="2093" w:type="dxa"/>
            <w:shd w:val="clear" w:color="auto" w:fill="auto"/>
          </w:tcPr>
          <w:p w14:paraId="3FC75685" w14:textId="77777777"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Meeting Date and Item No.</w:t>
            </w:r>
          </w:p>
        </w:tc>
        <w:tc>
          <w:tcPr>
            <w:tcW w:w="3827" w:type="dxa"/>
            <w:shd w:val="clear" w:color="auto" w:fill="auto"/>
          </w:tcPr>
          <w:p w14:paraId="5D4F021C" w14:textId="77777777"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Rolling Action List</w:t>
            </w:r>
          </w:p>
          <w:p w14:paraId="3B10C530" w14:textId="77777777"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sz w:val="22"/>
                <w:szCs w:val="22"/>
              </w:rPr>
              <w:t>(Outstanding actions from previous meeting(s) to be carried forward, listed below, and not removed until completed/closed.)</w:t>
            </w:r>
          </w:p>
        </w:tc>
        <w:tc>
          <w:tcPr>
            <w:tcW w:w="1701" w:type="dxa"/>
            <w:shd w:val="clear" w:color="auto" w:fill="auto"/>
          </w:tcPr>
          <w:p w14:paraId="0D699430" w14:textId="77777777"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proofErr w:type="spellStart"/>
            <w:r w:rsidRPr="00715E31">
              <w:rPr>
                <w:rFonts w:asciiTheme="minorHAnsi" w:hAnsiTheme="minorHAnsi" w:cstheme="minorHAnsi"/>
                <w:b/>
                <w:sz w:val="22"/>
                <w:szCs w:val="22"/>
              </w:rPr>
              <w:t>Actionee</w:t>
            </w:r>
            <w:proofErr w:type="spellEnd"/>
          </w:p>
        </w:tc>
        <w:tc>
          <w:tcPr>
            <w:tcW w:w="1621" w:type="dxa"/>
            <w:shd w:val="clear" w:color="auto" w:fill="auto"/>
          </w:tcPr>
          <w:p w14:paraId="2666AF6F" w14:textId="77777777"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Reported as Completed at meeting of:</w:t>
            </w:r>
          </w:p>
        </w:tc>
      </w:tr>
      <w:tr w:rsidR="007D6312" w:rsidRPr="00715E31" w14:paraId="28F4FFD0" w14:textId="77777777" w:rsidTr="0058292E">
        <w:trPr>
          <w:trHeight w:val="819"/>
        </w:trPr>
        <w:tc>
          <w:tcPr>
            <w:tcW w:w="2093" w:type="dxa"/>
            <w:shd w:val="clear" w:color="auto" w:fill="auto"/>
          </w:tcPr>
          <w:p w14:paraId="4B670A89" w14:textId="77777777" w:rsidR="007D6312" w:rsidRDefault="00A30BF5" w:rsidP="0058292E">
            <w:pPr>
              <w:spacing w:line="276" w:lineRule="auto"/>
              <w:rPr>
                <w:rFonts w:asciiTheme="minorHAnsi" w:hAnsiTheme="minorHAnsi" w:cstheme="minorHAnsi"/>
                <w:sz w:val="22"/>
                <w:szCs w:val="22"/>
              </w:rPr>
            </w:pPr>
            <w:r>
              <w:rPr>
                <w:rFonts w:asciiTheme="minorHAnsi" w:hAnsiTheme="minorHAnsi" w:cstheme="minorHAnsi"/>
                <w:sz w:val="22"/>
                <w:szCs w:val="22"/>
              </w:rPr>
              <w:t>1 07 25</w:t>
            </w:r>
          </w:p>
          <w:p w14:paraId="4B0C13A5" w14:textId="77777777" w:rsidR="00A30BF5" w:rsidRDefault="00A30BF5" w:rsidP="0058292E">
            <w:pPr>
              <w:spacing w:line="276" w:lineRule="auto"/>
              <w:rPr>
                <w:rFonts w:asciiTheme="minorHAnsi" w:hAnsiTheme="minorHAnsi" w:cstheme="minorHAnsi"/>
                <w:sz w:val="22"/>
                <w:szCs w:val="22"/>
              </w:rPr>
            </w:pPr>
            <w:r>
              <w:rPr>
                <w:rFonts w:asciiTheme="minorHAnsi" w:hAnsiTheme="minorHAnsi" w:cstheme="minorHAnsi"/>
                <w:sz w:val="22"/>
                <w:szCs w:val="22"/>
              </w:rPr>
              <w:t>Min 72/24</w:t>
            </w:r>
          </w:p>
        </w:tc>
        <w:tc>
          <w:tcPr>
            <w:tcW w:w="3827" w:type="dxa"/>
            <w:shd w:val="clear" w:color="auto" w:fill="auto"/>
          </w:tcPr>
          <w:p w14:paraId="295A84AC" w14:textId="77777777" w:rsidR="00A30BF5" w:rsidRDefault="00A30BF5" w:rsidP="00A30BF5">
            <w:pPr>
              <w:spacing w:line="276" w:lineRule="auto"/>
              <w:rPr>
                <w:rFonts w:asciiTheme="minorHAnsi" w:hAnsiTheme="minorHAnsi" w:cstheme="minorHAnsi"/>
                <w:b/>
                <w:sz w:val="22"/>
                <w:szCs w:val="22"/>
              </w:rPr>
            </w:pPr>
            <w:r w:rsidRPr="00A30BF5">
              <w:rPr>
                <w:rFonts w:asciiTheme="minorHAnsi" w:hAnsiTheme="minorHAnsi" w:cstheme="minorHAnsi"/>
                <w:b/>
                <w:sz w:val="22"/>
                <w:szCs w:val="22"/>
              </w:rPr>
              <w:t>Principal’s Report</w:t>
            </w:r>
          </w:p>
          <w:p w14:paraId="10A08B43" w14:textId="77777777" w:rsidR="00A30BF5" w:rsidRPr="00A30BF5" w:rsidRDefault="00A30BF5" w:rsidP="00A30BF5">
            <w:pPr>
              <w:spacing w:line="276" w:lineRule="auto"/>
              <w:rPr>
                <w:rFonts w:asciiTheme="minorHAnsi" w:hAnsiTheme="minorHAnsi" w:cstheme="minorHAnsi"/>
                <w:b/>
                <w:sz w:val="22"/>
                <w:szCs w:val="22"/>
              </w:rPr>
            </w:pPr>
            <w:r>
              <w:rPr>
                <w:rFonts w:asciiTheme="minorHAnsi" w:hAnsiTheme="minorHAnsi" w:cstheme="minorHAnsi"/>
                <w:sz w:val="22"/>
                <w:szCs w:val="22"/>
              </w:rPr>
              <w:t>The Estates Masterplan plan</w:t>
            </w:r>
            <w:r w:rsidRPr="002C1505">
              <w:rPr>
                <w:rFonts w:asciiTheme="minorHAnsi" w:hAnsiTheme="minorHAnsi" w:cstheme="minorHAnsi"/>
                <w:sz w:val="22"/>
                <w:szCs w:val="22"/>
              </w:rPr>
              <w:t xml:space="preserve"> be produced and be presented with options for future investment and priorities to the Strategic Audit Meeting scheduled for 23 September 2025.</w:t>
            </w:r>
          </w:p>
          <w:p w14:paraId="7A0B3578" w14:textId="77777777" w:rsidR="007D6312" w:rsidRDefault="007D6312" w:rsidP="0058292E">
            <w:pPr>
              <w:spacing w:line="276" w:lineRule="auto"/>
              <w:jc w:val="both"/>
              <w:rPr>
                <w:rFonts w:asciiTheme="minorHAnsi" w:hAnsiTheme="minorHAnsi" w:cstheme="minorHAnsi"/>
                <w:b/>
                <w:sz w:val="22"/>
                <w:szCs w:val="22"/>
              </w:rPr>
            </w:pPr>
          </w:p>
        </w:tc>
        <w:tc>
          <w:tcPr>
            <w:tcW w:w="1701" w:type="dxa"/>
            <w:shd w:val="clear" w:color="auto" w:fill="auto"/>
          </w:tcPr>
          <w:p w14:paraId="1B0F3C46" w14:textId="77777777" w:rsidR="007D6312" w:rsidRDefault="00A30BF5" w:rsidP="0058292E">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t>SJ</w:t>
            </w:r>
          </w:p>
        </w:tc>
        <w:tc>
          <w:tcPr>
            <w:tcW w:w="1621" w:type="dxa"/>
            <w:shd w:val="clear" w:color="auto" w:fill="auto"/>
          </w:tcPr>
          <w:p w14:paraId="21ED9887" w14:textId="77777777" w:rsidR="004D7A1F" w:rsidRDefault="004D7A1F" w:rsidP="007D6312">
            <w:pPr>
              <w:spacing w:line="276" w:lineRule="auto"/>
              <w:rPr>
                <w:rFonts w:asciiTheme="minorHAnsi" w:hAnsiTheme="minorHAnsi" w:cstheme="minorHAnsi"/>
                <w:sz w:val="22"/>
                <w:szCs w:val="22"/>
              </w:rPr>
            </w:pPr>
            <w:r>
              <w:rPr>
                <w:rFonts w:asciiTheme="minorHAnsi" w:hAnsiTheme="minorHAnsi" w:cstheme="minorHAnsi"/>
                <w:sz w:val="22"/>
                <w:szCs w:val="22"/>
              </w:rPr>
              <w:t>21 10 25</w:t>
            </w:r>
          </w:p>
          <w:p w14:paraId="328810B0" w14:textId="55D925D6" w:rsidR="007D6312" w:rsidRDefault="004D7A1F" w:rsidP="007D6312">
            <w:pPr>
              <w:spacing w:line="276" w:lineRule="auto"/>
              <w:rPr>
                <w:rFonts w:asciiTheme="minorHAnsi" w:hAnsiTheme="minorHAnsi" w:cstheme="minorHAnsi"/>
                <w:sz w:val="22"/>
                <w:szCs w:val="22"/>
              </w:rPr>
            </w:pPr>
            <w:r>
              <w:rPr>
                <w:rFonts w:asciiTheme="minorHAnsi" w:hAnsiTheme="minorHAnsi" w:cstheme="minorHAnsi"/>
                <w:sz w:val="22"/>
                <w:szCs w:val="22"/>
              </w:rPr>
              <w:t>Min 4/25</w:t>
            </w:r>
          </w:p>
        </w:tc>
      </w:tr>
      <w:tr w:rsidR="00A23D92" w:rsidRPr="00715E31" w14:paraId="520D4F4A" w14:textId="77777777" w:rsidTr="0058292E">
        <w:trPr>
          <w:trHeight w:val="819"/>
        </w:trPr>
        <w:tc>
          <w:tcPr>
            <w:tcW w:w="2093" w:type="dxa"/>
            <w:shd w:val="clear" w:color="auto" w:fill="auto"/>
          </w:tcPr>
          <w:p w14:paraId="5C767888" w14:textId="13D47376" w:rsidR="00A23D92" w:rsidRDefault="00A23D92" w:rsidP="0058292E">
            <w:pPr>
              <w:spacing w:line="276" w:lineRule="auto"/>
              <w:rPr>
                <w:rFonts w:asciiTheme="minorHAnsi" w:hAnsiTheme="minorHAnsi" w:cstheme="minorHAnsi"/>
                <w:sz w:val="22"/>
                <w:szCs w:val="22"/>
              </w:rPr>
            </w:pPr>
            <w:r>
              <w:rPr>
                <w:rFonts w:asciiTheme="minorHAnsi" w:hAnsiTheme="minorHAnsi" w:cstheme="minorHAnsi"/>
                <w:sz w:val="22"/>
                <w:szCs w:val="22"/>
              </w:rPr>
              <w:t>21 10 25</w:t>
            </w:r>
          </w:p>
          <w:p w14:paraId="5DEEBE41" w14:textId="42519EAD" w:rsidR="00A23D92" w:rsidRDefault="00A23D92" w:rsidP="0058292E">
            <w:pPr>
              <w:spacing w:line="276" w:lineRule="auto"/>
              <w:rPr>
                <w:rFonts w:asciiTheme="minorHAnsi" w:hAnsiTheme="minorHAnsi" w:cstheme="minorHAnsi"/>
                <w:sz w:val="22"/>
                <w:szCs w:val="22"/>
              </w:rPr>
            </w:pPr>
            <w:r>
              <w:rPr>
                <w:rFonts w:asciiTheme="minorHAnsi" w:hAnsiTheme="minorHAnsi" w:cstheme="minorHAnsi"/>
                <w:sz w:val="22"/>
                <w:szCs w:val="22"/>
              </w:rPr>
              <w:t>Min 6/25</w:t>
            </w:r>
          </w:p>
        </w:tc>
        <w:tc>
          <w:tcPr>
            <w:tcW w:w="3827" w:type="dxa"/>
            <w:shd w:val="clear" w:color="auto" w:fill="auto"/>
          </w:tcPr>
          <w:p w14:paraId="336F959E" w14:textId="77777777" w:rsidR="00A23D92" w:rsidRPr="00A23D92" w:rsidRDefault="00A23D92" w:rsidP="00A23D92">
            <w:pPr>
              <w:spacing w:line="276" w:lineRule="auto"/>
              <w:rPr>
                <w:rFonts w:asciiTheme="minorHAnsi" w:hAnsiTheme="minorHAnsi" w:cstheme="minorHAnsi"/>
                <w:b/>
                <w:bCs/>
                <w:sz w:val="22"/>
                <w:szCs w:val="22"/>
              </w:rPr>
            </w:pPr>
            <w:r w:rsidRPr="00A23D92">
              <w:rPr>
                <w:rFonts w:asciiTheme="minorHAnsi" w:hAnsiTheme="minorHAnsi" w:cstheme="minorHAnsi"/>
                <w:b/>
                <w:bCs/>
                <w:sz w:val="22"/>
                <w:szCs w:val="22"/>
              </w:rPr>
              <w:t>Principal’s Report</w:t>
            </w:r>
          </w:p>
          <w:p w14:paraId="38256001" w14:textId="675419C8" w:rsidR="00A23D92" w:rsidRDefault="00A23D92" w:rsidP="00A23D92">
            <w:pPr>
              <w:spacing w:line="276" w:lineRule="auto"/>
              <w:rPr>
                <w:rFonts w:asciiTheme="minorHAnsi" w:hAnsiTheme="minorHAnsi" w:cstheme="minorHAnsi"/>
                <w:sz w:val="22"/>
                <w:szCs w:val="22"/>
              </w:rPr>
            </w:pPr>
            <w:r>
              <w:rPr>
                <w:rFonts w:asciiTheme="minorHAnsi" w:hAnsiTheme="minorHAnsi" w:cstheme="minorHAnsi"/>
                <w:sz w:val="22"/>
                <w:szCs w:val="22"/>
              </w:rPr>
              <w:t xml:space="preserve">The FEC Monitoring Visit report to be circulated to all members </w:t>
            </w:r>
          </w:p>
          <w:p w14:paraId="2B05A386" w14:textId="77777777" w:rsidR="00A23D92" w:rsidRPr="00A30BF5" w:rsidRDefault="00A23D92" w:rsidP="00A30BF5">
            <w:pPr>
              <w:spacing w:line="276" w:lineRule="auto"/>
              <w:rPr>
                <w:rFonts w:asciiTheme="minorHAnsi" w:hAnsiTheme="minorHAnsi" w:cstheme="minorHAnsi"/>
                <w:b/>
                <w:sz w:val="22"/>
                <w:szCs w:val="22"/>
              </w:rPr>
            </w:pPr>
          </w:p>
        </w:tc>
        <w:tc>
          <w:tcPr>
            <w:tcW w:w="1701" w:type="dxa"/>
            <w:shd w:val="clear" w:color="auto" w:fill="auto"/>
          </w:tcPr>
          <w:p w14:paraId="125F1257" w14:textId="15E845FA" w:rsidR="00A23D92" w:rsidRDefault="00A23D92" w:rsidP="0058292E">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t>Clerk</w:t>
            </w:r>
          </w:p>
        </w:tc>
        <w:tc>
          <w:tcPr>
            <w:tcW w:w="1621" w:type="dxa"/>
            <w:shd w:val="clear" w:color="auto" w:fill="auto"/>
          </w:tcPr>
          <w:p w14:paraId="644F5218" w14:textId="77777777" w:rsidR="00A23D92" w:rsidRDefault="00A23D92" w:rsidP="007D6312">
            <w:pPr>
              <w:spacing w:line="276" w:lineRule="auto"/>
              <w:rPr>
                <w:rFonts w:asciiTheme="minorHAnsi" w:hAnsiTheme="minorHAnsi" w:cstheme="minorHAnsi"/>
                <w:sz w:val="22"/>
                <w:szCs w:val="22"/>
              </w:rPr>
            </w:pPr>
          </w:p>
        </w:tc>
      </w:tr>
      <w:tr w:rsidR="00BD4948" w:rsidRPr="00715E31" w14:paraId="25AA3868" w14:textId="77777777" w:rsidTr="0058292E">
        <w:trPr>
          <w:trHeight w:val="819"/>
        </w:trPr>
        <w:tc>
          <w:tcPr>
            <w:tcW w:w="2093" w:type="dxa"/>
            <w:shd w:val="clear" w:color="auto" w:fill="auto"/>
          </w:tcPr>
          <w:p w14:paraId="4D621ED8" w14:textId="77777777" w:rsidR="00BD4948" w:rsidRDefault="00BD4948" w:rsidP="0058292E">
            <w:pPr>
              <w:spacing w:line="276" w:lineRule="auto"/>
              <w:rPr>
                <w:rFonts w:asciiTheme="minorHAnsi" w:hAnsiTheme="minorHAnsi" w:cstheme="minorHAnsi"/>
                <w:sz w:val="22"/>
                <w:szCs w:val="22"/>
              </w:rPr>
            </w:pPr>
            <w:r>
              <w:rPr>
                <w:rFonts w:asciiTheme="minorHAnsi" w:hAnsiTheme="minorHAnsi" w:cstheme="minorHAnsi"/>
                <w:sz w:val="22"/>
                <w:szCs w:val="22"/>
              </w:rPr>
              <w:t>21 10 25</w:t>
            </w:r>
          </w:p>
          <w:p w14:paraId="73169DB5" w14:textId="48AEC896" w:rsidR="00BD4948" w:rsidRDefault="00BD4948" w:rsidP="0058292E">
            <w:pPr>
              <w:spacing w:line="276" w:lineRule="auto"/>
              <w:rPr>
                <w:rFonts w:asciiTheme="minorHAnsi" w:hAnsiTheme="minorHAnsi" w:cstheme="minorHAnsi"/>
                <w:sz w:val="22"/>
                <w:szCs w:val="22"/>
              </w:rPr>
            </w:pPr>
            <w:r>
              <w:rPr>
                <w:rFonts w:asciiTheme="minorHAnsi" w:hAnsiTheme="minorHAnsi" w:cstheme="minorHAnsi"/>
                <w:sz w:val="22"/>
                <w:szCs w:val="22"/>
              </w:rPr>
              <w:t xml:space="preserve">Min </w:t>
            </w:r>
            <w:r w:rsidR="00183549">
              <w:rPr>
                <w:rFonts w:asciiTheme="minorHAnsi" w:hAnsiTheme="minorHAnsi" w:cstheme="minorHAnsi"/>
                <w:sz w:val="22"/>
                <w:szCs w:val="22"/>
              </w:rPr>
              <w:t>7</w:t>
            </w:r>
            <w:r>
              <w:rPr>
                <w:rFonts w:asciiTheme="minorHAnsi" w:hAnsiTheme="minorHAnsi" w:cstheme="minorHAnsi"/>
                <w:sz w:val="22"/>
                <w:szCs w:val="22"/>
              </w:rPr>
              <w:t>/25</w:t>
            </w:r>
          </w:p>
        </w:tc>
        <w:tc>
          <w:tcPr>
            <w:tcW w:w="3827" w:type="dxa"/>
            <w:shd w:val="clear" w:color="auto" w:fill="auto"/>
          </w:tcPr>
          <w:p w14:paraId="0128C32E" w14:textId="237BA550" w:rsidR="00BD4948" w:rsidRDefault="00183549" w:rsidP="00A23D92">
            <w:pPr>
              <w:spacing w:line="276" w:lineRule="auto"/>
              <w:rPr>
                <w:rFonts w:asciiTheme="minorHAnsi" w:hAnsiTheme="minorHAnsi" w:cstheme="minorHAnsi"/>
                <w:b/>
                <w:bCs/>
                <w:sz w:val="22"/>
                <w:szCs w:val="22"/>
              </w:rPr>
            </w:pPr>
            <w:r>
              <w:rPr>
                <w:rFonts w:asciiTheme="minorHAnsi" w:hAnsiTheme="minorHAnsi" w:cstheme="minorHAnsi"/>
                <w:b/>
                <w:bCs/>
                <w:sz w:val="22"/>
                <w:szCs w:val="22"/>
              </w:rPr>
              <w:t>UCO</w:t>
            </w:r>
            <w:r w:rsidR="00BD4948">
              <w:rPr>
                <w:rFonts w:asciiTheme="minorHAnsi" w:hAnsiTheme="minorHAnsi" w:cstheme="minorHAnsi"/>
                <w:b/>
                <w:bCs/>
                <w:sz w:val="22"/>
                <w:szCs w:val="22"/>
              </w:rPr>
              <w:t xml:space="preserve"> Report</w:t>
            </w:r>
          </w:p>
          <w:p w14:paraId="5B2B72CD" w14:textId="77777777" w:rsidR="00BD4948" w:rsidRDefault="00BD4948" w:rsidP="00BD4948">
            <w:pPr>
              <w:pStyle w:val="NormalWeb"/>
              <w:spacing w:before="0" w:beforeAutospacing="0" w:after="0" w:afterAutospacing="0"/>
              <w:rPr>
                <w:rStyle w:val="Strong"/>
                <w:rFonts w:asciiTheme="minorHAnsi" w:hAnsiTheme="minorHAnsi" w:cstheme="minorHAnsi"/>
                <w:b w:val="0"/>
                <w:bCs w:val="0"/>
                <w:sz w:val="22"/>
                <w:szCs w:val="22"/>
              </w:rPr>
            </w:pPr>
            <w:r w:rsidRPr="00BD4948">
              <w:rPr>
                <w:rStyle w:val="Strong"/>
                <w:rFonts w:asciiTheme="minorHAnsi" w:hAnsiTheme="minorHAnsi" w:cstheme="minorHAnsi"/>
                <w:b w:val="0"/>
                <w:bCs w:val="0"/>
                <w:sz w:val="22"/>
                <w:szCs w:val="22"/>
              </w:rPr>
              <w:t>Report to be presented to the December Corporation meeting, to include</w:t>
            </w:r>
            <w:r>
              <w:rPr>
                <w:rStyle w:val="Strong"/>
              </w:rPr>
              <w:t xml:space="preserve">: </w:t>
            </w:r>
            <w:proofErr w:type="spellStart"/>
            <w:r w:rsidRPr="00F94EB9">
              <w:rPr>
                <w:rStyle w:val="Strong"/>
                <w:rFonts w:asciiTheme="minorHAnsi" w:hAnsiTheme="minorHAnsi" w:cstheme="minorHAnsi"/>
                <w:b w:val="0"/>
                <w:bCs w:val="0"/>
                <w:sz w:val="22"/>
                <w:szCs w:val="22"/>
              </w:rPr>
              <w:t>OfS</w:t>
            </w:r>
            <w:proofErr w:type="spellEnd"/>
            <w:r w:rsidRPr="00F94EB9">
              <w:rPr>
                <w:rStyle w:val="Strong"/>
                <w:rFonts w:asciiTheme="minorHAnsi" w:hAnsiTheme="minorHAnsi" w:cstheme="minorHAnsi"/>
                <w:b w:val="0"/>
                <w:bCs w:val="0"/>
                <w:sz w:val="22"/>
                <w:szCs w:val="22"/>
              </w:rPr>
              <w:t xml:space="preserve"> – Regulatory compliance with </w:t>
            </w:r>
            <w:proofErr w:type="spellStart"/>
            <w:r w:rsidRPr="00F94EB9">
              <w:rPr>
                <w:rStyle w:val="Strong"/>
                <w:rFonts w:asciiTheme="minorHAnsi" w:hAnsiTheme="minorHAnsi" w:cstheme="minorHAnsi"/>
                <w:b w:val="0"/>
                <w:bCs w:val="0"/>
                <w:sz w:val="22"/>
                <w:szCs w:val="22"/>
              </w:rPr>
              <w:t>OfS</w:t>
            </w:r>
            <w:proofErr w:type="spellEnd"/>
            <w:r w:rsidRPr="00F94EB9">
              <w:rPr>
                <w:rStyle w:val="Strong"/>
                <w:rFonts w:asciiTheme="minorHAnsi" w:hAnsiTheme="minorHAnsi" w:cstheme="minorHAnsi"/>
                <w:b w:val="0"/>
                <w:bCs w:val="0"/>
                <w:sz w:val="22"/>
                <w:szCs w:val="22"/>
              </w:rPr>
              <w:t xml:space="preserve"> is met</w:t>
            </w:r>
          </w:p>
          <w:p w14:paraId="5277FF35" w14:textId="2DDCFD58" w:rsidR="00BD4948" w:rsidRPr="00A414E5" w:rsidRDefault="00BD4948" w:rsidP="00BD4948">
            <w:pPr>
              <w:pStyle w:val="NormalWeb"/>
              <w:numPr>
                <w:ilvl w:val="0"/>
                <w:numId w:val="2"/>
              </w:numPr>
              <w:spacing w:before="0" w:beforeAutospacing="0" w:after="0" w:afterAutospacing="0"/>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CMA </w:t>
            </w:r>
            <w:r w:rsidRPr="00A414E5">
              <w:rPr>
                <w:rStyle w:val="Strong"/>
                <w:rFonts w:asciiTheme="minorHAnsi" w:hAnsiTheme="minorHAnsi" w:cstheme="minorHAnsi"/>
                <w:b w:val="0"/>
                <w:bCs w:val="0"/>
                <w:sz w:val="22"/>
                <w:szCs w:val="22"/>
              </w:rPr>
              <w:t>– Consumer Law Duties are met</w:t>
            </w:r>
          </w:p>
          <w:p w14:paraId="60866733" w14:textId="77777777" w:rsidR="00BD4948" w:rsidRPr="00A414E5" w:rsidRDefault="00BD4948" w:rsidP="00BD4948">
            <w:pPr>
              <w:pStyle w:val="NormalWeb"/>
              <w:numPr>
                <w:ilvl w:val="0"/>
                <w:numId w:val="2"/>
              </w:numPr>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Consultation with student, staff and partners takes place and outcomes incorporated into the final plans</w:t>
            </w:r>
          </w:p>
          <w:p w14:paraId="1F31EC4A" w14:textId="77777777" w:rsidR="00BD4948" w:rsidRPr="00A414E5" w:rsidRDefault="00BD4948" w:rsidP="00BD4948">
            <w:pPr>
              <w:pStyle w:val="NormalWeb"/>
              <w:numPr>
                <w:ilvl w:val="0"/>
                <w:numId w:val="2"/>
              </w:numPr>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Requested the HE funding plan based on Option 4 be reported to the next meeting</w:t>
            </w:r>
          </w:p>
          <w:p w14:paraId="5942A7C6" w14:textId="77777777" w:rsidR="00BD4948" w:rsidRDefault="00BD4948" w:rsidP="00BD4948">
            <w:pPr>
              <w:pStyle w:val="NormalWeb"/>
              <w:numPr>
                <w:ilvl w:val="0"/>
                <w:numId w:val="2"/>
              </w:numPr>
              <w:rPr>
                <w:rStyle w:val="Strong"/>
                <w:rFonts w:asciiTheme="minorHAnsi" w:hAnsiTheme="minorHAnsi" w:cstheme="minorHAnsi"/>
                <w:b w:val="0"/>
                <w:bCs w:val="0"/>
                <w:sz w:val="22"/>
                <w:szCs w:val="22"/>
              </w:rPr>
            </w:pPr>
            <w:r w:rsidRPr="00A414E5">
              <w:rPr>
                <w:rStyle w:val="Strong"/>
                <w:rFonts w:asciiTheme="minorHAnsi" w:hAnsiTheme="minorHAnsi" w:cstheme="minorHAnsi"/>
                <w:b w:val="0"/>
                <w:bCs w:val="0"/>
                <w:sz w:val="22"/>
                <w:szCs w:val="22"/>
              </w:rPr>
              <w:t>Asset</w:t>
            </w:r>
            <w:r w:rsidRPr="00F94EB9">
              <w:rPr>
                <w:rStyle w:val="Strong"/>
                <w:rFonts w:asciiTheme="minorHAnsi" w:hAnsiTheme="minorHAnsi" w:cstheme="minorHAnsi"/>
                <w:b w:val="0"/>
                <w:bCs w:val="0"/>
                <w:sz w:val="22"/>
                <w:szCs w:val="22"/>
              </w:rPr>
              <w:t>/Estate</w:t>
            </w:r>
            <w:r w:rsidRPr="00A414E5">
              <w:rPr>
                <w:rStyle w:val="Strong"/>
                <w:rFonts w:asciiTheme="minorHAnsi" w:hAnsiTheme="minorHAnsi" w:cstheme="minorHAnsi"/>
                <w:b w:val="0"/>
                <w:bCs w:val="0"/>
                <w:sz w:val="22"/>
                <w:szCs w:val="22"/>
              </w:rPr>
              <w:t xml:space="preserve"> strategy </w:t>
            </w:r>
            <w:r>
              <w:rPr>
                <w:rStyle w:val="Strong"/>
                <w:rFonts w:asciiTheme="minorHAnsi" w:hAnsiTheme="minorHAnsi" w:cstheme="minorHAnsi"/>
                <w:b w:val="0"/>
                <w:bCs w:val="0"/>
                <w:sz w:val="22"/>
                <w:szCs w:val="22"/>
              </w:rPr>
              <w:t xml:space="preserve">- </w:t>
            </w:r>
            <w:r w:rsidRPr="00A414E5">
              <w:rPr>
                <w:rStyle w:val="Strong"/>
                <w:rFonts w:asciiTheme="minorHAnsi" w:hAnsiTheme="minorHAnsi" w:cstheme="minorHAnsi"/>
                <w:b w:val="0"/>
                <w:bCs w:val="0"/>
                <w:sz w:val="22"/>
                <w:szCs w:val="22"/>
              </w:rPr>
              <w:t xml:space="preserve">provide assurance that the inclusion of </w:t>
            </w:r>
            <w:r w:rsidRPr="00A414E5">
              <w:rPr>
                <w:rStyle w:val="Strong"/>
                <w:rFonts w:asciiTheme="minorHAnsi" w:hAnsiTheme="minorHAnsi" w:cstheme="minorHAnsi"/>
                <w:b w:val="0"/>
                <w:bCs w:val="0"/>
                <w:sz w:val="22"/>
                <w:szCs w:val="22"/>
              </w:rPr>
              <w:lastRenderedPageBreak/>
              <w:t>HE on the OC site will not be detrimental to current delivery</w:t>
            </w:r>
          </w:p>
          <w:p w14:paraId="45AD0E5B" w14:textId="14EDC845" w:rsidR="00BD4948" w:rsidRPr="00A23D92" w:rsidRDefault="00BD4948" w:rsidP="00A23D92">
            <w:pPr>
              <w:spacing w:line="276" w:lineRule="auto"/>
              <w:rPr>
                <w:rFonts w:asciiTheme="minorHAnsi" w:hAnsiTheme="minorHAnsi" w:cstheme="minorHAnsi"/>
                <w:b/>
                <w:bCs/>
                <w:sz w:val="22"/>
                <w:szCs w:val="22"/>
              </w:rPr>
            </w:pPr>
          </w:p>
        </w:tc>
        <w:tc>
          <w:tcPr>
            <w:tcW w:w="1701" w:type="dxa"/>
            <w:shd w:val="clear" w:color="auto" w:fill="auto"/>
          </w:tcPr>
          <w:p w14:paraId="1B0C9E97" w14:textId="6658E097" w:rsidR="00BD4948" w:rsidRDefault="00BD4948" w:rsidP="0058292E">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lastRenderedPageBreak/>
              <w:t>S</w:t>
            </w:r>
            <w:r>
              <w:rPr>
                <w:rFonts w:asciiTheme="minorHAnsi" w:hAnsiTheme="minorHAnsi" w:cstheme="minorHAnsi"/>
              </w:rPr>
              <w:t>J</w:t>
            </w:r>
          </w:p>
        </w:tc>
        <w:tc>
          <w:tcPr>
            <w:tcW w:w="1621" w:type="dxa"/>
            <w:shd w:val="clear" w:color="auto" w:fill="auto"/>
          </w:tcPr>
          <w:p w14:paraId="4E2CBF0D" w14:textId="77777777" w:rsidR="00BD4948" w:rsidRDefault="00BD4948" w:rsidP="007D6312">
            <w:pPr>
              <w:spacing w:line="276" w:lineRule="auto"/>
              <w:rPr>
                <w:rFonts w:asciiTheme="minorHAnsi" w:hAnsiTheme="minorHAnsi" w:cstheme="minorHAnsi"/>
                <w:sz w:val="22"/>
                <w:szCs w:val="22"/>
              </w:rPr>
            </w:pPr>
          </w:p>
        </w:tc>
      </w:tr>
    </w:tbl>
    <w:p w14:paraId="5A069A2A" w14:textId="77777777" w:rsidR="007D6312" w:rsidRDefault="007D6312" w:rsidP="007D6312">
      <w:pPr>
        <w:tabs>
          <w:tab w:val="left" w:pos="1276"/>
          <w:tab w:val="left" w:pos="5040"/>
        </w:tabs>
        <w:spacing w:line="276" w:lineRule="auto"/>
        <w:rPr>
          <w:rFonts w:asciiTheme="minorHAnsi" w:hAnsiTheme="minorHAnsi" w:cstheme="minorHAnsi"/>
          <w:b/>
          <w:sz w:val="22"/>
          <w:szCs w:val="22"/>
        </w:rPr>
      </w:pPr>
    </w:p>
    <w:p w14:paraId="4A5521A9" w14:textId="77777777" w:rsidR="007D6312" w:rsidRDefault="007D6312" w:rsidP="007D6312">
      <w:pPr>
        <w:tabs>
          <w:tab w:val="left" w:pos="1276"/>
          <w:tab w:val="left" w:pos="5040"/>
        </w:tabs>
        <w:spacing w:line="276" w:lineRule="auto"/>
        <w:rPr>
          <w:rFonts w:asciiTheme="minorHAnsi" w:hAnsiTheme="minorHAnsi" w:cstheme="minorHAnsi"/>
          <w:b/>
          <w:sz w:val="22"/>
          <w:szCs w:val="22"/>
        </w:rPr>
      </w:pPr>
    </w:p>
    <w:p w14:paraId="3EF93985" w14:textId="77777777" w:rsidR="007D6312" w:rsidRDefault="007D6312" w:rsidP="007D6312">
      <w:pPr>
        <w:tabs>
          <w:tab w:val="left" w:pos="1276"/>
          <w:tab w:val="left" w:pos="5040"/>
        </w:tabs>
        <w:spacing w:line="276" w:lineRule="auto"/>
        <w:ind w:left="2127" w:hanging="2127"/>
        <w:rPr>
          <w:rFonts w:asciiTheme="minorHAnsi" w:hAnsiTheme="minorHAnsi" w:cstheme="minorHAnsi"/>
          <w:b/>
          <w:sz w:val="22"/>
          <w:szCs w:val="22"/>
        </w:rPr>
      </w:pPr>
    </w:p>
    <w:p w14:paraId="7A207715" w14:textId="77777777" w:rsidR="007D6312" w:rsidRDefault="007D6312" w:rsidP="007D6312">
      <w:pPr>
        <w:tabs>
          <w:tab w:val="left" w:pos="1276"/>
          <w:tab w:val="left" w:pos="5040"/>
        </w:tabs>
        <w:spacing w:line="276" w:lineRule="auto"/>
        <w:ind w:left="2127" w:hanging="2127"/>
        <w:rPr>
          <w:rFonts w:asciiTheme="minorHAnsi" w:hAnsiTheme="minorHAnsi" w:cstheme="minorHAnsi"/>
          <w:b/>
          <w:sz w:val="22"/>
          <w:szCs w:val="22"/>
        </w:rPr>
      </w:pPr>
    </w:p>
    <w:p w14:paraId="4A8563AE" w14:textId="77777777" w:rsidR="00C031A1" w:rsidRPr="00FC3244" w:rsidRDefault="00C031A1" w:rsidP="00FC3244">
      <w:pPr>
        <w:tabs>
          <w:tab w:val="left" w:pos="743"/>
          <w:tab w:val="left" w:pos="5040"/>
        </w:tabs>
        <w:spacing w:line="276" w:lineRule="auto"/>
        <w:jc w:val="center"/>
        <w:rPr>
          <w:rFonts w:asciiTheme="minorHAnsi" w:hAnsiTheme="minorHAnsi" w:cstheme="minorHAnsi"/>
          <w:b/>
          <w:sz w:val="22"/>
          <w:szCs w:val="22"/>
        </w:rPr>
      </w:pPr>
    </w:p>
    <w:p w14:paraId="7A4DD835" w14:textId="77777777" w:rsidR="00213589" w:rsidRPr="00FC3244" w:rsidRDefault="00213589" w:rsidP="00FC3244">
      <w:pPr>
        <w:tabs>
          <w:tab w:val="left" w:pos="743"/>
          <w:tab w:val="left" w:pos="5040"/>
        </w:tabs>
        <w:spacing w:line="276" w:lineRule="auto"/>
        <w:jc w:val="center"/>
        <w:rPr>
          <w:rFonts w:asciiTheme="minorHAnsi" w:hAnsiTheme="minorHAnsi" w:cstheme="minorHAnsi"/>
          <w:b/>
          <w:sz w:val="22"/>
          <w:szCs w:val="22"/>
        </w:rPr>
      </w:pPr>
    </w:p>
    <w:p w14:paraId="176C6CD5" w14:textId="77777777" w:rsidR="00213589" w:rsidRPr="00FC3244" w:rsidRDefault="00213589" w:rsidP="00FC3244">
      <w:pPr>
        <w:tabs>
          <w:tab w:val="left" w:pos="743"/>
          <w:tab w:val="left" w:pos="5040"/>
        </w:tabs>
        <w:spacing w:line="276" w:lineRule="auto"/>
        <w:jc w:val="center"/>
        <w:rPr>
          <w:rFonts w:asciiTheme="minorHAnsi" w:hAnsiTheme="minorHAnsi" w:cstheme="minorHAnsi"/>
          <w:b/>
          <w:sz w:val="22"/>
          <w:szCs w:val="22"/>
        </w:rPr>
      </w:pPr>
    </w:p>
    <w:p w14:paraId="3597D95B" w14:textId="77777777" w:rsidR="00213589" w:rsidRPr="00FC3244" w:rsidRDefault="00213589" w:rsidP="00FC3244">
      <w:pPr>
        <w:tabs>
          <w:tab w:val="left" w:pos="743"/>
          <w:tab w:val="left" w:pos="5040"/>
        </w:tabs>
        <w:spacing w:line="276" w:lineRule="auto"/>
        <w:jc w:val="center"/>
        <w:rPr>
          <w:rFonts w:asciiTheme="minorHAnsi" w:hAnsiTheme="minorHAnsi" w:cstheme="minorHAnsi"/>
          <w:b/>
          <w:sz w:val="22"/>
          <w:szCs w:val="22"/>
        </w:rPr>
      </w:pPr>
    </w:p>
    <w:p w14:paraId="1D7A57D2" w14:textId="77777777" w:rsidR="00213589" w:rsidRPr="00FC3244" w:rsidRDefault="00213589" w:rsidP="00FC3244">
      <w:pPr>
        <w:tabs>
          <w:tab w:val="left" w:pos="743"/>
          <w:tab w:val="left" w:pos="5040"/>
        </w:tabs>
        <w:spacing w:line="276" w:lineRule="auto"/>
        <w:jc w:val="center"/>
        <w:rPr>
          <w:rFonts w:asciiTheme="minorHAnsi" w:hAnsiTheme="minorHAnsi" w:cstheme="minorHAnsi"/>
          <w:b/>
          <w:sz w:val="22"/>
          <w:szCs w:val="22"/>
        </w:rPr>
      </w:pPr>
    </w:p>
    <w:p w14:paraId="7987CC02" w14:textId="77777777" w:rsidR="00213589" w:rsidRPr="00FC3244" w:rsidRDefault="00213589" w:rsidP="00EA7F51">
      <w:pPr>
        <w:tabs>
          <w:tab w:val="left" w:pos="743"/>
          <w:tab w:val="left" w:pos="5040"/>
        </w:tabs>
        <w:spacing w:line="276" w:lineRule="auto"/>
        <w:rPr>
          <w:rFonts w:asciiTheme="minorHAnsi" w:hAnsiTheme="minorHAnsi" w:cstheme="minorHAnsi"/>
          <w:b/>
          <w:sz w:val="22"/>
          <w:szCs w:val="22"/>
        </w:rPr>
      </w:pPr>
    </w:p>
    <w:p w14:paraId="69AA55D2" w14:textId="77777777" w:rsidR="00C031A1" w:rsidRPr="00FC3244" w:rsidRDefault="00C031A1" w:rsidP="00FC3244">
      <w:pPr>
        <w:tabs>
          <w:tab w:val="left" w:pos="743"/>
          <w:tab w:val="left" w:pos="5040"/>
        </w:tabs>
        <w:spacing w:line="276" w:lineRule="auto"/>
        <w:jc w:val="center"/>
        <w:rPr>
          <w:rFonts w:asciiTheme="minorHAnsi" w:hAnsiTheme="minorHAnsi" w:cstheme="minorHAnsi"/>
          <w:b/>
          <w:sz w:val="22"/>
          <w:szCs w:val="22"/>
        </w:rPr>
      </w:pPr>
    </w:p>
    <w:p w14:paraId="46AB451C" w14:textId="77777777" w:rsidR="00FC3D72" w:rsidRDefault="00FC3D72" w:rsidP="00FC3D72">
      <w:pPr>
        <w:tabs>
          <w:tab w:val="left" w:pos="1276"/>
          <w:tab w:val="left" w:pos="5040"/>
        </w:tabs>
        <w:spacing w:line="276" w:lineRule="auto"/>
        <w:ind w:left="2127" w:hanging="2127"/>
        <w:rPr>
          <w:rFonts w:asciiTheme="minorHAnsi" w:hAnsiTheme="minorHAnsi" w:cstheme="minorHAnsi"/>
          <w:b/>
          <w:sz w:val="22"/>
          <w:szCs w:val="22"/>
        </w:rPr>
      </w:pPr>
    </w:p>
    <w:p w14:paraId="33872B9F" w14:textId="77777777" w:rsidR="00FC3D72" w:rsidRDefault="00FC3D72" w:rsidP="00FC3D72">
      <w:pPr>
        <w:tabs>
          <w:tab w:val="left" w:pos="1276"/>
          <w:tab w:val="left" w:pos="5040"/>
        </w:tabs>
        <w:spacing w:line="276" w:lineRule="auto"/>
        <w:ind w:left="2127" w:hanging="2127"/>
        <w:rPr>
          <w:rFonts w:asciiTheme="minorHAnsi" w:hAnsiTheme="minorHAnsi" w:cstheme="minorHAnsi"/>
          <w:b/>
          <w:sz w:val="22"/>
          <w:szCs w:val="22"/>
        </w:rPr>
      </w:pPr>
    </w:p>
    <w:p w14:paraId="63A1548B" w14:textId="77777777" w:rsidR="00FC3D72" w:rsidRDefault="00FC3D72" w:rsidP="00FC3D72">
      <w:pPr>
        <w:tabs>
          <w:tab w:val="left" w:pos="1276"/>
          <w:tab w:val="left" w:pos="5040"/>
        </w:tabs>
        <w:spacing w:line="276" w:lineRule="auto"/>
        <w:ind w:left="2127" w:hanging="2127"/>
        <w:rPr>
          <w:rFonts w:asciiTheme="minorHAnsi" w:hAnsiTheme="minorHAnsi" w:cstheme="minorHAnsi"/>
          <w:b/>
          <w:sz w:val="22"/>
          <w:szCs w:val="22"/>
        </w:rPr>
      </w:pPr>
    </w:p>
    <w:p w14:paraId="3F3533E9" w14:textId="77777777" w:rsidR="00213589" w:rsidRDefault="00213589" w:rsidP="003105AF">
      <w:pPr>
        <w:tabs>
          <w:tab w:val="left" w:pos="743"/>
          <w:tab w:val="left" w:pos="5040"/>
        </w:tabs>
        <w:spacing w:line="276" w:lineRule="auto"/>
        <w:jc w:val="center"/>
        <w:rPr>
          <w:rFonts w:asciiTheme="minorHAnsi" w:hAnsiTheme="minorHAnsi" w:cstheme="minorHAnsi"/>
          <w:b/>
          <w:sz w:val="22"/>
          <w:szCs w:val="22"/>
        </w:rPr>
      </w:pPr>
    </w:p>
    <w:p w14:paraId="77153C32" w14:textId="77777777" w:rsidR="00213589" w:rsidRDefault="00213589" w:rsidP="003105AF">
      <w:pPr>
        <w:tabs>
          <w:tab w:val="left" w:pos="743"/>
          <w:tab w:val="left" w:pos="5040"/>
        </w:tabs>
        <w:spacing w:line="276" w:lineRule="auto"/>
        <w:jc w:val="center"/>
        <w:rPr>
          <w:rFonts w:asciiTheme="minorHAnsi" w:hAnsiTheme="minorHAnsi" w:cstheme="minorHAnsi"/>
          <w:b/>
          <w:sz w:val="22"/>
          <w:szCs w:val="22"/>
        </w:rPr>
      </w:pPr>
    </w:p>
    <w:p w14:paraId="04B3401B" w14:textId="77777777" w:rsidR="00213589" w:rsidRPr="00715E31" w:rsidRDefault="00213589" w:rsidP="003105AF">
      <w:pPr>
        <w:tabs>
          <w:tab w:val="left" w:pos="743"/>
          <w:tab w:val="left" w:pos="5040"/>
        </w:tabs>
        <w:spacing w:line="276" w:lineRule="auto"/>
        <w:jc w:val="center"/>
        <w:rPr>
          <w:rFonts w:asciiTheme="minorHAnsi" w:hAnsiTheme="minorHAnsi" w:cstheme="minorHAnsi"/>
          <w:b/>
          <w:sz w:val="22"/>
          <w:szCs w:val="22"/>
        </w:rPr>
      </w:pPr>
    </w:p>
    <w:p w14:paraId="6BAEFBAF" w14:textId="77777777" w:rsidR="003105AF" w:rsidRPr="00715E31" w:rsidRDefault="003105AF" w:rsidP="003105AF">
      <w:pPr>
        <w:tabs>
          <w:tab w:val="left" w:pos="743"/>
          <w:tab w:val="left" w:pos="5040"/>
        </w:tabs>
        <w:spacing w:line="276" w:lineRule="auto"/>
        <w:rPr>
          <w:rFonts w:asciiTheme="minorHAnsi" w:hAnsiTheme="minorHAnsi" w:cstheme="minorHAnsi"/>
          <w:b/>
          <w:sz w:val="22"/>
          <w:szCs w:val="22"/>
        </w:rPr>
      </w:pPr>
    </w:p>
    <w:p w14:paraId="32FA6B66" w14:textId="77777777" w:rsidR="003105AF" w:rsidRPr="00715E31" w:rsidRDefault="003105AF" w:rsidP="00715E31">
      <w:pPr>
        <w:tabs>
          <w:tab w:val="left" w:pos="1276"/>
          <w:tab w:val="left" w:pos="5040"/>
        </w:tabs>
        <w:spacing w:line="276" w:lineRule="auto"/>
        <w:ind w:left="2127" w:hanging="2127"/>
        <w:rPr>
          <w:rFonts w:asciiTheme="minorHAnsi" w:hAnsiTheme="minorHAnsi" w:cstheme="minorHAnsi"/>
          <w:b/>
          <w:sz w:val="22"/>
          <w:szCs w:val="22"/>
        </w:rPr>
      </w:pPr>
    </w:p>
    <w:p w14:paraId="4BF70796" w14:textId="77777777" w:rsidR="00D8458B" w:rsidRPr="00715E31" w:rsidRDefault="00D8458B" w:rsidP="00715E31">
      <w:pPr>
        <w:tabs>
          <w:tab w:val="left" w:pos="1276"/>
          <w:tab w:val="left" w:pos="5040"/>
        </w:tabs>
        <w:spacing w:line="276" w:lineRule="auto"/>
        <w:rPr>
          <w:rFonts w:asciiTheme="minorHAnsi" w:hAnsiTheme="minorHAnsi" w:cstheme="minorHAnsi"/>
          <w:b/>
          <w:sz w:val="22"/>
          <w:szCs w:val="22"/>
        </w:rPr>
      </w:pPr>
    </w:p>
    <w:p w14:paraId="5EEAF608" w14:textId="77777777" w:rsidR="000A30CF" w:rsidRPr="000503B5" w:rsidRDefault="000A30CF" w:rsidP="00420B96">
      <w:pPr>
        <w:ind w:left="360"/>
        <w:rPr>
          <w:vanish/>
        </w:rPr>
      </w:pPr>
    </w:p>
    <w:p w14:paraId="76ED8A5D" w14:textId="77777777" w:rsidR="000A30CF" w:rsidRPr="000503B5" w:rsidRDefault="000A30CF">
      <w:pPr>
        <w:ind w:left="360"/>
        <w:rPr>
          <w:vanish/>
        </w:rPr>
      </w:pPr>
    </w:p>
    <w:sectPr w:rsidR="000A30CF" w:rsidRPr="000503B5" w:rsidSect="004A5C06">
      <w:footerReference w:type="default" r:id="rId8"/>
      <w:pgSz w:w="11906" w:h="16838"/>
      <w:pgMar w:top="720" w:right="720" w:bottom="720" w:left="720" w:header="709"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5659" w14:textId="77777777" w:rsidR="009C32C4" w:rsidRDefault="009C32C4">
      <w:r>
        <w:separator/>
      </w:r>
    </w:p>
  </w:endnote>
  <w:endnote w:type="continuationSeparator" w:id="0">
    <w:p w14:paraId="11B1EDA0" w14:textId="77777777" w:rsidR="009C32C4" w:rsidRDefault="009C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C91" w14:textId="77777777" w:rsidR="009C32C4" w:rsidRPr="00EA52D0" w:rsidRDefault="009C32C4" w:rsidP="00BB6CB0">
    <w:pPr>
      <w:pStyle w:val="Footer"/>
      <w:pBdr>
        <w:top w:val="single" w:sz="4" w:space="1" w:color="auto"/>
      </w:pBdr>
      <w:jc w:val="center"/>
      <w:rPr>
        <w:rFonts w:ascii="Arial" w:hAnsi="Arial" w:cs="Arial"/>
        <w:sz w:val="16"/>
        <w:szCs w:val="16"/>
      </w:rPr>
    </w:pPr>
    <w:r>
      <w:rPr>
        <w:rFonts w:ascii="Arial" w:hAnsi="Arial" w:cs="Arial"/>
        <w:sz w:val="16"/>
        <w:szCs w:val="16"/>
      </w:rPr>
      <w:t xml:space="preserve"> </w:t>
    </w:r>
    <w:r w:rsidRPr="00330EF8">
      <w:rPr>
        <w:rFonts w:ascii="Arial" w:hAnsi="Arial" w:cs="Arial"/>
        <w:sz w:val="16"/>
        <w:szCs w:val="16"/>
      </w:rPr>
      <w:fldChar w:fldCharType="begin"/>
    </w:r>
    <w:r w:rsidRPr="00330EF8">
      <w:rPr>
        <w:rFonts w:ascii="Arial" w:hAnsi="Arial" w:cs="Arial"/>
        <w:sz w:val="16"/>
        <w:szCs w:val="16"/>
      </w:rPr>
      <w:instrText xml:space="preserve"> PAGE   \* MERGEFORMAT </w:instrText>
    </w:r>
    <w:r w:rsidRPr="00330EF8">
      <w:rPr>
        <w:rFonts w:ascii="Arial" w:hAnsi="Arial" w:cs="Arial"/>
        <w:sz w:val="16"/>
        <w:szCs w:val="16"/>
      </w:rPr>
      <w:fldChar w:fldCharType="separate"/>
    </w:r>
    <w:r>
      <w:rPr>
        <w:rFonts w:ascii="Arial" w:hAnsi="Arial" w:cs="Arial"/>
        <w:noProof/>
        <w:sz w:val="16"/>
        <w:szCs w:val="16"/>
      </w:rPr>
      <w:t>1</w:t>
    </w:r>
    <w:r w:rsidRPr="00330EF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FC7C" w14:textId="77777777" w:rsidR="009C32C4" w:rsidRDefault="009C32C4">
      <w:r>
        <w:separator/>
      </w:r>
    </w:p>
  </w:footnote>
  <w:footnote w:type="continuationSeparator" w:id="0">
    <w:p w14:paraId="036EBEE7" w14:textId="77777777" w:rsidR="009C32C4" w:rsidRDefault="009C3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73D"/>
    <w:multiLevelType w:val="hybridMultilevel"/>
    <w:tmpl w:val="75C8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C2448"/>
    <w:multiLevelType w:val="multilevel"/>
    <w:tmpl w:val="1626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47E97"/>
    <w:multiLevelType w:val="hybridMultilevel"/>
    <w:tmpl w:val="80B4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30DFA"/>
    <w:multiLevelType w:val="hybridMultilevel"/>
    <w:tmpl w:val="01348FA0"/>
    <w:lvl w:ilvl="0" w:tplc="697418C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82D3A"/>
    <w:multiLevelType w:val="hybridMultilevel"/>
    <w:tmpl w:val="6C7893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9053BB5"/>
    <w:multiLevelType w:val="hybridMultilevel"/>
    <w:tmpl w:val="81BA4770"/>
    <w:lvl w:ilvl="0" w:tplc="697418C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D7D1D"/>
    <w:multiLevelType w:val="hybridMultilevel"/>
    <w:tmpl w:val="F98633C4"/>
    <w:lvl w:ilvl="0" w:tplc="B73056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077F2A"/>
    <w:multiLevelType w:val="hybridMultilevel"/>
    <w:tmpl w:val="635C311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8" w15:restartNumberingAfterBreak="0">
    <w:nsid w:val="63451CF0"/>
    <w:multiLevelType w:val="hybridMultilevel"/>
    <w:tmpl w:val="A6405E0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7B5006BC"/>
    <w:multiLevelType w:val="hybridMultilevel"/>
    <w:tmpl w:val="FDE4AD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9"/>
  </w:num>
  <w:num w:numId="2">
    <w:abstractNumId w:val="3"/>
  </w:num>
  <w:num w:numId="3">
    <w:abstractNumId w:val="0"/>
  </w:num>
  <w:num w:numId="4">
    <w:abstractNumId w:val="2"/>
  </w:num>
  <w:num w:numId="5">
    <w:abstractNumId w:val="6"/>
  </w:num>
  <w:num w:numId="6">
    <w:abstractNumId w:val="7"/>
  </w:num>
  <w:num w:numId="7">
    <w:abstractNumId w:val="8"/>
  </w:num>
  <w:num w:numId="8">
    <w:abstractNumId w:val="5"/>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6A"/>
    <w:rsid w:val="000002B9"/>
    <w:rsid w:val="00001A4B"/>
    <w:rsid w:val="000026C1"/>
    <w:rsid w:val="000035C2"/>
    <w:rsid w:val="00003E74"/>
    <w:rsid w:val="00004126"/>
    <w:rsid w:val="00004ACA"/>
    <w:rsid w:val="00005291"/>
    <w:rsid w:val="000053FC"/>
    <w:rsid w:val="000058C6"/>
    <w:rsid w:val="00006D98"/>
    <w:rsid w:val="00007CA2"/>
    <w:rsid w:val="00007F24"/>
    <w:rsid w:val="0001043D"/>
    <w:rsid w:val="0001166E"/>
    <w:rsid w:val="0001217C"/>
    <w:rsid w:val="00012776"/>
    <w:rsid w:val="00012D47"/>
    <w:rsid w:val="00012DF6"/>
    <w:rsid w:val="000132E4"/>
    <w:rsid w:val="000135BB"/>
    <w:rsid w:val="0001360B"/>
    <w:rsid w:val="00013716"/>
    <w:rsid w:val="0001387C"/>
    <w:rsid w:val="00013DE4"/>
    <w:rsid w:val="00013F86"/>
    <w:rsid w:val="0001469A"/>
    <w:rsid w:val="00014B52"/>
    <w:rsid w:val="00014D5F"/>
    <w:rsid w:val="00014E0E"/>
    <w:rsid w:val="0001592C"/>
    <w:rsid w:val="0001594B"/>
    <w:rsid w:val="00015CAD"/>
    <w:rsid w:val="00016027"/>
    <w:rsid w:val="00016290"/>
    <w:rsid w:val="00016552"/>
    <w:rsid w:val="00016749"/>
    <w:rsid w:val="0001710C"/>
    <w:rsid w:val="0001712B"/>
    <w:rsid w:val="000172E2"/>
    <w:rsid w:val="00017BFE"/>
    <w:rsid w:val="00017CA5"/>
    <w:rsid w:val="00017F7A"/>
    <w:rsid w:val="000200EE"/>
    <w:rsid w:val="000201D1"/>
    <w:rsid w:val="00020343"/>
    <w:rsid w:val="000203BE"/>
    <w:rsid w:val="0002073D"/>
    <w:rsid w:val="00021175"/>
    <w:rsid w:val="000214AD"/>
    <w:rsid w:val="00021683"/>
    <w:rsid w:val="00021740"/>
    <w:rsid w:val="00021934"/>
    <w:rsid w:val="00021BE1"/>
    <w:rsid w:val="00021C2C"/>
    <w:rsid w:val="00021D1B"/>
    <w:rsid w:val="00021DB7"/>
    <w:rsid w:val="00021E20"/>
    <w:rsid w:val="0002211A"/>
    <w:rsid w:val="00022180"/>
    <w:rsid w:val="00022235"/>
    <w:rsid w:val="00022CC4"/>
    <w:rsid w:val="000230BC"/>
    <w:rsid w:val="000234D6"/>
    <w:rsid w:val="00023EF6"/>
    <w:rsid w:val="0002403E"/>
    <w:rsid w:val="00025A04"/>
    <w:rsid w:val="0002656E"/>
    <w:rsid w:val="000266C6"/>
    <w:rsid w:val="00026723"/>
    <w:rsid w:val="00026D34"/>
    <w:rsid w:val="0003063E"/>
    <w:rsid w:val="00030D17"/>
    <w:rsid w:val="00030D8D"/>
    <w:rsid w:val="0003108F"/>
    <w:rsid w:val="00032050"/>
    <w:rsid w:val="00032A48"/>
    <w:rsid w:val="00033409"/>
    <w:rsid w:val="000339A6"/>
    <w:rsid w:val="000339AD"/>
    <w:rsid w:val="00033CE6"/>
    <w:rsid w:val="00034504"/>
    <w:rsid w:val="00034919"/>
    <w:rsid w:val="00034B52"/>
    <w:rsid w:val="00035310"/>
    <w:rsid w:val="000359D8"/>
    <w:rsid w:val="00035C4B"/>
    <w:rsid w:val="00035E4C"/>
    <w:rsid w:val="00036245"/>
    <w:rsid w:val="000363A4"/>
    <w:rsid w:val="0003678F"/>
    <w:rsid w:val="00037B11"/>
    <w:rsid w:val="00037B31"/>
    <w:rsid w:val="00037CF4"/>
    <w:rsid w:val="0004026C"/>
    <w:rsid w:val="00040380"/>
    <w:rsid w:val="00040616"/>
    <w:rsid w:val="000408E4"/>
    <w:rsid w:val="000419AF"/>
    <w:rsid w:val="00041EE8"/>
    <w:rsid w:val="00043680"/>
    <w:rsid w:val="00043E21"/>
    <w:rsid w:val="00043E73"/>
    <w:rsid w:val="000442B7"/>
    <w:rsid w:val="00044385"/>
    <w:rsid w:val="000446B8"/>
    <w:rsid w:val="000452A0"/>
    <w:rsid w:val="00046CB7"/>
    <w:rsid w:val="00046E5D"/>
    <w:rsid w:val="00046ED1"/>
    <w:rsid w:val="00047018"/>
    <w:rsid w:val="00047206"/>
    <w:rsid w:val="00047714"/>
    <w:rsid w:val="00047AFE"/>
    <w:rsid w:val="0005036D"/>
    <w:rsid w:val="000503B5"/>
    <w:rsid w:val="0005065B"/>
    <w:rsid w:val="00050837"/>
    <w:rsid w:val="0005093B"/>
    <w:rsid w:val="000517B2"/>
    <w:rsid w:val="00051AFD"/>
    <w:rsid w:val="00051D8D"/>
    <w:rsid w:val="000525A6"/>
    <w:rsid w:val="00052AA1"/>
    <w:rsid w:val="00052E4A"/>
    <w:rsid w:val="00052F8F"/>
    <w:rsid w:val="000548C1"/>
    <w:rsid w:val="00054AFB"/>
    <w:rsid w:val="00054CC4"/>
    <w:rsid w:val="0005524A"/>
    <w:rsid w:val="00055575"/>
    <w:rsid w:val="0005578D"/>
    <w:rsid w:val="0005588E"/>
    <w:rsid w:val="00056915"/>
    <w:rsid w:val="000569A6"/>
    <w:rsid w:val="00056C78"/>
    <w:rsid w:val="00057036"/>
    <w:rsid w:val="000577FE"/>
    <w:rsid w:val="00057A6F"/>
    <w:rsid w:val="00057AB3"/>
    <w:rsid w:val="00057FE6"/>
    <w:rsid w:val="00060261"/>
    <w:rsid w:val="00060F35"/>
    <w:rsid w:val="00061013"/>
    <w:rsid w:val="00061941"/>
    <w:rsid w:val="00062739"/>
    <w:rsid w:val="000645A1"/>
    <w:rsid w:val="00064907"/>
    <w:rsid w:val="00065265"/>
    <w:rsid w:val="00065B8B"/>
    <w:rsid w:val="00065EEA"/>
    <w:rsid w:val="0006678C"/>
    <w:rsid w:val="00066995"/>
    <w:rsid w:val="00066B82"/>
    <w:rsid w:val="00066D29"/>
    <w:rsid w:val="00066DC0"/>
    <w:rsid w:val="00067C12"/>
    <w:rsid w:val="00070477"/>
    <w:rsid w:val="000705F2"/>
    <w:rsid w:val="00070ED4"/>
    <w:rsid w:val="000710F2"/>
    <w:rsid w:val="0007187F"/>
    <w:rsid w:val="00071DE9"/>
    <w:rsid w:val="00071E5F"/>
    <w:rsid w:val="00072308"/>
    <w:rsid w:val="00072471"/>
    <w:rsid w:val="00072766"/>
    <w:rsid w:val="00072A99"/>
    <w:rsid w:val="00072DAF"/>
    <w:rsid w:val="00074C31"/>
    <w:rsid w:val="00075354"/>
    <w:rsid w:val="00075663"/>
    <w:rsid w:val="000757E2"/>
    <w:rsid w:val="000761C1"/>
    <w:rsid w:val="00076494"/>
    <w:rsid w:val="000779EF"/>
    <w:rsid w:val="00077AC1"/>
    <w:rsid w:val="00077C46"/>
    <w:rsid w:val="00077D60"/>
    <w:rsid w:val="00077E90"/>
    <w:rsid w:val="00077F3A"/>
    <w:rsid w:val="00080A81"/>
    <w:rsid w:val="000810AC"/>
    <w:rsid w:val="000813B8"/>
    <w:rsid w:val="0008211F"/>
    <w:rsid w:val="00082174"/>
    <w:rsid w:val="00082B99"/>
    <w:rsid w:val="000830AF"/>
    <w:rsid w:val="0008347A"/>
    <w:rsid w:val="000839EE"/>
    <w:rsid w:val="00083CCD"/>
    <w:rsid w:val="00084642"/>
    <w:rsid w:val="00084DE7"/>
    <w:rsid w:val="00084FB8"/>
    <w:rsid w:val="00085D2D"/>
    <w:rsid w:val="00086894"/>
    <w:rsid w:val="00086F0A"/>
    <w:rsid w:val="00087130"/>
    <w:rsid w:val="000871E8"/>
    <w:rsid w:val="00087411"/>
    <w:rsid w:val="00087FE4"/>
    <w:rsid w:val="000906FD"/>
    <w:rsid w:val="00090FEC"/>
    <w:rsid w:val="0009100E"/>
    <w:rsid w:val="00091243"/>
    <w:rsid w:val="00091D0D"/>
    <w:rsid w:val="00091EBF"/>
    <w:rsid w:val="000923CF"/>
    <w:rsid w:val="000927C3"/>
    <w:rsid w:val="000927FD"/>
    <w:rsid w:val="000933CD"/>
    <w:rsid w:val="00093630"/>
    <w:rsid w:val="00093E35"/>
    <w:rsid w:val="00095315"/>
    <w:rsid w:val="000957B9"/>
    <w:rsid w:val="00095B3C"/>
    <w:rsid w:val="00095F1C"/>
    <w:rsid w:val="00096557"/>
    <w:rsid w:val="0009655B"/>
    <w:rsid w:val="00096731"/>
    <w:rsid w:val="000970AD"/>
    <w:rsid w:val="00097106"/>
    <w:rsid w:val="0009758C"/>
    <w:rsid w:val="000A0623"/>
    <w:rsid w:val="000A06AC"/>
    <w:rsid w:val="000A0F4B"/>
    <w:rsid w:val="000A1323"/>
    <w:rsid w:val="000A1746"/>
    <w:rsid w:val="000A17F2"/>
    <w:rsid w:val="000A259F"/>
    <w:rsid w:val="000A26CC"/>
    <w:rsid w:val="000A2C8C"/>
    <w:rsid w:val="000A30CF"/>
    <w:rsid w:val="000A3425"/>
    <w:rsid w:val="000A385C"/>
    <w:rsid w:val="000A3A97"/>
    <w:rsid w:val="000A3E1A"/>
    <w:rsid w:val="000A3F73"/>
    <w:rsid w:val="000A43D2"/>
    <w:rsid w:val="000A46B6"/>
    <w:rsid w:val="000A470D"/>
    <w:rsid w:val="000A4B58"/>
    <w:rsid w:val="000A4F27"/>
    <w:rsid w:val="000A5202"/>
    <w:rsid w:val="000A53EE"/>
    <w:rsid w:val="000A60B0"/>
    <w:rsid w:val="000A61E8"/>
    <w:rsid w:val="000A7348"/>
    <w:rsid w:val="000A772F"/>
    <w:rsid w:val="000B00B1"/>
    <w:rsid w:val="000B0179"/>
    <w:rsid w:val="000B0E35"/>
    <w:rsid w:val="000B1315"/>
    <w:rsid w:val="000B14FF"/>
    <w:rsid w:val="000B1A9A"/>
    <w:rsid w:val="000B21E6"/>
    <w:rsid w:val="000B248B"/>
    <w:rsid w:val="000B26B5"/>
    <w:rsid w:val="000B2974"/>
    <w:rsid w:val="000B2AC9"/>
    <w:rsid w:val="000B2B61"/>
    <w:rsid w:val="000B3BC2"/>
    <w:rsid w:val="000B43D4"/>
    <w:rsid w:val="000B453A"/>
    <w:rsid w:val="000B496B"/>
    <w:rsid w:val="000B4D6D"/>
    <w:rsid w:val="000B4E4D"/>
    <w:rsid w:val="000B5BFF"/>
    <w:rsid w:val="000B60D7"/>
    <w:rsid w:val="000B670B"/>
    <w:rsid w:val="000B730A"/>
    <w:rsid w:val="000B785B"/>
    <w:rsid w:val="000B7AB3"/>
    <w:rsid w:val="000B7B4A"/>
    <w:rsid w:val="000C004E"/>
    <w:rsid w:val="000C016E"/>
    <w:rsid w:val="000C0983"/>
    <w:rsid w:val="000C165D"/>
    <w:rsid w:val="000C20BF"/>
    <w:rsid w:val="000C27DE"/>
    <w:rsid w:val="000C3437"/>
    <w:rsid w:val="000C3750"/>
    <w:rsid w:val="000C3870"/>
    <w:rsid w:val="000C4583"/>
    <w:rsid w:val="000C4AAE"/>
    <w:rsid w:val="000C4AC0"/>
    <w:rsid w:val="000C4F93"/>
    <w:rsid w:val="000C51A0"/>
    <w:rsid w:val="000C5AF7"/>
    <w:rsid w:val="000C5C7F"/>
    <w:rsid w:val="000C617E"/>
    <w:rsid w:val="000C61A1"/>
    <w:rsid w:val="000C622F"/>
    <w:rsid w:val="000C6BBC"/>
    <w:rsid w:val="000D0677"/>
    <w:rsid w:val="000D0EE8"/>
    <w:rsid w:val="000D151B"/>
    <w:rsid w:val="000D1600"/>
    <w:rsid w:val="000D1B29"/>
    <w:rsid w:val="000D1D58"/>
    <w:rsid w:val="000D2B1B"/>
    <w:rsid w:val="000D2E7E"/>
    <w:rsid w:val="000D2E83"/>
    <w:rsid w:val="000D30EF"/>
    <w:rsid w:val="000D357A"/>
    <w:rsid w:val="000D3695"/>
    <w:rsid w:val="000D3708"/>
    <w:rsid w:val="000D3954"/>
    <w:rsid w:val="000D3E56"/>
    <w:rsid w:val="000D4053"/>
    <w:rsid w:val="000D4464"/>
    <w:rsid w:val="000D46C9"/>
    <w:rsid w:val="000D4CAF"/>
    <w:rsid w:val="000D4DF8"/>
    <w:rsid w:val="000D52AE"/>
    <w:rsid w:val="000D52C9"/>
    <w:rsid w:val="000D6099"/>
    <w:rsid w:val="000D6DA1"/>
    <w:rsid w:val="000D7C20"/>
    <w:rsid w:val="000D7C56"/>
    <w:rsid w:val="000D7CFA"/>
    <w:rsid w:val="000D7F53"/>
    <w:rsid w:val="000E0764"/>
    <w:rsid w:val="000E0805"/>
    <w:rsid w:val="000E08C9"/>
    <w:rsid w:val="000E0E6B"/>
    <w:rsid w:val="000E10F7"/>
    <w:rsid w:val="000E1C6D"/>
    <w:rsid w:val="000E227D"/>
    <w:rsid w:val="000E2BE8"/>
    <w:rsid w:val="000E38EF"/>
    <w:rsid w:val="000E39CB"/>
    <w:rsid w:val="000E3D12"/>
    <w:rsid w:val="000E424A"/>
    <w:rsid w:val="000E4643"/>
    <w:rsid w:val="000E4F18"/>
    <w:rsid w:val="000E4F7A"/>
    <w:rsid w:val="000E565D"/>
    <w:rsid w:val="000E56DF"/>
    <w:rsid w:val="000E64EF"/>
    <w:rsid w:val="000E6BEE"/>
    <w:rsid w:val="000E6D65"/>
    <w:rsid w:val="000E773B"/>
    <w:rsid w:val="000E78BC"/>
    <w:rsid w:val="000E795B"/>
    <w:rsid w:val="000E79E5"/>
    <w:rsid w:val="000E7A54"/>
    <w:rsid w:val="000F0C87"/>
    <w:rsid w:val="000F0E35"/>
    <w:rsid w:val="000F11E7"/>
    <w:rsid w:val="000F246D"/>
    <w:rsid w:val="000F24BD"/>
    <w:rsid w:val="000F2A2D"/>
    <w:rsid w:val="000F2C31"/>
    <w:rsid w:val="000F3080"/>
    <w:rsid w:val="000F30BE"/>
    <w:rsid w:val="000F38C9"/>
    <w:rsid w:val="000F394D"/>
    <w:rsid w:val="000F3D1C"/>
    <w:rsid w:val="000F4710"/>
    <w:rsid w:val="000F4966"/>
    <w:rsid w:val="000F49DB"/>
    <w:rsid w:val="000F4A13"/>
    <w:rsid w:val="000F51E4"/>
    <w:rsid w:val="000F66DF"/>
    <w:rsid w:val="000F6DA3"/>
    <w:rsid w:val="000F72F7"/>
    <w:rsid w:val="00100132"/>
    <w:rsid w:val="001004F9"/>
    <w:rsid w:val="0010107A"/>
    <w:rsid w:val="00101367"/>
    <w:rsid w:val="00101C5B"/>
    <w:rsid w:val="00102412"/>
    <w:rsid w:val="0010298A"/>
    <w:rsid w:val="001029C9"/>
    <w:rsid w:val="00102D8C"/>
    <w:rsid w:val="00102EC1"/>
    <w:rsid w:val="00104087"/>
    <w:rsid w:val="0010451D"/>
    <w:rsid w:val="00105028"/>
    <w:rsid w:val="00105119"/>
    <w:rsid w:val="00105139"/>
    <w:rsid w:val="00105359"/>
    <w:rsid w:val="00105920"/>
    <w:rsid w:val="00105BD6"/>
    <w:rsid w:val="001063B9"/>
    <w:rsid w:val="00106415"/>
    <w:rsid w:val="00106471"/>
    <w:rsid w:val="00106FAA"/>
    <w:rsid w:val="001072E7"/>
    <w:rsid w:val="00107F9D"/>
    <w:rsid w:val="00110466"/>
    <w:rsid w:val="00110593"/>
    <w:rsid w:val="001106C8"/>
    <w:rsid w:val="001106DA"/>
    <w:rsid w:val="00111335"/>
    <w:rsid w:val="00111732"/>
    <w:rsid w:val="001118CF"/>
    <w:rsid w:val="00111FD0"/>
    <w:rsid w:val="00112BAA"/>
    <w:rsid w:val="0011354F"/>
    <w:rsid w:val="00113A33"/>
    <w:rsid w:val="00113D67"/>
    <w:rsid w:val="001144C9"/>
    <w:rsid w:val="00115511"/>
    <w:rsid w:val="00115C55"/>
    <w:rsid w:val="00115D8B"/>
    <w:rsid w:val="0011671C"/>
    <w:rsid w:val="00116980"/>
    <w:rsid w:val="00116C4E"/>
    <w:rsid w:val="0011704A"/>
    <w:rsid w:val="00117362"/>
    <w:rsid w:val="00117832"/>
    <w:rsid w:val="001209E4"/>
    <w:rsid w:val="00120BF1"/>
    <w:rsid w:val="00120F8D"/>
    <w:rsid w:val="0012109A"/>
    <w:rsid w:val="00121926"/>
    <w:rsid w:val="00123549"/>
    <w:rsid w:val="00123615"/>
    <w:rsid w:val="001239BA"/>
    <w:rsid w:val="00123CF0"/>
    <w:rsid w:val="00123E8E"/>
    <w:rsid w:val="00123ED8"/>
    <w:rsid w:val="00123F58"/>
    <w:rsid w:val="001241C3"/>
    <w:rsid w:val="001246B2"/>
    <w:rsid w:val="001249DD"/>
    <w:rsid w:val="00124BD3"/>
    <w:rsid w:val="001252A9"/>
    <w:rsid w:val="00125707"/>
    <w:rsid w:val="0012618D"/>
    <w:rsid w:val="00126D19"/>
    <w:rsid w:val="00126D88"/>
    <w:rsid w:val="00126E2D"/>
    <w:rsid w:val="00127328"/>
    <w:rsid w:val="00127610"/>
    <w:rsid w:val="00130085"/>
    <w:rsid w:val="0013056D"/>
    <w:rsid w:val="00130978"/>
    <w:rsid w:val="00130D31"/>
    <w:rsid w:val="00130D7C"/>
    <w:rsid w:val="001310E8"/>
    <w:rsid w:val="001316A5"/>
    <w:rsid w:val="00131720"/>
    <w:rsid w:val="00131A52"/>
    <w:rsid w:val="00132B15"/>
    <w:rsid w:val="00132C36"/>
    <w:rsid w:val="0013326D"/>
    <w:rsid w:val="00134232"/>
    <w:rsid w:val="00134600"/>
    <w:rsid w:val="001348A6"/>
    <w:rsid w:val="00134D0B"/>
    <w:rsid w:val="001358DA"/>
    <w:rsid w:val="00135BA0"/>
    <w:rsid w:val="0013608D"/>
    <w:rsid w:val="00136819"/>
    <w:rsid w:val="001368DE"/>
    <w:rsid w:val="00136AE8"/>
    <w:rsid w:val="00136C39"/>
    <w:rsid w:val="00136EE3"/>
    <w:rsid w:val="0013749B"/>
    <w:rsid w:val="00137771"/>
    <w:rsid w:val="00137F43"/>
    <w:rsid w:val="0014059E"/>
    <w:rsid w:val="0014075E"/>
    <w:rsid w:val="001407AA"/>
    <w:rsid w:val="001409D7"/>
    <w:rsid w:val="00140A4B"/>
    <w:rsid w:val="001414B5"/>
    <w:rsid w:val="00141854"/>
    <w:rsid w:val="00141A1C"/>
    <w:rsid w:val="00141BFF"/>
    <w:rsid w:val="00141FE8"/>
    <w:rsid w:val="001422A1"/>
    <w:rsid w:val="001424F2"/>
    <w:rsid w:val="00142BD6"/>
    <w:rsid w:val="00143720"/>
    <w:rsid w:val="0014377E"/>
    <w:rsid w:val="0014397F"/>
    <w:rsid w:val="001439C2"/>
    <w:rsid w:val="001439D4"/>
    <w:rsid w:val="00143CDC"/>
    <w:rsid w:val="00143D5B"/>
    <w:rsid w:val="00143E00"/>
    <w:rsid w:val="001450A4"/>
    <w:rsid w:val="0014537C"/>
    <w:rsid w:val="00145FD0"/>
    <w:rsid w:val="00146268"/>
    <w:rsid w:val="00146FB4"/>
    <w:rsid w:val="00147954"/>
    <w:rsid w:val="00147B5B"/>
    <w:rsid w:val="00150022"/>
    <w:rsid w:val="0015082B"/>
    <w:rsid w:val="00150E9F"/>
    <w:rsid w:val="001512C9"/>
    <w:rsid w:val="00151BCC"/>
    <w:rsid w:val="0015319C"/>
    <w:rsid w:val="001533D1"/>
    <w:rsid w:val="0015448F"/>
    <w:rsid w:val="00154A4C"/>
    <w:rsid w:val="00154B03"/>
    <w:rsid w:val="00154BB8"/>
    <w:rsid w:val="00154C5C"/>
    <w:rsid w:val="00154F7F"/>
    <w:rsid w:val="00156716"/>
    <w:rsid w:val="0015765B"/>
    <w:rsid w:val="00160922"/>
    <w:rsid w:val="001609AA"/>
    <w:rsid w:val="001617B6"/>
    <w:rsid w:val="00161DA8"/>
    <w:rsid w:val="001623DD"/>
    <w:rsid w:val="00162D93"/>
    <w:rsid w:val="00162FD5"/>
    <w:rsid w:val="0016327F"/>
    <w:rsid w:val="001641B6"/>
    <w:rsid w:val="0016483B"/>
    <w:rsid w:val="00164F57"/>
    <w:rsid w:val="00165199"/>
    <w:rsid w:val="001661BB"/>
    <w:rsid w:val="0016638A"/>
    <w:rsid w:val="00166835"/>
    <w:rsid w:val="00167BDE"/>
    <w:rsid w:val="00167D3C"/>
    <w:rsid w:val="001704DA"/>
    <w:rsid w:val="00170E88"/>
    <w:rsid w:val="00171374"/>
    <w:rsid w:val="00171EA0"/>
    <w:rsid w:val="001726B5"/>
    <w:rsid w:val="001736AB"/>
    <w:rsid w:val="001738FF"/>
    <w:rsid w:val="00173CB5"/>
    <w:rsid w:val="00174E9B"/>
    <w:rsid w:val="00175175"/>
    <w:rsid w:val="00175527"/>
    <w:rsid w:val="00175B6C"/>
    <w:rsid w:val="00175FB5"/>
    <w:rsid w:val="00176005"/>
    <w:rsid w:val="00176180"/>
    <w:rsid w:val="001762B4"/>
    <w:rsid w:val="001765FB"/>
    <w:rsid w:val="0017661E"/>
    <w:rsid w:val="001771C4"/>
    <w:rsid w:val="00177B23"/>
    <w:rsid w:val="00177FBF"/>
    <w:rsid w:val="001800F5"/>
    <w:rsid w:val="0018077E"/>
    <w:rsid w:val="001807D8"/>
    <w:rsid w:val="00180EF1"/>
    <w:rsid w:val="00181007"/>
    <w:rsid w:val="001811AB"/>
    <w:rsid w:val="0018172E"/>
    <w:rsid w:val="0018187C"/>
    <w:rsid w:val="00181972"/>
    <w:rsid w:val="001820D9"/>
    <w:rsid w:val="0018221F"/>
    <w:rsid w:val="001825B4"/>
    <w:rsid w:val="0018349C"/>
    <w:rsid w:val="00183549"/>
    <w:rsid w:val="0018396B"/>
    <w:rsid w:val="00183C4D"/>
    <w:rsid w:val="00183FD5"/>
    <w:rsid w:val="00184325"/>
    <w:rsid w:val="001843A6"/>
    <w:rsid w:val="00184595"/>
    <w:rsid w:val="0018570E"/>
    <w:rsid w:val="00185D74"/>
    <w:rsid w:val="00187C7F"/>
    <w:rsid w:val="00187FC6"/>
    <w:rsid w:val="00187FCC"/>
    <w:rsid w:val="00190458"/>
    <w:rsid w:val="0019093E"/>
    <w:rsid w:val="00190993"/>
    <w:rsid w:val="00190DA9"/>
    <w:rsid w:val="001910E1"/>
    <w:rsid w:val="001914BF"/>
    <w:rsid w:val="00191551"/>
    <w:rsid w:val="00192146"/>
    <w:rsid w:val="001921DD"/>
    <w:rsid w:val="00193D8D"/>
    <w:rsid w:val="001945B3"/>
    <w:rsid w:val="0019464C"/>
    <w:rsid w:val="0019560B"/>
    <w:rsid w:val="00196994"/>
    <w:rsid w:val="001969DA"/>
    <w:rsid w:val="00196C39"/>
    <w:rsid w:val="00196E16"/>
    <w:rsid w:val="00197383"/>
    <w:rsid w:val="00197AA0"/>
    <w:rsid w:val="001A06D5"/>
    <w:rsid w:val="001A1240"/>
    <w:rsid w:val="001A13A0"/>
    <w:rsid w:val="001A1F7F"/>
    <w:rsid w:val="001A271B"/>
    <w:rsid w:val="001A326C"/>
    <w:rsid w:val="001A333B"/>
    <w:rsid w:val="001A34EA"/>
    <w:rsid w:val="001A3D8B"/>
    <w:rsid w:val="001A4321"/>
    <w:rsid w:val="001A4605"/>
    <w:rsid w:val="001A4B6A"/>
    <w:rsid w:val="001A5475"/>
    <w:rsid w:val="001A57BA"/>
    <w:rsid w:val="001A5821"/>
    <w:rsid w:val="001A68A7"/>
    <w:rsid w:val="001A6A6D"/>
    <w:rsid w:val="001A6C20"/>
    <w:rsid w:val="001A6C24"/>
    <w:rsid w:val="001A7105"/>
    <w:rsid w:val="001A7D24"/>
    <w:rsid w:val="001B0409"/>
    <w:rsid w:val="001B0521"/>
    <w:rsid w:val="001B0A03"/>
    <w:rsid w:val="001B1100"/>
    <w:rsid w:val="001B11B4"/>
    <w:rsid w:val="001B1A11"/>
    <w:rsid w:val="001B24C9"/>
    <w:rsid w:val="001B252B"/>
    <w:rsid w:val="001B2864"/>
    <w:rsid w:val="001B2977"/>
    <w:rsid w:val="001B3285"/>
    <w:rsid w:val="001B33BD"/>
    <w:rsid w:val="001B3D34"/>
    <w:rsid w:val="001B4671"/>
    <w:rsid w:val="001B485B"/>
    <w:rsid w:val="001B5423"/>
    <w:rsid w:val="001B5C70"/>
    <w:rsid w:val="001B5E81"/>
    <w:rsid w:val="001B62B8"/>
    <w:rsid w:val="001B62CD"/>
    <w:rsid w:val="001B6AA3"/>
    <w:rsid w:val="001B7527"/>
    <w:rsid w:val="001C0BF5"/>
    <w:rsid w:val="001C1990"/>
    <w:rsid w:val="001C1EE8"/>
    <w:rsid w:val="001C1FCC"/>
    <w:rsid w:val="001C2289"/>
    <w:rsid w:val="001C2376"/>
    <w:rsid w:val="001C25C6"/>
    <w:rsid w:val="001C266E"/>
    <w:rsid w:val="001C2731"/>
    <w:rsid w:val="001C2A1E"/>
    <w:rsid w:val="001C2FF0"/>
    <w:rsid w:val="001C3612"/>
    <w:rsid w:val="001C3A47"/>
    <w:rsid w:val="001C3BD1"/>
    <w:rsid w:val="001C3F7A"/>
    <w:rsid w:val="001C40A2"/>
    <w:rsid w:val="001C4519"/>
    <w:rsid w:val="001C454E"/>
    <w:rsid w:val="001C4F91"/>
    <w:rsid w:val="001C5A70"/>
    <w:rsid w:val="001C5EE3"/>
    <w:rsid w:val="001C64D8"/>
    <w:rsid w:val="001C736F"/>
    <w:rsid w:val="001C764B"/>
    <w:rsid w:val="001C7BAE"/>
    <w:rsid w:val="001C7C5F"/>
    <w:rsid w:val="001C7D25"/>
    <w:rsid w:val="001C7DF4"/>
    <w:rsid w:val="001C7F8A"/>
    <w:rsid w:val="001C7FDE"/>
    <w:rsid w:val="001D049F"/>
    <w:rsid w:val="001D0583"/>
    <w:rsid w:val="001D0B2F"/>
    <w:rsid w:val="001D11D0"/>
    <w:rsid w:val="001D18A9"/>
    <w:rsid w:val="001D19B4"/>
    <w:rsid w:val="001D19C5"/>
    <w:rsid w:val="001D1B51"/>
    <w:rsid w:val="001D20F9"/>
    <w:rsid w:val="001D284C"/>
    <w:rsid w:val="001D319E"/>
    <w:rsid w:val="001D31A9"/>
    <w:rsid w:val="001D3B9F"/>
    <w:rsid w:val="001D4B04"/>
    <w:rsid w:val="001D4E88"/>
    <w:rsid w:val="001D51AD"/>
    <w:rsid w:val="001D56C4"/>
    <w:rsid w:val="001D5D88"/>
    <w:rsid w:val="001D667A"/>
    <w:rsid w:val="001D6AB1"/>
    <w:rsid w:val="001D7137"/>
    <w:rsid w:val="001D7823"/>
    <w:rsid w:val="001E01B5"/>
    <w:rsid w:val="001E02BB"/>
    <w:rsid w:val="001E030C"/>
    <w:rsid w:val="001E04CD"/>
    <w:rsid w:val="001E0DC6"/>
    <w:rsid w:val="001E100B"/>
    <w:rsid w:val="001E1564"/>
    <w:rsid w:val="001E183B"/>
    <w:rsid w:val="001E19DA"/>
    <w:rsid w:val="001E1E9A"/>
    <w:rsid w:val="001E28AC"/>
    <w:rsid w:val="001E2BB3"/>
    <w:rsid w:val="001E2EB4"/>
    <w:rsid w:val="001E3786"/>
    <w:rsid w:val="001E3BD7"/>
    <w:rsid w:val="001E4253"/>
    <w:rsid w:val="001E435D"/>
    <w:rsid w:val="001E4B52"/>
    <w:rsid w:val="001E4F1B"/>
    <w:rsid w:val="001E5452"/>
    <w:rsid w:val="001E55B9"/>
    <w:rsid w:val="001E6946"/>
    <w:rsid w:val="001E6CC1"/>
    <w:rsid w:val="001F0287"/>
    <w:rsid w:val="001F03B7"/>
    <w:rsid w:val="001F081C"/>
    <w:rsid w:val="001F0956"/>
    <w:rsid w:val="001F1DEC"/>
    <w:rsid w:val="001F228E"/>
    <w:rsid w:val="001F3086"/>
    <w:rsid w:val="001F3B6F"/>
    <w:rsid w:val="001F3F77"/>
    <w:rsid w:val="001F3FDE"/>
    <w:rsid w:val="001F4E1C"/>
    <w:rsid w:val="001F4F82"/>
    <w:rsid w:val="001F4FB8"/>
    <w:rsid w:val="001F65E6"/>
    <w:rsid w:val="001F680C"/>
    <w:rsid w:val="001F7303"/>
    <w:rsid w:val="001F7628"/>
    <w:rsid w:val="001F78B9"/>
    <w:rsid w:val="001F798A"/>
    <w:rsid w:val="001F7ADE"/>
    <w:rsid w:val="001F7B80"/>
    <w:rsid w:val="0020063F"/>
    <w:rsid w:val="00200DD8"/>
    <w:rsid w:val="00202FBC"/>
    <w:rsid w:val="00203445"/>
    <w:rsid w:val="002039F6"/>
    <w:rsid w:val="00203DD8"/>
    <w:rsid w:val="00203DE8"/>
    <w:rsid w:val="0020408E"/>
    <w:rsid w:val="00204251"/>
    <w:rsid w:val="002045A1"/>
    <w:rsid w:val="00204C23"/>
    <w:rsid w:val="00204CFE"/>
    <w:rsid w:val="002051F3"/>
    <w:rsid w:val="00205873"/>
    <w:rsid w:val="002059FE"/>
    <w:rsid w:val="00205CCE"/>
    <w:rsid w:val="00205E17"/>
    <w:rsid w:val="00206CC2"/>
    <w:rsid w:val="00207126"/>
    <w:rsid w:val="00207144"/>
    <w:rsid w:val="00207349"/>
    <w:rsid w:val="002077AA"/>
    <w:rsid w:val="002077BE"/>
    <w:rsid w:val="00207865"/>
    <w:rsid w:val="00207F30"/>
    <w:rsid w:val="002100C2"/>
    <w:rsid w:val="002100C6"/>
    <w:rsid w:val="0021078B"/>
    <w:rsid w:val="00210995"/>
    <w:rsid w:val="002109B1"/>
    <w:rsid w:val="00211147"/>
    <w:rsid w:val="0021138B"/>
    <w:rsid w:val="00211786"/>
    <w:rsid w:val="002121E0"/>
    <w:rsid w:val="0021292E"/>
    <w:rsid w:val="00213401"/>
    <w:rsid w:val="0021357D"/>
    <w:rsid w:val="00213589"/>
    <w:rsid w:val="0021375B"/>
    <w:rsid w:val="00213EF6"/>
    <w:rsid w:val="00214391"/>
    <w:rsid w:val="00214671"/>
    <w:rsid w:val="00214FF0"/>
    <w:rsid w:val="0021554D"/>
    <w:rsid w:val="002158D8"/>
    <w:rsid w:val="00215A7F"/>
    <w:rsid w:val="002160BA"/>
    <w:rsid w:val="002163A6"/>
    <w:rsid w:val="0021675F"/>
    <w:rsid w:val="002168E2"/>
    <w:rsid w:val="00216946"/>
    <w:rsid w:val="002169C3"/>
    <w:rsid w:val="002170AD"/>
    <w:rsid w:val="002178E1"/>
    <w:rsid w:val="00217949"/>
    <w:rsid w:val="00217C49"/>
    <w:rsid w:val="0022061D"/>
    <w:rsid w:val="00220711"/>
    <w:rsid w:val="00220A7A"/>
    <w:rsid w:val="00221080"/>
    <w:rsid w:val="002219F3"/>
    <w:rsid w:val="00223416"/>
    <w:rsid w:val="00223E65"/>
    <w:rsid w:val="00224498"/>
    <w:rsid w:val="002244EE"/>
    <w:rsid w:val="002248E6"/>
    <w:rsid w:val="00224CD9"/>
    <w:rsid w:val="00224ED4"/>
    <w:rsid w:val="0022555E"/>
    <w:rsid w:val="00225FAB"/>
    <w:rsid w:val="002265FC"/>
    <w:rsid w:val="002272A7"/>
    <w:rsid w:val="00227CA6"/>
    <w:rsid w:val="00230C5A"/>
    <w:rsid w:val="002310F1"/>
    <w:rsid w:val="00231797"/>
    <w:rsid w:val="0023179B"/>
    <w:rsid w:val="00231FE1"/>
    <w:rsid w:val="0023231F"/>
    <w:rsid w:val="00232A6D"/>
    <w:rsid w:val="00232A8E"/>
    <w:rsid w:val="00232DD5"/>
    <w:rsid w:val="002332AA"/>
    <w:rsid w:val="0023365B"/>
    <w:rsid w:val="00233748"/>
    <w:rsid w:val="002346F4"/>
    <w:rsid w:val="00234721"/>
    <w:rsid w:val="00234AF5"/>
    <w:rsid w:val="00234CA7"/>
    <w:rsid w:val="00234D06"/>
    <w:rsid w:val="00235251"/>
    <w:rsid w:val="002358A4"/>
    <w:rsid w:val="00236727"/>
    <w:rsid w:val="00236B7A"/>
    <w:rsid w:val="00236BA1"/>
    <w:rsid w:val="0023708C"/>
    <w:rsid w:val="002370EC"/>
    <w:rsid w:val="002376CB"/>
    <w:rsid w:val="00240319"/>
    <w:rsid w:val="00240342"/>
    <w:rsid w:val="002412E0"/>
    <w:rsid w:val="002413B3"/>
    <w:rsid w:val="002415F0"/>
    <w:rsid w:val="00241D6B"/>
    <w:rsid w:val="00241F7C"/>
    <w:rsid w:val="002424C9"/>
    <w:rsid w:val="002426D7"/>
    <w:rsid w:val="00242997"/>
    <w:rsid w:val="00242AF5"/>
    <w:rsid w:val="00242FD4"/>
    <w:rsid w:val="00243331"/>
    <w:rsid w:val="002435A5"/>
    <w:rsid w:val="00243D50"/>
    <w:rsid w:val="00244246"/>
    <w:rsid w:val="00244EBB"/>
    <w:rsid w:val="0024549E"/>
    <w:rsid w:val="00245910"/>
    <w:rsid w:val="00245D87"/>
    <w:rsid w:val="00245E46"/>
    <w:rsid w:val="002461A4"/>
    <w:rsid w:val="00246624"/>
    <w:rsid w:val="00246A32"/>
    <w:rsid w:val="00247444"/>
    <w:rsid w:val="00247456"/>
    <w:rsid w:val="002476F4"/>
    <w:rsid w:val="002479D5"/>
    <w:rsid w:val="0025054D"/>
    <w:rsid w:val="00250E68"/>
    <w:rsid w:val="00251738"/>
    <w:rsid w:val="002518C1"/>
    <w:rsid w:val="00252622"/>
    <w:rsid w:val="0025281F"/>
    <w:rsid w:val="002534C4"/>
    <w:rsid w:val="002538AB"/>
    <w:rsid w:val="00253D23"/>
    <w:rsid w:val="00253E58"/>
    <w:rsid w:val="00254714"/>
    <w:rsid w:val="002548AB"/>
    <w:rsid w:val="00254BBB"/>
    <w:rsid w:val="00254BDB"/>
    <w:rsid w:val="00255A0E"/>
    <w:rsid w:val="00255AD9"/>
    <w:rsid w:val="00255B30"/>
    <w:rsid w:val="00256BD2"/>
    <w:rsid w:val="00256EAB"/>
    <w:rsid w:val="002572DE"/>
    <w:rsid w:val="0025745A"/>
    <w:rsid w:val="0025788F"/>
    <w:rsid w:val="00260DAF"/>
    <w:rsid w:val="002612B8"/>
    <w:rsid w:val="002614AC"/>
    <w:rsid w:val="00262164"/>
    <w:rsid w:val="00262B8B"/>
    <w:rsid w:val="00262CD8"/>
    <w:rsid w:val="0026300A"/>
    <w:rsid w:val="002632CB"/>
    <w:rsid w:val="002636E9"/>
    <w:rsid w:val="002638E0"/>
    <w:rsid w:val="00263AFB"/>
    <w:rsid w:val="002640D4"/>
    <w:rsid w:val="00264A69"/>
    <w:rsid w:val="00264B40"/>
    <w:rsid w:val="0026500F"/>
    <w:rsid w:val="00265BA2"/>
    <w:rsid w:val="00265C78"/>
    <w:rsid w:val="00266214"/>
    <w:rsid w:val="0026675D"/>
    <w:rsid w:val="00267AF9"/>
    <w:rsid w:val="00267D74"/>
    <w:rsid w:val="00270445"/>
    <w:rsid w:val="002704E6"/>
    <w:rsid w:val="00270978"/>
    <w:rsid w:val="002709E7"/>
    <w:rsid w:val="00270AB7"/>
    <w:rsid w:val="00270F3D"/>
    <w:rsid w:val="00270F41"/>
    <w:rsid w:val="00270F44"/>
    <w:rsid w:val="002710E8"/>
    <w:rsid w:val="002718BE"/>
    <w:rsid w:val="002719C4"/>
    <w:rsid w:val="00271BD2"/>
    <w:rsid w:val="002724CD"/>
    <w:rsid w:val="002726A6"/>
    <w:rsid w:val="00272AD2"/>
    <w:rsid w:val="002736C7"/>
    <w:rsid w:val="00273811"/>
    <w:rsid w:val="00273ED3"/>
    <w:rsid w:val="002740F7"/>
    <w:rsid w:val="002749B4"/>
    <w:rsid w:val="00274BAD"/>
    <w:rsid w:val="00274C16"/>
    <w:rsid w:val="00274D51"/>
    <w:rsid w:val="00274D79"/>
    <w:rsid w:val="00275013"/>
    <w:rsid w:val="00275BBC"/>
    <w:rsid w:val="00276912"/>
    <w:rsid w:val="00276A0E"/>
    <w:rsid w:val="00276E0E"/>
    <w:rsid w:val="00277823"/>
    <w:rsid w:val="00280949"/>
    <w:rsid w:val="00280CA8"/>
    <w:rsid w:val="00281381"/>
    <w:rsid w:val="002813B7"/>
    <w:rsid w:val="002813FA"/>
    <w:rsid w:val="00282605"/>
    <w:rsid w:val="00282883"/>
    <w:rsid w:val="002836EE"/>
    <w:rsid w:val="00283B37"/>
    <w:rsid w:val="00283FC9"/>
    <w:rsid w:val="002854F0"/>
    <w:rsid w:val="0028591A"/>
    <w:rsid w:val="00286A9A"/>
    <w:rsid w:val="00286AA1"/>
    <w:rsid w:val="00286D3E"/>
    <w:rsid w:val="00287354"/>
    <w:rsid w:val="00287497"/>
    <w:rsid w:val="002876A0"/>
    <w:rsid w:val="00287EC2"/>
    <w:rsid w:val="00290235"/>
    <w:rsid w:val="00290430"/>
    <w:rsid w:val="00290815"/>
    <w:rsid w:val="002908AD"/>
    <w:rsid w:val="00291AF7"/>
    <w:rsid w:val="00291D3B"/>
    <w:rsid w:val="0029228D"/>
    <w:rsid w:val="002923C6"/>
    <w:rsid w:val="002926A0"/>
    <w:rsid w:val="00292D68"/>
    <w:rsid w:val="0029337A"/>
    <w:rsid w:val="00293411"/>
    <w:rsid w:val="0029369B"/>
    <w:rsid w:val="002936AC"/>
    <w:rsid w:val="002941F9"/>
    <w:rsid w:val="0029527F"/>
    <w:rsid w:val="00295429"/>
    <w:rsid w:val="0029595C"/>
    <w:rsid w:val="00295D33"/>
    <w:rsid w:val="00296108"/>
    <w:rsid w:val="002966EF"/>
    <w:rsid w:val="00297AEB"/>
    <w:rsid w:val="00297F76"/>
    <w:rsid w:val="002A0902"/>
    <w:rsid w:val="002A0EC1"/>
    <w:rsid w:val="002A0FDB"/>
    <w:rsid w:val="002A1428"/>
    <w:rsid w:val="002A148C"/>
    <w:rsid w:val="002A15B7"/>
    <w:rsid w:val="002A1AB2"/>
    <w:rsid w:val="002A24BD"/>
    <w:rsid w:val="002A3308"/>
    <w:rsid w:val="002A3C6B"/>
    <w:rsid w:val="002A3D40"/>
    <w:rsid w:val="002A4452"/>
    <w:rsid w:val="002A4AB7"/>
    <w:rsid w:val="002A4E4C"/>
    <w:rsid w:val="002A5E2F"/>
    <w:rsid w:val="002A65FC"/>
    <w:rsid w:val="002A6C95"/>
    <w:rsid w:val="002A7153"/>
    <w:rsid w:val="002A7B1E"/>
    <w:rsid w:val="002B0F64"/>
    <w:rsid w:val="002B19A0"/>
    <w:rsid w:val="002B3157"/>
    <w:rsid w:val="002B3202"/>
    <w:rsid w:val="002B32CE"/>
    <w:rsid w:val="002B3347"/>
    <w:rsid w:val="002B3AB5"/>
    <w:rsid w:val="002B3EBF"/>
    <w:rsid w:val="002B498B"/>
    <w:rsid w:val="002B499A"/>
    <w:rsid w:val="002B4B0E"/>
    <w:rsid w:val="002B5205"/>
    <w:rsid w:val="002B560F"/>
    <w:rsid w:val="002B59BE"/>
    <w:rsid w:val="002B5BA2"/>
    <w:rsid w:val="002B61C2"/>
    <w:rsid w:val="002B6591"/>
    <w:rsid w:val="002B6E23"/>
    <w:rsid w:val="002B722A"/>
    <w:rsid w:val="002B738A"/>
    <w:rsid w:val="002B73A8"/>
    <w:rsid w:val="002B7CA0"/>
    <w:rsid w:val="002B7F39"/>
    <w:rsid w:val="002C0303"/>
    <w:rsid w:val="002C04CB"/>
    <w:rsid w:val="002C0766"/>
    <w:rsid w:val="002C0AD8"/>
    <w:rsid w:val="002C0AFD"/>
    <w:rsid w:val="002C0D88"/>
    <w:rsid w:val="002C147B"/>
    <w:rsid w:val="002C1505"/>
    <w:rsid w:val="002C1679"/>
    <w:rsid w:val="002C1CA2"/>
    <w:rsid w:val="002C1DCC"/>
    <w:rsid w:val="002C23F0"/>
    <w:rsid w:val="002C24A7"/>
    <w:rsid w:val="002C2AC2"/>
    <w:rsid w:val="002C364C"/>
    <w:rsid w:val="002C3FA0"/>
    <w:rsid w:val="002C3FCC"/>
    <w:rsid w:val="002C4F06"/>
    <w:rsid w:val="002C5135"/>
    <w:rsid w:val="002C5490"/>
    <w:rsid w:val="002C595A"/>
    <w:rsid w:val="002C60BF"/>
    <w:rsid w:val="002C663E"/>
    <w:rsid w:val="002C7757"/>
    <w:rsid w:val="002D00B2"/>
    <w:rsid w:val="002D014D"/>
    <w:rsid w:val="002D0753"/>
    <w:rsid w:val="002D0778"/>
    <w:rsid w:val="002D1CAB"/>
    <w:rsid w:val="002D1D8B"/>
    <w:rsid w:val="002D2106"/>
    <w:rsid w:val="002D2167"/>
    <w:rsid w:val="002D2D49"/>
    <w:rsid w:val="002D3179"/>
    <w:rsid w:val="002D3ACF"/>
    <w:rsid w:val="002D5A2B"/>
    <w:rsid w:val="002D5F75"/>
    <w:rsid w:val="002D61E6"/>
    <w:rsid w:val="002D6317"/>
    <w:rsid w:val="002D6E73"/>
    <w:rsid w:val="002D753D"/>
    <w:rsid w:val="002D7565"/>
    <w:rsid w:val="002D7C54"/>
    <w:rsid w:val="002E010B"/>
    <w:rsid w:val="002E0149"/>
    <w:rsid w:val="002E020E"/>
    <w:rsid w:val="002E038B"/>
    <w:rsid w:val="002E093A"/>
    <w:rsid w:val="002E17E9"/>
    <w:rsid w:val="002E1A19"/>
    <w:rsid w:val="002E1C6D"/>
    <w:rsid w:val="002E2569"/>
    <w:rsid w:val="002E2D2D"/>
    <w:rsid w:val="002E2E27"/>
    <w:rsid w:val="002E2F11"/>
    <w:rsid w:val="002E44D7"/>
    <w:rsid w:val="002E4B9A"/>
    <w:rsid w:val="002E4FB7"/>
    <w:rsid w:val="002E6358"/>
    <w:rsid w:val="002E6434"/>
    <w:rsid w:val="002E6B6F"/>
    <w:rsid w:val="002E6C89"/>
    <w:rsid w:val="002E6E44"/>
    <w:rsid w:val="002E77AA"/>
    <w:rsid w:val="002E77B7"/>
    <w:rsid w:val="002E78D9"/>
    <w:rsid w:val="002F050F"/>
    <w:rsid w:val="002F086C"/>
    <w:rsid w:val="002F140E"/>
    <w:rsid w:val="002F15BE"/>
    <w:rsid w:val="002F19FD"/>
    <w:rsid w:val="002F1D42"/>
    <w:rsid w:val="002F2FEF"/>
    <w:rsid w:val="002F30DD"/>
    <w:rsid w:val="002F3149"/>
    <w:rsid w:val="002F32B1"/>
    <w:rsid w:val="002F3A6A"/>
    <w:rsid w:val="002F403A"/>
    <w:rsid w:val="002F56A4"/>
    <w:rsid w:val="0030086A"/>
    <w:rsid w:val="00300C2E"/>
    <w:rsid w:val="00301223"/>
    <w:rsid w:val="0030162D"/>
    <w:rsid w:val="0030171A"/>
    <w:rsid w:val="00301BDA"/>
    <w:rsid w:val="00301CDD"/>
    <w:rsid w:val="003022FF"/>
    <w:rsid w:val="0030331D"/>
    <w:rsid w:val="00303867"/>
    <w:rsid w:val="00303992"/>
    <w:rsid w:val="00303A47"/>
    <w:rsid w:val="00303A6C"/>
    <w:rsid w:val="003045AF"/>
    <w:rsid w:val="003046E6"/>
    <w:rsid w:val="00304837"/>
    <w:rsid w:val="00305433"/>
    <w:rsid w:val="00305A3C"/>
    <w:rsid w:val="00305BD4"/>
    <w:rsid w:val="00305E72"/>
    <w:rsid w:val="00306AA9"/>
    <w:rsid w:val="00306F8F"/>
    <w:rsid w:val="003079D9"/>
    <w:rsid w:val="00307A04"/>
    <w:rsid w:val="00310121"/>
    <w:rsid w:val="00310165"/>
    <w:rsid w:val="003105AF"/>
    <w:rsid w:val="00310810"/>
    <w:rsid w:val="00310A85"/>
    <w:rsid w:val="00310B6A"/>
    <w:rsid w:val="00310B7C"/>
    <w:rsid w:val="00310F50"/>
    <w:rsid w:val="003113BA"/>
    <w:rsid w:val="00311727"/>
    <w:rsid w:val="003118F2"/>
    <w:rsid w:val="00311C97"/>
    <w:rsid w:val="00311E00"/>
    <w:rsid w:val="00311E8D"/>
    <w:rsid w:val="00311EBF"/>
    <w:rsid w:val="00312BEA"/>
    <w:rsid w:val="0031304D"/>
    <w:rsid w:val="0031315B"/>
    <w:rsid w:val="003132C1"/>
    <w:rsid w:val="00313BB9"/>
    <w:rsid w:val="00313CE8"/>
    <w:rsid w:val="00313DCE"/>
    <w:rsid w:val="00314545"/>
    <w:rsid w:val="003147CB"/>
    <w:rsid w:val="00315084"/>
    <w:rsid w:val="00315270"/>
    <w:rsid w:val="0031530F"/>
    <w:rsid w:val="0031591F"/>
    <w:rsid w:val="00315A94"/>
    <w:rsid w:val="00315C16"/>
    <w:rsid w:val="00315CCD"/>
    <w:rsid w:val="00316057"/>
    <w:rsid w:val="00316189"/>
    <w:rsid w:val="003163D6"/>
    <w:rsid w:val="00316758"/>
    <w:rsid w:val="00316A04"/>
    <w:rsid w:val="003178E0"/>
    <w:rsid w:val="00317968"/>
    <w:rsid w:val="0032065B"/>
    <w:rsid w:val="00320A18"/>
    <w:rsid w:val="00320A98"/>
    <w:rsid w:val="00322029"/>
    <w:rsid w:val="0032243B"/>
    <w:rsid w:val="0032275A"/>
    <w:rsid w:val="00324198"/>
    <w:rsid w:val="0032465F"/>
    <w:rsid w:val="00324A05"/>
    <w:rsid w:val="00324CAD"/>
    <w:rsid w:val="00324EE2"/>
    <w:rsid w:val="00325817"/>
    <w:rsid w:val="003259DC"/>
    <w:rsid w:val="00326198"/>
    <w:rsid w:val="00326448"/>
    <w:rsid w:val="00326460"/>
    <w:rsid w:val="003267CA"/>
    <w:rsid w:val="00327D12"/>
    <w:rsid w:val="00330ADE"/>
    <w:rsid w:val="00330C8B"/>
    <w:rsid w:val="00330EF8"/>
    <w:rsid w:val="003312CC"/>
    <w:rsid w:val="0033198F"/>
    <w:rsid w:val="00331AC1"/>
    <w:rsid w:val="003321C4"/>
    <w:rsid w:val="00332C9A"/>
    <w:rsid w:val="003339E6"/>
    <w:rsid w:val="00333F78"/>
    <w:rsid w:val="0033498D"/>
    <w:rsid w:val="00334B66"/>
    <w:rsid w:val="00335299"/>
    <w:rsid w:val="00335A3A"/>
    <w:rsid w:val="00335B43"/>
    <w:rsid w:val="00335D48"/>
    <w:rsid w:val="00335E1A"/>
    <w:rsid w:val="00336523"/>
    <w:rsid w:val="0033666D"/>
    <w:rsid w:val="0033675B"/>
    <w:rsid w:val="0033698C"/>
    <w:rsid w:val="00336C7A"/>
    <w:rsid w:val="00336E37"/>
    <w:rsid w:val="003372F8"/>
    <w:rsid w:val="0033732C"/>
    <w:rsid w:val="00337834"/>
    <w:rsid w:val="00337C39"/>
    <w:rsid w:val="00337EC7"/>
    <w:rsid w:val="003400BD"/>
    <w:rsid w:val="00340433"/>
    <w:rsid w:val="0034095D"/>
    <w:rsid w:val="003409F7"/>
    <w:rsid w:val="00340D79"/>
    <w:rsid w:val="00340E8C"/>
    <w:rsid w:val="003413AD"/>
    <w:rsid w:val="00341668"/>
    <w:rsid w:val="003427CF"/>
    <w:rsid w:val="00342CCD"/>
    <w:rsid w:val="00342EA7"/>
    <w:rsid w:val="003432B2"/>
    <w:rsid w:val="003437D9"/>
    <w:rsid w:val="00343F66"/>
    <w:rsid w:val="003445DE"/>
    <w:rsid w:val="003450C2"/>
    <w:rsid w:val="00345D1D"/>
    <w:rsid w:val="003469D6"/>
    <w:rsid w:val="00346A16"/>
    <w:rsid w:val="00346E2B"/>
    <w:rsid w:val="00346FC9"/>
    <w:rsid w:val="0034729C"/>
    <w:rsid w:val="0034751E"/>
    <w:rsid w:val="003476A4"/>
    <w:rsid w:val="0034787C"/>
    <w:rsid w:val="003479AC"/>
    <w:rsid w:val="00347B04"/>
    <w:rsid w:val="0035106D"/>
    <w:rsid w:val="00351735"/>
    <w:rsid w:val="0035180F"/>
    <w:rsid w:val="0035193C"/>
    <w:rsid w:val="00351951"/>
    <w:rsid w:val="00351992"/>
    <w:rsid w:val="003519D8"/>
    <w:rsid w:val="00352787"/>
    <w:rsid w:val="00352849"/>
    <w:rsid w:val="0035294B"/>
    <w:rsid w:val="00352C28"/>
    <w:rsid w:val="00352D8D"/>
    <w:rsid w:val="003534A1"/>
    <w:rsid w:val="003536C3"/>
    <w:rsid w:val="00353AAF"/>
    <w:rsid w:val="00353CC7"/>
    <w:rsid w:val="00354503"/>
    <w:rsid w:val="00354952"/>
    <w:rsid w:val="00354B1D"/>
    <w:rsid w:val="00354B8C"/>
    <w:rsid w:val="00354CD1"/>
    <w:rsid w:val="00355BAF"/>
    <w:rsid w:val="00356380"/>
    <w:rsid w:val="003563CA"/>
    <w:rsid w:val="0035698A"/>
    <w:rsid w:val="003569D2"/>
    <w:rsid w:val="00356AE0"/>
    <w:rsid w:val="00356C32"/>
    <w:rsid w:val="00357880"/>
    <w:rsid w:val="00357A58"/>
    <w:rsid w:val="00360043"/>
    <w:rsid w:val="00360107"/>
    <w:rsid w:val="00360724"/>
    <w:rsid w:val="00360DC8"/>
    <w:rsid w:val="00360DFA"/>
    <w:rsid w:val="00361471"/>
    <w:rsid w:val="003615D8"/>
    <w:rsid w:val="00361AAB"/>
    <w:rsid w:val="00362346"/>
    <w:rsid w:val="003626A4"/>
    <w:rsid w:val="00362828"/>
    <w:rsid w:val="00362AC9"/>
    <w:rsid w:val="00362D7F"/>
    <w:rsid w:val="00363553"/>
    <w:rsid w:val="003637D0"/>
    <w:rsid w:val="00363FDA"/>
    <w:rsid w:val="003641E9"/>
    <w:rsid w:val="003644AA"/>
    <w:rsid w:val="00365051"/>
    <w:rsid w:val="0036553F"/>
    <w:rsid w:val="0036637E"/>
    <w:rsid w:val="0036651C"/>
    <w:rsid w:val="0036696C"/>
    <w:rsid w:val="00366D81"/>
    <w:rsid w:val="00366F0B"/>
    <w:rsid w:val="00367116"/>
    <w:rsid w:val="0036747A"/>
    <w:rsid w:val="0036762D"/>
    <w:rsid w:val="00367700"/>
    <w:rsid w:val="00370A39"/>
    <w:rsid w:val="00370B8C"/>
    <w:rsid w:val="00370EAF"/>
    <w:rsid w:val="003710AB"/>
    <w:rsid w:val="00371350"/>
    <w:rsid w:val="003715AE"/>
    <w:rsid w:val="00371C5E"/>
    <w:rsid w:val="00372175"/>
    <w:rsid w:val="003725C6"/>
    <w:rsid w:val="003729A6"/>
    <w:rsid w:val="00372AFB"/>
    <w:rsid w:val="00372DFE"/>
    <w:rsid w:val="00372F70"/>
    <w:rsid w:val="003737A7"/>
    <w:rsid w:val="00373AE4"/>
    <w:rsid w:val="00373B7D"/>
    <w:rsid w:val="00373E0A"/>
    <w:rsid w:val="0037401F"/>
    <w:rsid w:val="0037521F"/>
    <w:rsid w:val="00375433"/>
    <w:rsid w:val="00375A65"/>
    <w:rsid w:val="00375EAF"/>
    <w:rsid w:val="0037627B"/>
    <w:rsid w:val="0037655C"/>
    <w:rsid w:val="00376D18"/>
    <w:rsid w:val="003779AE"/>
    <w:rsid w:val="00377D0B"/>
    <w:rsid w:val="00380345"/>
    <w:rsid w:val="00380EC1"/>
    <w:rsid w:val="0038106D"/>
    <w:rsid w:val="0038122A"/>
    <w:rsid w:val="0038312C"/>
    <w:rsid w:val="003832F0"/>
    <w:rsid w:val="0038355D"/>
    <w:rsid w:val="00383912"/>
    <w:rsid w:val="00383C29"/>
    <w:rsid w:val="00383F70"/>
    <w:rsid w:val="0038427B"/>
    <w:rsid w:val="0038449B"/>
    <w:rsid w:val="003844BF"/>
    <w:rsid w:val="003844C4"/>
    <w:rsid w:val="00384B8F"/>
    <w:rsid w:val="003853B2"/>
    <w:rsid w:val="0038554A"/>
    <w:rsid w:val="003855BC"/>
    <w:rsid w:val="003856EC"/>
    <w:rsid w:val="00385AFF"/>
    <w:rsid w:val="003861E4"/>
    <w:rsid w:val="003868CD"/>
    <w:rsid w:val="00386B20"/>
    <w:rsid w:val="00387432"/>
    <w:rsid w:val="003875D1"/>
    <w:rsid w:val="003877EF"/>
    <w:rsid w:val="0038795F"/>
    <w:rsid w:val="00387A48"/>
    <w:rsid w:val="003902FC"/>
    <w:rsid w:val="00390944"/>
    <w:rsid w:val="00390C77"/>
    <w:rsid w:val="00391498"/>
    <w:rsid w:val="0039150B"/>
    <w:rsid w:val="00391566"/>
    <w:rsid w:val="0039205E"/>
    <w:rsid w:val="00392149"/>
    <w:rsid w:val="00392ED4"/>
    <w:rsid w:val="003937F6"/>
    <w:rsid w:val="00393A18"/>
    <w:rsid w:val="00393C21"/>
    <w:rsid w:val="0039467B"/>
    <w:rsid w:val="00394897"/>
    <w:rsid w:val="00394D62"/>
    <w:rsid w:val="00395086"/>
    <w:rsid w:val="003951A6"/>
    <w:rsid w:val="003954DC"/>
    <w:rsid w:val="00396A3F"/>
    <w:rsid w:val="00396A66"/>
    <w:rsid w:val="00396DAC"/>
    <w:rsid w:val="00397046"/>
    <w:rsid w:val="003970E7"/>
    <w:rsid w:val="00397175"/>
    <w:rsid w:val="00397832"/>
    <w:rsid w:val="00397AC6"/>
    <w:rsid w:val="00397DBF"/>
    <w:rsid w:val="00397FBC"/>
    <w:rsid w:val="003A0251"/>
    <w:rsid w:val="003A0BA7"/>
    <w:rsid w:val="003A0E0C"/>
    <w:rsid w:val="003A169E"/>
    <w:rsid w:val="003A1C2F"/>
    <w:rsid w:val="003A1EFD"/>
    <w:rsid w:val="003A2168"/>
    <w:rsid w:val="003A3061"/>
    <w:rsid w:val="003A3951"/>
    <w:rsid w:val="003A4CC8"/>
    <w:rsid w:val="003A4EAE"/>
    <w:rsid w:val="003A524E"/>
    <w:rsid w:val="003A536E"/>
    <w:rsid w:val="003A55AB"/>
    <w:rsid w:val="003A55CF"/>
    <w:rsid w:val="003A5893"/>
    <w:rsid w:val="003A5A60"/>
    <w:rsid w:val="003A6114"/>
    <w:rsid w:val="003A6410"/>
    <w:rsid w:val="003A6522"/>
    <w:rsid w:val="003A7DAF"/>
    <w:rsid w:val="003A7EC5"/>
    <w:rsid w:val="003B00C0"/>
    <w:rsid w:val="003B01BB"/>
    <w:rsid w:val="003B01DC"/>
    <w:rsid w:val="003B03B1"/>
    <w:rsid w:val="003B0592"/>
    <w:rsid w:val="003B1C72"/>
    <w:rsid w:val="003B1D03"/>
    <w:rsid w:val="003B2A66"/>
    <w:rsid w:val="003B2D16"/>
    <w:rsid w:val="003B3747"/>
    <w:rsid w:val="003B393F"/>
    <w:rsid w:val="003B3FAF"/>
    <w:rsid w:val="003B4239"/>
    <w:rsid w:val="003B437A"/>
    <w:rsid w:val="003B4429"/>
    <w:rsid w:val="003B5419"/>
    <w:rsid w:val="003B5F23"/>
    <w:rsid w:val="003B620E"/>
    <w:rsid w:val="003B6448"/>
    <w:rsid w:val="003B6460"/>
    <w:rsid w:val="003B71C5"/>
    <w:rsid w:val="003B72A3"/>
    <w:rsid w:val="003B7DB9"/>
    <w:rsid w:val="003B7DD3"/>
    <w:rsid w:val="003C0046"/>
    <w:rsid w:val="003C0CCF"/>
    <w:rsid w:val="003C141A"/>
    <w:rsid w:val="003C14C8"/>
    <w:rsid w:val="003C174F"/>
    <w:rsid w:val="003C1CBD"/>
    <w:rsid w:val="003C2101"/>
    <w:rsid w:val="003C229F"/>
    <w:rsid w:val="003C25CC"/>
    <w:rsid w:val="003C2AF2"/>
    <w:rsid w:val="003C385F"/>
    <w:rsid w:val="003C3C39"/>
    <w:rsid w:val="003C4495"/>
    <w:rsid w:val="003C47B9"/>
    <w:rsid w:val="003C4807"/>
    <w:rsid w:val="003C4A5B"/>
    <w:rsid w:val="003C4AF2"/>
    <w:rsid w:val="003C5061"/>
    <w:rsid w:val="003C6C63"/>
    <w:rsid w:val="003C7F3A"/>
    <w:rsid w:val="003D06EB"/>
    <w:rsid w:val="003D1470"/>
    <w:rsid w:val="003D17A8"/>
    <w:rsid w:val="003D1F43"/>
    <w:rsid w:val="003D217C"/>
    <w:rsid w:val="003D260C"/>
    <w:rsid w:val="003D2A6B"/>
    <w:rsid w:val="003D2E30"/>
    <w:rsid w:val="003D3480"/>
    <w:rsid w:val="003D34D6"/>
    <w:rsid w:val="003D3721"/>
    <w:rsid w:val="003D3E90"/>
    <w:rsid w:val="003D456E"/>
    <w:rsid w:val="003D49CE"/>
    <w:rsid w:val="003D4B83"/>
    <w:rsid w:val="003D509B"/>
    <w:rsid w:val="003D5482"/>
    <w:rsid w:val="003D6185"/>
    <w:rsid w:val="003D6222"/>
    <w:rsid w:val="003D6383"/>
    <w:rsid w:val="003D6A64"/>
    <w:rsid w:val="003D6F65"/>
    <w:rsid w:val="003D71FE"/>
    <w:rsid w:val="003D734D"/>
    <w:rsid w:val="003D760B"/>
    <w:rsid w:val="003E00BF"/>
    <w:rsid w:val="003E0F04"/>
    <w:rsid w:val="003E401F"/>
    <w:rsid w:val="003E40FA"/>
    <w:rsid w:val="003E4E43"/>
    <w:rsid w:val="003E501F"/>
    <w:rsid w:val="003E51E0"/>
    <w:rsid w:val="003E5B46"/>
    <w:rsid w:val="003E665A"/>
    <w:rsid w:val="003E6989"/>
    <w:rsid w:val="003E6A01"/>
    <w:rsid w:val="003E6AEF"/>
    <w:rsid w:val="003E6FDA"/>
    <w:rsid w:val="003E758F"/>
    <w:rsid w:val="003F02D1"/>
    <w:rsid w:val="003F0346"/>
    <w:rsid w:val="003F069A"/>
    <w:rsid w:val="003F0959"/>
    <w:rsid w:val="003F11F1"/>
    <w:rsid w:val="003F19E2"/>
    <w:rsid w:val="003F1A01"/>
    <w:rsid w:val="003F1FE4"/>
    <w:rsid w:val="003F210B"/>
    <w:rsid w:val="003F2840"/>
    <w:rsid w:val="003F2843"/>
    <w:rsid w:val="003F29A7"/>
    <w:rsid w:val="003F2B28"/>
    <w:rsid w:val="003F2E0A"/>
    <w:rsid w:val="003F2F9F"/>
    <w:rsid w:val="003F3484"/>
    <w:rsid w:val="003F364F"/>
    <w:rsid w:val="003F395A"/>
    <w:rsid w:val="003F3C7B"/>
    <w:rsid w:val="003F42EF"/>
    <w:rsid w:val="003F4CC1"/>
    <w:rsid w:val="003F4EF4"/>
    <w:rsid w:val="003F5ED9"/>
    <w:rsid w:val="003F6473"/>
    <w:rsid w:val="003F7058"/>
    <w:rsid w:val="003F72C4"/>
    <w:rsid w:val="00400800"/>
    <w:rsid w:val="00400B0F"/>
    <w:rsid w:val="00400BA7"/>
    <w:rsid w:val="004013D4"/>
    <w:rsid w:val="004019E2"/>
    <w:rsid w:val="00402228"/>
    <w:rsid w:val="00403ACE"/>
    <w:rsid w:val="00403FAD"/>
    <w:rsid w:val="00404953"/>
    <w:rsid w:val="00404DB8"/>
    <w:rsid w:val="00405DB7"/>
    <w:rsid w:val="00405E4E"/>
    <w:rsid w:val="00405E73"/>
    <w:rsid w:val="00406A98"/>
    <w:rsid w:val="00407437"/>
    <w:rsid w:val="00407B94"/>
    <w:rsid w:val="00410D37"/>
    <w:rsid w:val="004119AD"/>
    <w:rsid w:val="00412017"/>
    <w:rsid w:val="00412080"/>
    <w:rsid w:val="00412407"/>
    <w:rsid w:val="004127DC"/>
    <w:rsid w:val="00412AC0"/>
    <w:rsid w:val="00412B41"/>
    <w:rsid w:val="00412CFD"/>
    <w:rsid w:val="004132C4"/>
    <w:rsid w:val="0041356B"/>
    <w:rsid w:val="00413D9A"/>
    <w:rsid w:val="00414105"/>
    <w:rsid w:val="0041447C"/>
    <w:rsid w:val="004149AE"/>
    <w:rsid w:val="00414BB7"/>
    <w:rsid w:val="00414D89"/>
    <w:rsid w:val="004152C1"/>
    <w:rsid w:val="004157D2"/>
    <w:rsid w:val="004157EE"/>
    <w:rsid w:val="00416152"/>
    <w:rsid w:val="004171CC"/>
    <w:rsid w:val="004171D4"/>
    <w:rsid w:val="00417A75"/>
    <w:rsid w:val="00417E89"/>
    <w:rsid w:val="00417EC3"/>
    <w:rsid w:val="00420290"/>
    <w:rsid w:val="004203C6"/>
    <w:rsid w:val="00420459"/>
    <w:rsid w:val="00420815"/>
    <w:rsid w:val="00420B96"/>
    <w:rsid w:val="004228DA"/>
    <w:rsid w:val="00422C77"/>
    <w:rsid w:val="004233A9"/>
    <w:rsid w:val="00424405"/>
    <w:rsid w:val="004248F9"/>
    <w:rsid w:val="00424905"/>
    <w:rsid w:val="004253D4"/>
    <w:rsid w:val="00425AB9"/>
    <w:rsid w:val="00426633"/>
    <w:rsid w:val="00426716"/>
    <w:rsid w:val="00426912"/>
    <w:rsid w:val="00426D91"/>
    <w:rsid w:val="00427024"/>
    <w:rsid w:val="004275B0"/>
    <w:rsid w:val="0042776F"/>
    <w:rsid w:val="00427FA1"/>
    <w:rsid w:val="00427FE4"/>
    <w:rsid w:val="00430374"/>
    <w:rsid w:val="00430672"/>
    <w:rsid w:val="00430AFA"/>
    <w:rsid w:val="00431330"/>
    <w:rsid w:val="00431478"/>
    <w:rsid w:val="00431C10"/>
    <w:rsid w:val="00432450"/>
    <w:rsid w:val="004325E4"/>
    <w:rsid w:val="0043285F"/>
    <w:rsid w:val="004332ED"/>
    <w:rsid w:val="004337D2"/>
    <w:rsid w:val="0043386E"/>
    <w:rsid w:val="004342AA"/>
    <w:rsid w:val="0043515B"/>
    <w:rsid w:val="004355C6"/>
    <w:rsid w:val="004356C5"/>
    <w:rsid w:val="004356D1"/>
    <w:rsid w:val="00436161"/>
    <w:rsid w:val="00436480"/>
    <w:rsid w:val="004369E8"/>
    <w:rsid w:val="0043745F"/>
    <w:rsid w:val="004374C5"/>
    <w:rsid w:val="00437D46"/>
    <w:rsid w:val="00437D48"/>
    <w:rsid w:val="00437E53"/>
    <w:rsid w:val="00440169"/>
    <w:rsid w:val="004406D0"/>
    <w:rsid w:val="00441C10"/>
    <w:rsid w:val="0044201B"/>
    <w:rsid w:val="004426E8"/>
    <w:rsid w:val="00442C87"/>
    <w:rsid w:val="0044319F"/>
    <w:rsid w:val="004431FB"/>
    <w:rsid w:val="0044373C"/>
    <w:rsid w:val="00443CCF"/>
    <w:rsid w:val="00445DF4"/>
    <w:rsid w:val="00445E74"/>
    <w:rsid w:val="004460C6"/>
    <w:rsid w:val="00446165"/>
    <w:rsid w:val="00446545"/>
    <w:rsid w:val="00446C28"/>
    <w:rsid w:val="00446DF0"/>
    <w:rsid w:val="004473ED"/>
    <w:rsid w:val="004478F5"/>
    <w:rsid w:val="00447FA3"/>
    <w:rsid w:val="00450209"/>
    <w:rsid w:val="004504B8"/>
    <w:rsid w:val="00450609"/>
    <w:rsid w:val="004509E8"/>
    <w:rsid w:val="00450E0A"/>
    <w:rsid w:val="004511DE"/>
    <w:rsid w:val="004516DE"/>
    <w:rsid w:val="0045188F"/>
    <w:rsid w:val="00451A09"/>
    <w:rsid w:val="00451EB4"/>
    <w:rsid w:val="00452368"/>
    <w:rsid w:val="0045351B"/>
    <w:rsid w:val="004539F5"/>
    <w:rsid w:val="004543D6"/>
    <w:rsid w:val="00454B33"/>
    <w:rsid w:val="00454E12"/>
    <w:rsid w:val="00454FAC"/>
    <w:rsid w:val="00454FAF"/>
    <w:rsid w:val="0045549A"/>
    <w:rsid w:val="0045587D"/>
    <w:rsid w:val="0045604A"/>
    <w:rsid w:val="0045658B"/>
    <w:rsid w:val="00456DA2"/>
    <w:rsid w:val="00456DCA"/>
    <w:rsid w:val="00457396"/>
    <w:rsid w:val="0045771D"/>
    <w:rsid w:val="004577DE"/>
    <w:rsid w:val="00457A7C"/>
    <w:rsid w:val="00457F2C"/>
    <w:rsid w:val="0046004D"/>
    <w:rsid w:val="004604BA"/>
    <w:rsid w:val="00460F0C"/>
    <w:rsid w:val="004614BC"/>
    <w:rsid w:val="004615A0"/>
    <w:rsid w:val="004618DB"/>
    <w:rsid w:val="00461BC7"/>
    <w:rsid w:val="00462D90"/>
    <w:rsid w:val="00462EC3"/>
    <w:rsid w:val="004634D3"/>
    <w:rsid w:val="00464362"/>
    <w:rsid w:val="00464EB6"/>
    <w:rsid w:val="00464F84"/>
    <w:rsid w:val="0046561F"/>
    <w:rsid w:val="0046575C"/>
    <w:rsid w:val="00465F7E"/>
    <w:rsid w:val="00467323"/>
    <w:rsid w:val="004674CE"/>
    <w:rsid w:val="00471E31"/>
    <w:rsid w:val="004720A0"/>
    <w:rsid w:val="0047217E"/>
    <w:rsid w:val="00472480"/>
    <w:rsid w:val="004728BF"/>
    <w:rsid w:val="00473051"/>
    <w:rsid w:val="004737DC"/>
    <w:rsid w:val="00473C84"/>
    <w:rsid w:val="004742FA"/>
    <w:rsid w:val="00474A5A"/>
    <w:rsid w:val="004751CF"/>
    <w:rsid w:val="004752CF"/>
    <w:rsid w:val="0047572F"/>
    <w:rsid w:val="0047649E"/>
    <w:rsid w:val="004764AB"/>
    <w:rsid w:val="0047705A"/>
    <w:rsid w:val="004772C9"/>
    <w:rsid w:val="00477394"/>
    <w:rsid w:val="0047766E"/>
    <w:rsid w:val="004779AE"/>
    <w:rsid w:val="00477D09"/>
    <w:rsid w:val="004815C8"/>
    <w:rsid w:val="00481EF2"/>
    <w:rsid w:val="00482F36"/>
    <w:rsid w:val="004832F9"/>
    <w:rsid w:val="0048343C"/>
    <w:rsid w:val="00483A70"/>
    <w:rsid w:val="00483C96"/>
    <w:rsid w:val="00483ED4"/>
    <w:rsid w:val="00485331"/>
    <w:rsid w:val="00485E42"/>
    <w:rsid w:val="00486111"/>
    <w:rsid w:val="00486317"/>
    <w:rsid w:val="00486A0A"/>
    <w:rsid w:val="00487472"/>
    <w:rsid w:val="00487AE4"/>
    <w:rsid w:val="00487F47"/>
    <w:rsid w:val="00490112"/>
    <w:rsid w:val="00490739"/>
    <w:rsid w:val="0049088C"/>
    <w:rsid w:val="00490BB9"/>
    <w:rsid w:val="00490CC0"/>
    <w:rsid w:val="00490E09"/>
    <w:rsid w:val="00491095"/>
    <w:rsid w:val="00491EBE"/>
    <w:rsid w:val="00492A08"/>
    <w:rsid w:val="00492BE7"/>
    <w:rsid w:val="0049386B"/>
    <w:rsid w:val="00493AD4"/>
    <w:rsid w:val="00494633"/>
    <w:rsid w:val="004950B9"/>
    <w:rsid w:val="004951AA"/>
    <w:rsid w:val="00495C1E"/>
    <w:rsid w:val="00496660"/>
    <w:rsid w:val="0049720C"/>
    <w:rsid w:val="00497673"/>
    <w:rsid w:val="004976B3"/>
    <w:rsid w:val="00497ADC"/>
    <w:rsid w:val="00497E76"/>
    <w:rsid w:val="004A0C35"/>
    <w:rsid w:val="004A0ECD"/>
    <w:rsid w:val="004A15F7"/>
    <w:rsid w:val="004A19BE"/>
    <w:rsid w:val="004A24C0"/>
    <w:rsid w:val="004A264D"/>
    <w:rsid w:val="004A333D"/>
    <w:rsid w:val="004A334B"/>
    <w:rsid w:val="004A4368"/>
    <w:rsid w:val="004A4842"/>
    <w:rsid w:val="004A49C9"/>
    <w:rsid w:val="004A4AF9"/>
    <w:rsid w:val="004A5332"/>
    <w:rsid w:val="004A550C"/>
    <w:rsid w:val="004A577D"/>
    <w:rsid w:val="004A5BD5"/>
    <w:rsid w:val="004A5C06"/>
    <w:rsid w:val="004A60CA"/>
    <w:rsid w:val="004A7250"/>
    <w:rsid w:val="004A7310"/>
    <w:rsid w:val="004A75C4"/>
    <w:rsid w:val="004A7A92"/>
    <w:rsid w:val="004B0FAF"/>
    <w:rsid w:val="004B16A8"/>
    <w:rsid w:val="004B1C40"/>
    <w:rsid w:val="004B28BB"/>
    <w:rsid w:val="004B32EB"/>
    <w:rsid w:val="004B3366"/>
    <w:rsid w:val="004B343E"/>
    <w:rsid w:val="004B3B35"/>
    <w:rsid w:val="004B3DD4"/>
    <w:rsid w:val="004B3E60"/>
    <w:rsid w:val="004B4221"/>
    <w:rsid w:val="004B48D7"/>
    <w:rsid w:val="004B54B9"/>
    <w:rsid w:val="004B607A"/>
    <w:rsid w:val="004B619A"/>
    <w:rsid w:val="004B6344"/>
    <w:rsid w:val="004B68A2"/>
    <w:rsid w:val="004B74DB"/>
    <w:rsid w:val="004B7814"/>
    <w:rsid w:val="004B7C26"/>
    <w:rsid w:val="004B7D83"/>
    <w:rsid w:val="004C0473"/>
    <w:rsid w:val="004C0654"/>
    <w:rsid w:val="004C07E7"/>
    <w:rsid w:val="004C0F13"/>
    <w:rsid w:val="004C10A6"/>
    <w:rsid w:val="004C1104"/>
    <w:rsid w:val="004C124C"/>
    <w:rsid w:val="004C15E7"/>
    <w:rsid w:val="004C1C07"/>
    <w:rsid w:val="004C2195"/>
    <w:rsid w:val="004C2C78"/>
    <w:rsid w:val="004C30BE"/>
    <w:rsid w:val="004C32E4"/>
    <w:rsid w:val="004C3588"/>
    <w:rsid w:val="004C372A"/>
    <w:rsid w:val="004C3DB2"/>
    <w:rsid w:val="004C3F8E"/>
    <w:rsid w:val="004C423F"/>
    <w:rsid w:val="004C42C1"/>
    <w:rsid w:val="004C43FF"/>
    <w:rsid w:val="004C4444"/>
    <w:rsid w:val="004C4545"/>
    <w:rsid w:val="004C474A"/>
    <w:rsid w:val="004C5D44"/>
    <w:rsid w:val="004C664D"/>
    <w:rsid w:val="004C6728"/>
    <w:rsid w:val="004C7241"/>
    <w:rsid w:val="004C787B"/>
    <w:rsid w:val="004C7952"/>
    <w:rsid w:val="004C79D5"/>
    <w:rsid w:val="004C7AA2"/>
    <w:rsid w:val="004C7C51"/>
    <w:rsid w:val="004D0045"/>
    <w:rsid w:val="004D0792"/>
    <w:rsid w:val="004D1181"/>
    <w:rsid w:val="004D18DE"/>
    <w:rsid w:val="004D1C35"/>
    <w:rsid w:val="004D1D17"/>
    <w:rsid w:val="004D21B1"/>
    <w:rsid w:val="004D21E8"/>
    <w:rsid w:val="004D2523"/>
    <w:rsid w:val="004D2AB1"/>
    <w:rsid w:val="004D2BE5"/>
    <w:rsid w:val="004D32E5"/>
    <w:rsid w:val="004D40AB"/>
    <w:rsid w:val="004D45AC"/>
    <w:rsid w:val="004D4C59"/>
    <w:rsid w:val="004D4DD4"/>
    <w:rsid w:val="004D63A1"/>
    <w:rsid w:val="004D6C37"/>
    <w:rsid w:val="004D7150"/>
    <w:rsid w:val="004D7355"/>
    <w:rsid w:val="004D759F"/>
    <w:rsid w:val="004D7A1F"/>
    <w:rsid w:val="004E04FE"/>
    <w:rsid w:val="004E05FF"/>
    <w:rsid w:val="004E0C60"/>
    <w:rsid w:val="004E0F48"/>
    <w:rsid w:val="004E166F"/>
    <w:rsid w:val="004E1AB8"/>
    <w:rsid w:val="004E24B2"/>
    <w:rsid w:val="004E26D6"/>
    <w:rsid w:val="004E2AD6"/>
    <w:rsid w:val="004E2B29"/>
    <w:rsid w:val="004E2BFD"/>
    <w:rsid w:val="004E2EB5"/>
    <w:rsid w:val="004E2F98"/>
    <w:rsid w:val="004E42F3"/>
    <w:rsid w:val="004E47AA"/>
    <w:rsid w:val="004E47BB"/>
    <w:rsid w:val="004E493F"/>
    <w:rsid w:val="004E544D"/>
    <w:rsid w:val="004E5461"/>
    <w:rsid w:val="004E5851"/>
    <w:rsid w:val="004E611C"/>
    <w:rsid w:val="004E67ED"/>
    <w:rsid w:val="004E6905"/>
    <w:rsid w:val="004E6BAD"/>
    <w:rsid w:val="004E7394"/>
    <w:rsid w:val="004E76E7"/>
    <w:rsid w:val="004E7777"/>
    <w:rsid w:val="004E7FD6"/>
    <w:rsid w:val="004F0D22"/>
    <w:rsid w:val="004F0F5A"/>
    <w:rsid w:val="004F0F91"/>
    <w:rsid w:val="004F1364"/>
    <w:rsid w:val="004F1C1B"/>
    <w:rsid w:val="004F1DD6"/>
    <w:rsid w:val="004F2241"/>
    <w:rsid w:val="004F22CF"/>
    <w:rsid w:val="004F284E"/>
    <w:rsid w:val="004F2E2D"/>
    <w:rsid w:val="004F30F5"/>
    <w:rsid w:val="004F4A4D"/>
    <w:rsid w:val="004F4FA2"/>
    <w:rsid w:val="004F54D0"/>
    <w:rsid w:val="004F59BE"/>
    <w:rsid w:val="004F5F35"/>
    <w:rsid w:val="004F6AE2"/>
    <w:rsid w:val="004F6C3D"/>
    <w:rsid w:val="004F7305"/>
    <w:rsid w:val="004F7DD9"/>
    <w:rsid w:val="00500B2A"/>
    <w:rsid w:val="00500EA2"/>
    <w:rsid w:val="00502380"/>
    <w:rsid w:val="00502D5C"/>
    <w:rsid w:val="00502D96"/>
    <w:rsid w:val="00502E1A"/>
    <w:rsid w:val="005031DB"/>
    <w:rsid w:val="00503A35"/>
    <w:rsid w:val="00504068"/>
    <w:rsid w:val="0050424F"/>
    <w:rsid w:val="00504D29"/>
    <w:rsid w:val="00504DA6"/>
    <w:rsid w:val="005058BA"/>
    <w:rsid w:val="00506075"/>
    <w:rsid w:val="00506651"/>
    <w:rsid w:val="005066A9"/>
    <w:rsid w:val="005067F7"/>
    <w:rsid w:val="00506CCB"/>
    <w:rsid w:val="00507CDA"/>
    <w:rsid w:val="005104C8"/>
    <w:rsid w:val="00511168"/>
    <w:rsid w:val="005113B4"/>
    <w:rsid w:val="005113C7"/>
    <w:rsid w:val="00511477"/>
    <w:rsid w:val="0051153E"/>
    <w:rsid w:val="00511BA5"/>
    <w:rsid w:val="00511BEF"/>
    <w:rsid w:val="0051213A"/>
    <w:rsid w:val="00512AFC"/>
    <w:rsid w:val="00512F37"/>
    <w:rsid w:val="005131EA"/>
    <w:rsid w:val="00514028"/>
    <w:rsid w:val="0051421F"/>
    <w:rsid w:val="005146F0"/>
    <w:rsid w:val="005147BA"/>
    <w:rsid w:val="005148D6"/>
    <w:rsid w:val="00515F34"/>
    <w:rsid w:val="00516C17"/>
    <w:rsid w:val="00517906"/>
    <w:rsid w:val="00517AE1"/>
    <w:rsid w:val="00517B4E"/>
    <w:rsid w:val="00517C1D"/>
    <w:rsid w:val="00517FE2"/>
    <w:rsid w:val="0052034B"/>
    <w:rsid w:val="00520534"/>
    <w:rsid w:val="0052055F"/>
    <w:rsid w:val="00520BD7"/>
    <w:rsid w:val="00520DB2"/>
    <w:rsid w:val="005217E5"/>
    <w:rsid w:val="00521F93"/>
    <w:rsid w:val="0052212F"/>
    <w:rsid w:val="0052213D"/>
    <w:rsid w:val="005235BF"/>
    <w:rsid w:val="00523D08"/>
    <w:rsid w:val="00523ED6"/>
    <w:rsid w:val="0052444E"/>
    <w:rsid w:val="00524DDE"/>
    <w:rsid w:val="00524FC5"/>
    <w:rsid w:val="00525EF9"/>
    <w:rsid w:val="00526181"/>
    <w:rsid w:val="00526E83"/>
    <w:rsid w:val="00527126"/>
    <w:rsid w:val="0052732D"/>
    <w:rsid w:val="00527500"/>
    <w:rsid w:val="00527C75"/>
    <w:rsid w:val="00527F0A"/>
    <w:rsid w:val="0053054D"/>
    <w:rsid w:val="00530919"/>
    <w:rsid w:val="00530D57"/>
    <w:rsid w:val="00530F76"/>
    <w:rsid w:val="00531F5E"/>
    <w:rsid w:val="0053231E"/>
    <w:rsid w:val="00532983"/>
    <w:rsid w:val="00532A30"/>
    <w:rsid w:val="00532AEA"/>
    <w:rsid w:val="00533278"/>
    <w:rsid w:val="00533F08"/>
    <w:rsid w:val="00534164"/>
    <w:rsid w:val="00534230"/>
    <w:rsid w:val="0053499C"/>
    <w:rsid w:val="00535606"/>
    <w:rsid w:val="005359A5"/>
    <w:rsid w:val="0053626E"/>
    <w:rsid w:val="0053637A"/>
    <w:rsid w:val="00536973"/>
    <w:rsid w:val="005372FD"/>
    <w:rsid w:val="005375C1"/>
    <w:rsid w:val="00537F7E"/>
    <w:rsid w:val="00537F83"/>
    <w:rsid w:val="00541188"/>
    <w:rsid w:val="00541250"/>
    <w:rsid w:val="0054131F"/>
    <w:rsid w:val="00541BCF"/>
    <w:rsid w:val="00541BDD"/>
    <w:rsid w:val="0054206F"/>
    <w:rsid w:val="0054267C"/>
    <w:rsid w:val="00543A64"/>
    <w:rsid w:val="00543AE5"/>
    <w:rsid w:val="00544B53"/>
    <w:rsid w:val="00544C28"/>
    <w:rsid w:val="00545CC6"/>
    <w:rsid w:val="0054606B"/>
    <w:rsid w:val="00546243"/>
    <w:rsid w:val="0054652F"/>
    <w:rsid w:val="00546C07"/>
    <w:rsid w:val="00546FBD"/>
    <w:rsid w:val="00547980"/>
    <w:rsid w:val="00547CE4"/>
    <w:rsid w:val="0055041F"/>
    <w:rsid w:val="0055046E"/>
    <w:rsid w:val="005512E7"/>
    <w:rsid w:val="00551EA5"/>
    <w:rsid w:val="00551F0E"/>
    <w:rsid w:val="005524E1"/>
    <w:rsid w:val="00552984"/>
    <w:rsid w:val="00552A30"/>
    <w:rsid w:val="00552F23"/>
    <w:rsid w:val="00553B37"/>
    <w:rsid w:val="00554C28"/>
    <w:rsid w:val="0055542D"/>
    <w:rsid w:val="00555476"/>
    <w:rsid w:val="00555F1F"/>
    <w:rsid w:val="00556C82"/>
    <w:rsid w:val="00556DD1"/>
    <w:rsid w:val="00557984"/>
    <w:rsid w:val="005579EB"/>
    <w:rsid w:val="00557B6A"/>
    <w:rsid w:val="00560041"/>
    <w:rsid w:val="00560504"/>
    <w:rsid w:val="00560609"/>
    <w:rsid w:val="0056098E"/>
    <w:rsid w:val="005611C1"/>
    <w:rsid w:val="00562A3E"/>
    <w:rsid w:val="0056317D"/>
    <w:rsid w:val="00563368"/>
    <w:rsid w:val="0056383D"/>
    <w:rsid w:val="00564178"/>
    <w:rsid w:val="005644A0"/>
    <w:rsid w:val="00564BBB"/>
    <w:rsid w:val="00565CA8"/>
    <w:rsid w:val="00565CC3"/>
    <w:rsid w:val="00566081"/>
    <w:rsid w:val="00566199"/>
    <w:rsid w:val="00566776"/>
    <w:rsid w:val="00566C6F"/>
    <w:rsid w:val="0056775E"/>
    <w:rsid w:val="00567ACB"/>
    <w:rsid w:val="00570430"/>
    <w:rsid w:val="005705EC"/>
    <w:rsid w:val="0057070B"/>
    <w:rsid w:val="00570955"/>
    <w:rsid w:val="00570EFE"/>
    <w:rsid w:val="005713E6"/>
    <w:rsid w:val="0057159F"/>
    <w:rsid w:val="005718C8"/>
    <w:rsid w:val="0057292B"/>
    <w:rsid w:val="005733E5"/>
    <w:rsid w:val="005739B8"/>
    <w:rsid w:val="00573B78"/>
    <w:rsid w:val="0057408D"/>
    <w:rsid w:val="0057420A"/>
    <w:rsid w:val="005755A3"/>
    <w:rsid w:val="00575FCF"/>
    <w:rsid w:val="00576986"/>
    <w:rsid w:val="00576A02"/>
    <w:rsid w:val="005770B0"/>
    <w:rsid w:val="0057752C"/>
    <w:rsid w:val="00577A5B"/>
    <w:rsid w:val="00580062"/>
    <w:rsid w:val="005807BD"/>
    <w:rsid w:val="00581627"/>
    <w:rsid w:val="00581E85"/>
    <w:rsid w:val="00583370"/>
    <w:rsid w:val="005836D9"/>
    <w:rsid w:val="005839DE"/>
    <w:rsid w:val="00583D49"/>
    <w:rsid w:val="00583E72"/>
    <w:rsid w:val="005842BA"/>
    <w:rsid w:val="00584472"/>
    <w:rsid w:val="005848E7"/>
    <w:rsid w:val="005848FD"/>
    <w:rsid w:val="00585974"/>
    <w:rsid w:val="00585DFE"/>
    <w:rsid w:val="00586642"/>
    <w:rsid w:val="005869A1"/>
    <w:rsid w:val="00586E48"/>
    <w:rsid w:val="00587366"/>
    <w:rsid w:val="00587563"/>
    <w:rsid w:val="005877F7"/>
    <w:rsid w:val="00587894"/>
    <w:rsid w:val="005878DA"/>
    <w:rsid w:val="00587B64"/>
    <w:rsid w:val="00590560"/>
    <w:rsid w:val="005905CA"/>
    <w:rsid w:val="005907A5"/>
    <w:rsid w:val="00590A2B"/>
    <w:rsid w:val="00590B47"/>
    <w:rsid w:val="005918DC"/>
    <w:rsid w:val="00592543"/>
    <w:rsid w:val="00593103"/>
    <w:rsid w:val="00594233"/>
    <w:rsid w:val="005943AB"/>
    <w:rsid w:val="005946A1"/>
    <w:rsid w:val="00594EE2"/>
    <w:rsid w:val="00595326"/>
    <w:rsid w:val="00595784"/>
    <w:rsid w:val="00595967"/>
    <w:rsid w:val="005969AB"/>
    <w:rsid w:val="00596B9F"/>
    <w:rsid w:val="00596CBD"/>
    <w:rsid w:val="00597304"/>
    <w:rsid w:val="0059777F"/>
    <w:rsid w:val="00597963"/>
    <w:rsid w:val="00597C07"/>
    <w:rsid w:val="005A1186"/>
    <w:rsid w:val="005A1F18"/>
    <w:rsid w:val="005A2179"/>
    <w:rsid w:val="005A21A0"/>
    <w:rsid w:val="005A323D"/>
    <w:rsid w:val="005A3512"/>
    <w:rsid w:val="005A4126"/>
    <w:rsid w:val="005A41C7"/>
    <w:rsid w:val="005A43D3"/>
    <w:rsid w:val="005A4D1F"/>
    <w:rsid w:val="005A503B"/>
    <w:rsid w:val="005A50BB"/>
    <w:rsid w:val="005A54EB"/>
    <w:rsid w:val="005A586B"/>
    <w:rsid w:val="005A60FB"/>
    <w:rsid w:val="005A66E9"/>
    <w:rsid w:val="005A6CDE"/>
    <w:rsid w:val="005A734E"/>
    <w:rsid w:val="005A78CE"/>
    <w:rsid w:val="005A7A9A"/>
    <w:rsid w:val="005A7C1D"/>
    <w:rsid w:val="005B08CE"/>
    <w:rsid w:val="005B08FA"/>
    <w:rsid w:val="005B11C5"/>
    <w:rsid w:val="005B14DF"/>
    <w:rsid w:val="005B2B07"/>
    <w:rsid w:val="005B2D5C"/>
    <w:rsid w:val="005B2E69"/>
    <w:rsid w:val="005B3102"/>
    <w:rsid w:val="005B31AD"/>
    <w:rsid w:val="005B37AF"/>
    <w:rsid w:val="005B51FB"/>
    <w:rsid w:val="005B534B"/>
    <w:rsid w:val="005B5D04"/>
    <w:rsid w:val="005B67EB"/>
    <w:rsid w:val="005B74F9"/>
    <w:rsid w:val="005B7778"/>
    <w:rsid w:val="005B7785"/>
    <w:rsid w:val="005B7C20"/>
    <w:rsid w:val="005B7EB2"/>
    <w:rsid w:val="005C02CD"/>
    <w:rsid w:val="005C073F"/>
    <w:rsid w:val="005C0B36"/>
    <w:rsid w:val="005C0BAD"/>
    <w:rsid w:val="005C0E9E"/>
    <w:rsid w:val="005C1483"/>
    <w:rsid w:val="005C1ADA"/>
    <w:rsid w:val="005C21A1"/>
    <w:rsid w:val="005C2875"/>
    <w:rsid w:val="005C2AC4"/>
    <w:rsid w:val="005C2B5B"/>
    <w:rsid w:val="005C32E4"/>
    <w:rsid w:val="005C3960"/>
    <w:rsid w:val="005C3E1F"/>
    <w:rsid w:val="005C3ED0"/>
    <w:rsid w:val="005C4327"/>
    <w:rsid w:val="005C4391"/>
    <w:rsid w:val="005C45E5"/>
    <w:rsid w:val="005C467D"/>
    <w:rsid w:val="005C4CBF"/>
    <w:rsid w:val="005C4D9C"/>
    <w:rsid w:val="005C56D5"/>
    <w:rsid w:val="005C5AFB"/>
    <w:rsid w:val="005C5E78"/>
    <w:rsid w:val="005C601A"/>
    <w:rsid w:val="005C6B00"/>
    <w:rsid w:val="005C6BF4"/>
    <w:rsid w:val="005C6E5C"/>
    <w:rsid w:val="005C7969"/>
    <w:rsid w:val="005D0298"/>
    <w:rsid w:val="005D07D8"/>
    <w:rsid w:val="005D13D2"/>
    <w:rsid w:val="005D171A"/>
    <w:rsid w:val="005D25DA"/>
    <w:rsid w:val="005D2613"/>
    <w:rsid w:val="005D2649"/>
    <w:rsid w:val="005D272D"/>
    <w:rsid w:val="005D2805"/>
    <w:rsid w:val="005D2CD7"/>
    <w:rsid w:val="005D2E0A"/>
    <w:rsid w:val="005D2E84"/>
    <w:rsid w:val="005D2F8E"/>
    <w:rsid w:val="005D3A7A"/>
    <w:rsid w:val="005D4003"/>
    <w:rsid w:val="005D49A4"/>
    <w:rsid w:val="005D52E2"/>
    <w:rsid w:val="005D635A"/>
    <w:rsid w:val="005D6517"/>
    <w:rsid w:val="005D6F41"/>
    <w:rsid w:val="005D742D"/>
    <w:rsid w:val="005E0529"/>
    <w:rsid w:val="005E0739"/>
    <w:rsid w:val="005E076D"/>
    <w:rsid w:val="005E0C45"/>
    <w:rsid w:val="005E0FD4"/>
    <w:rsid w:val="005E1571"/>
    <w:rsid w:val="005E19CE"/>
    <w:rsid w:val="005E1BDB"/>
    <w:rsid w:val="005E216C"/>
    <w:rsid w:val="005E23D8"/>
    <w:rsid w:val="005E2752"/>
    <w:rsid w:val="005E2891"/>
    <w:rsid w:val="005E2C18"/>
    <w:rsid w:val="005E2E59"/>
    <w:rsid w:val="005E4003"/>
    <w:rsid w:val="005E48EE"/>
    <w:rsid w:val="005E4AFA"/>
    <w:rsid w:val="005E4BF8"/>
    <w:rsid w:val="005E51E6"/>
    <w:rsid w:val="005E52C2"/>
    <w:rsid w:val="005E5986"/>
    <w:rsid w:val="005E5B02"/>
    <w:rsid w:val="005E5C3C"/>
    <w:rsid w:val="005E6D41"/>
    <w:rsid w:val="005E6E27"/>
    <w:rsid w:val="005E6EE4"/>
    <w:rsid w:val="005E717B"/>
    <w:rsid w:val="005E7695"/>
    <w:rsid w:val="005E7F25"/>
    <w:rsid w:val="005F0A43"/>
    <w:rsid w:val="005F0D1D"/>
    <w:rsid w:val="005F1341"/>
    <w:rsid w:val="005F1908"/>
    <w:rsid w:val="005F1E19"/>
    <w:rsid w:val="005F2351"/>
    <w:rsid w:val="005F283B"/>
    <w:rsid w:val="005F2970"/>
    <w:rsid w:val="005F2FF7"/>
    <w:rsid w:val="005F311C"/>
    <w:rsid w:val="005F31F1"/>
    <w:rsid w:val="005F44F9"/>
    <w:rsid w:val="005F4722"/>
    <w:rsid w:val="005F4A74"/>
    <w:rsid w:val="005F4E79"/>
    <w:rsid w:val="005F51D0"/>
    <w:rsid w:val="005F5A97"/>
    <w:rsid w:val="005F5E3B"/>
    <w:rsid w:val="005F62CC"/>
    <w:rsid w:val="005F659A"/>
    <w:rsid w:val="005F7080"/>
    <w:rsid w:val="005F77B2"/>
    <w:rsid w:val="005F7EC1"/>
    <w:rsid w:val="00600F5D"/>
    <w:rsid w:val="006011DB"/>
    <w:rsid w:val="00601247"/>
    <w:rsid w:val="006018E8"/>
    <w:rsid w:val="00601B1E"/>
    <w:rsid w:val="00601BE6"/>
    <w:rsid w:val="0060205A"/>
    <w:rsid w:val="0060252E"/>
    <w:rsid w:val="00602695"/>
    <w:rsid w:val="00602DF7"/>
    <w:rsid w:val="00602E0B"/>
    <w:rsid w:val="006032C8"/>
    <w:rsid w:val="00603401"/>
    <w:rsid w:val="0060398F"/>
    <w:rsid w:val="00603B35"/>
    <w:rsid w:val="00603BE7"/>
    <w:rsid w:val="00604707"/>
    <w:rsid w:val="0060477F"/>
    <w:rsid w:val="0060479F"/>
    <w:rsid w:val="00605340"/>
    <w:rsid w:val="0060611F"/>
    <w:rsid w:val="00606AAF"/>
    <w:rsid w:val="00606CAD"/>
    <w:rsid w:val="00606D67"/>
    <w:rsid w:val="00606E49"/>
    <w:rsid w:val="00606E4A"/>
    <w:rsid w:val="0060756E"/>
    <w:rsid w:val="0060790F"/>
    <w:rsid w:val="00607B4E"/>
    <w:rsid w:val="00610600"/>
    <w:rsid w:val="0061147D"/>
    <w:rsid w:val="006116FA"/>
    <w:rsid w:val="00612094"/>
    <w:rsid w:val="00612DC2"/>
    <w:rsid w:val="00613259"/>
    <w:rsid w:val="00613D66"/>
    <w:rsid w:val="00614297"/>
    <w:rsid w:val="006142FF"/>
    <w:rsid w:val="006147FF"/>
    <w:rsid w:val="00614CCA"/>
    <w:rsid w:val="0061563E"/>
    <w:rsid w:val="00615D19"/>
    <w:rsid w:val="00615FE9"/>
    <w:rsid w:val="0061626C"/>
    <w:rsid w:val="00616446"/>
    <w:rsid w:val="00617038"/>
    <w:rsid w:val="006173D7"/>
    <w:rsid w:val="006175BE"/>
    <w:rsid w:val="00617617"/>
    <w:rsid w:val="00617676"/>
    <w:rsid w:val="006201AD"/>
    <w:rsid w:val="006203C2"/>
    <w:rsid w:val="00620B38"/>
    <w:rsid w:val="00621663"/>
    <w:rsid w:val="00621ABA"/>
    <w:rsid w:val="00622456"/>
    <w:rsid w:val="00622A5E"/>
    <w:rsid w:val="00622A5F"/>
    <w:rsid w:val="0062331F"/>
    <w:rsid w:val="00623324"/>
    <w:rsid w:val="00623461"/>
    <w:rsid w:val="00623709"/>
    <w:rsid w:val="00623AA1"/>
    <w:rsid w:val="00623D29"/>
    <w:rsid w:val="006248F4"/>
    <w:rsid w:val="00624A21"/>
    <w:rsid w:val="00624DC7"/>
    <w:rsid w:val="00625491"/>
    <w:rsid w:val="00625553"/>
    <w:rsid w:val="00625DD0"/>
    <w:rsid w:val="0062600A"/>
    <w:rsid w:val="0062633F"/>
    <w:rsid w:val="00626AFA"/>
    <w:rsid w:val="006270F5"/>
    <w:rsid w:val="00627E50"/>
    <w:rsid w:val="006302B8"/>
    <w:rsid w:val="00630EC2"/>
    <w:rsid w:val="00631B23"/>
    <w:rsid w:val="006324DF"/>
    <w:rsid w:val="00632960"/>
    <w:rsid w:val="00632CC6"/>
    <w:rsid w:val="00633C92"/>
    <w:rsid w:val="00634903"/>
    <w:rsid w:val="00634BF4"/>
    <w:rsid w:val="00634C7A"/>
    <w:rsid w:val="006350DA"/>
    <w:rsid w:val="00635E15"/>
    <w:rsid w:val="006364DA"/>
    <w:rsid w:val="0063660E"/>
    <w:rsid w:val="0063664A"/>
    <w:rsid w:val="00636683"/>
    <w:rsid w:val="00636C67"/>
    <w:rsid w:val="0063711A"/>
    <w:rsid w:val="00637A96"/>
    <w:rsid w:val="00637DC2"/>
    <w:rsid w:val="00640118"/>
    <w:rsid w:val="0064018A"/>
    <w:rsid w:val="0064079F"/>
    <w:rsid w:val="00640C28"/>
    <w:rsid w:val="0064178B"/>
    <w:rsid w:val="00642303"/>
    <w:rsid w:val="006424BF"/>
    <w:rsid w:val="00642CF5"/>
    <w:rsid w:val="00642E14"/>
    <w:rsid w:val="0064321F"/>
    <w:rsid w:val="00643242"/>
    <w:rsid w:val="00643916"/>
    <w:rsid w:val="006440B2"/>
    <w:rsid w:val="0064452E"/>
    <w:rsid w:val="006449A9"/>
    <w:rsid w:val="00644A2D"/>
    <w:rsid w:val="00644A76"/>
    <w:rsid w:val="00644F64"/>
    <w:rsid w:val="00644F70"/>
    <w:rsid w:val="00645397"/>
    <w:rsid w:val="0064570B"/>
    <w:rsid w:val="0064689A"/>
    <w:rsid w:val="00646A83"/>
    <w:rsid w:val="00646F85"/>
    <w:rsid w:val="006475AC"/>
    <w:rsid w:val="00647C75"/>
    <w:rsid w:val="00647D0F"/>
    <w:rsid w:val="00647FA2"/>
    <w:rsid w:val="00650395"/>
    <w:rsid w:val="006508B5"/>
    <w:rsid w:val="00650D1A"/>
    <w:rsid w:val="00650D95"/>
    <w:rsid w:val="006512B1"/>
    <w:rsid w:val="00651EB5"/>
    <w:rsid w:val="00651EE9"/>
    <w:rsid w:val="0065200C"/>
    <w:rsid w:val="00652172"/>
    <w:rsid w:val="00652D99"/>
    <w:rsid w:val="00653B13"/>
    <w:rsid w:val="0065424A"/>
    <w:rsid w:val="00654349"/>
    <w:rsid w:val="0065447B"/>
    <w:rsid w:val="00654862"/>
    <w:rsid w:val="00654A3E"/>
    <w:rsid w:val="00654B9F"/>
    <w:rsid w:val="00654C99"/>
    <w:rsid w:val="00654CB2"/>
    <w:rsid w:val="00654D29"/>
    <w:rsid w:val="006553A8"/>
    <w:rsid w:val="00655B5A"/>
    <w:rsid w:val="00655FFC"/>
    <w:rsid w:val="006562A1"/>
    <w:rsid w:val="00656660"/>
    <w:rsid w:val="006566E5"/>
    <w:rsid w:val="0065677B"/>
    <w:rsid w:val="00660155"/>
    <w:rsid w:val="0066054F"/>
    <w:rsid w:val="0066087F"/>
    <w:rsid w:val="006612A1"/>
    <w:rsid w:val="00661C19"/>
    <w:rsid w:val="00661CFF"/>
    <w:rsid w:val="00661F8B"/>
    <w:rsid w:val="006620BD"/>
    <w:rsid w:val="00662306"/>
    <w:rsid w:val="00662347"/>
    <w:rsid w:val="00662D81"/>
    <w:rsid w:val="006638FA"/>
    <w:rsid w:val="00663AB8"/>
    <w:rsid w:val="006649EF"/>
    <w:rsid w:val="006654FC"/>
    <w:rsid w:val="006657B5"/>
    <w:rsid w:val="0066595B"/>
    <w:rsid w:val="00666A00"/>
    <w:rsid w:val="00666DCD"/>
    <w:rsid w:val="00667072"/>
    <w:rsid w:val="006672D6"/>
    <w:rsid w:val="0066751C"/>
    <w:rsid w:val="0066769B"/>
    <w:rsid w:val="006702F7"/>
    <w:rsid w:val="006705BB"/>
    <w:rsid w:val="0067109C"/>
    <w:rsid w:val="00671351"/>
    <w:rsid w:val="006719DB"/>
    <w:rsid w:val="0067214F"/>
    <w:rsid w:val="00672C6D"/>
    <w:rsid w:val="00672E40"/>
    <w:rsid w:val="00672F0C"/>
    <w:rsid w:val="00673206"/>
    <w:rsid w:val="00673956"/>
    <w:rsid w:val="00674384"/>
    <w:rsid w:val="006743C3"/>
    <w:rsid w:val="00674683"/>
    <w:rsid w:val="00674E8F"/>
    <w:rsid w:val="00675FB8"/>
    <w:rsid w:val="00676268"/>
    <w:rsid w:val="00676C66"/>
    <w:rsid w:val="0067702D"/>
    <w:rsid w:val="006770A2"/>
    <w:rsid w:val="0067726A"/>
    <w:rsid w:val="006772CE"/>
    <w:rsid w:val="00677941"/>
    <w:rsid w:val="00677A63"/>
    <w:rsid w:val="0068023E"/>
    <w:rsid w:val="00680477"/>
    <w:rsid w:val="0068098A"/>
    <w:rsid w:val="00680C6B"/>
    <w:rsid w:val="00681048"/>
    <w:rsid w:val="006812C5"/>
    <w:rsid w:val="006816A0"/>
    <w:rsid w:val="00681C91"/>
    <w:rsid w:val="00681F9C"/>
    <w:rsid w:val="00683101"/>
    <w:rsid w:val="00683AFC"/>
    <w:rsid w:val="00684A4A"/>
    <w:rsid w:val="00684E2A"/>
    <w:rsid w:val="0068516F"/>
    <w:rsid w:val="00685D35"/>
    <w:rsid w:val="00687DFE"/>
    <w:rsid w:val="006904A0"/>
    <w:rsid w:val="00690E01"/>
    <w:rsid w:val="00691E96"/>
    <w:rsid w:val="00691EBD"/>
    <w:rsid w:val="006929FF"/>
    <w:rsid w:val="00693859"/>
    <w:rsid w:val="00693EEB"/>
    <w:rsid w:val="00694328"/>
    <w:rsid w:val="00694553"/>
    <w:rsid w:val="00694977"/>
    <w:rsid w:val="00694C4A"/>
    <w:rsid w:val="00695740"/>
    <w:rsid w:val="00695839"/>
    <w:rsid w:val="00695B1F"/>
    <w:rsid w:val="00696078"/>
    <w:rsid w:val="00696202"/>
    <w:rsid w:val="006967C6"/>
    <w:rsid w:val="006969E9"/>
    <w:rsid w:val="00696E87"/>
    <w:rsid w:val="00697265"/>
    <w:rsid w:val="00697A30"/>
    <w:rsid w:val="006A01B9"/>
    <w:rsid w:val="006A0405"/>
    <w:rsid w:val="006A0AB4"/>
    <w:rsid w:val="006A1D2C"/>
    <w:rsid w:val="006A1E63"/>
    <w:rsid w:val="006A26D9"/>
    <w:rsid w:val="006A27CB"/>
    <w:rsid w:val="006A27DB"/>
    <w:rsid w:val="006A2B09"/>
    <w:rsid w:val="006A2B44"/>
    <w:rsid w:val="006A2C90"/>
    <w:rsid w:val="006A2D47"/>
    <w:rsid w:val="006A3BA7"/>
    <w:rsid w:val="006A441D"/>
    <w:rsid w:val="006A50CB"/>
    <w:rsid w:val="006A66CF"/>
    <w:rsid w:val="006A69DB"/>
    <w:rsid w:val="006A6F1D"/>
    <w:rsid w:val="006A6F2F"/>
    <w:rsid w:val="006A78C2"/>
    <w:rsid w:val="006A7DE7"/>
    <w:rsid w:val="006B02E2"/>
    <w:rsid w:val="006B083C"/>
    <w:rsid w:val="006B0E52"/>
    <w:rsid w:val="006B1102"/>
    <w:rsid w:val="006B1FF8"/>
    <w:rsid w:val="006B2179"/>
    <w:rsid w:val="006B2AA0"/>
    <w:rsid w:val="006B2C7C"/>
    <w:rsid w:val="006B340E"/>
    <w:rsid w:val="006B43F4"/>
    <w:rsid w:val="006B441B"/>
    <w:rsid w:val="006B4E25"/>
    <w:rsid w:val="006B53CF"/>
    <w:rsid w:val="006B5BAC"/>
    <w:rsid w:val="006B5D30"/>
    <w:rsid w:val="006B5F94"/>
    <w:rsid w:val="006B5FCC"/>
    <w:rsid w:val="006B63D9"/>
    <w:rsid w:val="006B6CB2"/>
    <w:rsid w:val="006B6FF2"/>
    <w:rsid w:val="006B72B7"/>
    <w:rsid w:val="006B7350"/>
    <w:rsid w:val="006B780D"/>
    <w:rsid w:val="006B7C3E"/>
    <w:rsid w:val="006C002E"/>
    <w:rsid w:val="006C09CE"/>
    <w:rsid w:val="006C0D62"/>
    <w:rsid w:val="006C0FEE"/>
    <w:rsid w:val="006C138C"/>
    <w:rsid w:val="006C24BE"/>
    <w:rsid w:val="006C2976"/>
    <w:rsid w:val="006C3596"/>
    <w:rsid w:val="006C3869"/>
    <w:rsid w:val="006C3C29"/>
    <w:rsid w:val="006C3CD5"/>
    <w:rsid w:val="006C41A6"/>
    <w:rsid w:val="006C53E7"/>
    <w:rsid w:val="006C5D6E"/>
    <w:rsid w:val="006C67F5"/>
    <w:rsid w:val="006C68D6"/>
    <w:rsid w:val="006C6ABF"/>
    <w:rsid w:val="006C70CD"/>
    <w:rsid w:val="006C7589"/>
    <w:rsid w:val="006C7861"/>
    <w:rsid w:val="006C7C10"/>
    <w:rsid w:val="006C7EA9"/>
    <w:rsid w:val="006D0030"/>
    <w:rsid w:val="006D04FC"/>
    <w:rsid w:val="006D0FC9"/>
    <w:rsid w:val="006D1038"/>
    <w:rsid w:val="006D14BB"/>
    <w:rsid w:val="006D1612"/>
    <w:rsid w:val="006D2695"/>
    <w:rsid w:val="006D4D08"/>
    <w:rsid w:val="006D5021"/>
    <w:rsid w:val="006D5067"/>
    <w:rsid w:val="006D52B2"/>
    <w:rsid w:val="006D54E9"/>
    <w:rsid w:val="006D5A35"/>
    <w:rsid w:val="006D63D5"/>
    <w:rsid w:val="006D6426"/>
    <w:rsid w:val="006D686D"/>
    <w:rsid w:val="006D6ECA"/>
    <w:rsid w:val="006D6ED7"/>
    <w:rsid w:val="006D71F0"/>
    <w:rsid w:val="006D7D4B"/>
    <w:rsid w:val="006E0A97"/>
    <w:rsid w:val="006E0EAB"/>
    <w:rsid w:val="006E136F"/>
    <w:rsid w:val="006E16A8"/>
    <w:rsid w:val="006E1F06"/>
    <w:rsid w:val="006E203A"/>
    <w:rsid w:val="006E2E04"/>
    <w:rsid w:val="006E39FB"/>
    <w:rsid w:val="006E46B2"/>
    <w:rsid w:val="006E4F52"/>
    <w:rsid w:val="006E5678"/>
    <w:rsid w:val="006E640F"/>
    <w:rsid w:val="006E674A"/>
    <w:rsid w:val="006E6755"/>
    <w:rsid w:val="006E699A"/>
    <w:rsid w:val="006E71EA"/>
    <w:rsid w:val="006E7573"/>
    <w:rsid w:val="006E7972"/>
    <w:rsid w:val="006E7B40"/>
    <w:rsid w:val="006F0956"/>
    <w:rsid w:val="006F170F"/>
    <w:rsid w:val="006F178B"/>
    <w:rsid w:val="006F3889"/>
    <w:rsid w:val="006F3E1D"/>
    <w:rsid w:val="006F43F9"/>
    <w:rsid w:val="006F45D9"/>
    <w:rsid w:val="006F4E3B"/>
    <w:rsid w:val="006F507A"/>
    <w:rsid w:val="006F5448"/>
    <w:rsid w:val="006F5DDD"/>
    <w:rsid w:val="006F61E7"/>
    <w:rsid w:val="006F6570"/>
    <w:rsid w:val="006F6D3E"/>
    <w:rsid w:val="006F775C"/>
    <w:rsid w:val="006F7DE8"/>
    <w:rsid w:val="007004E9"/>
    <w:rsid w:val="00700E9F"/>
    <w:rsid w:val="00700FB9"/>
    <w:rsid w:val="0070127F"/>
    <w:rsid w:val="00701499"/>
    <w:rsid w:val="007015F3"/>
    <w:rsid w:val="00701CE6"/>
    <w:rsid w:val="00703A87"/>
    <w:rsid w:val="00703CA1"/>
    <w:rsid w:val="00703D56"/>
    <w:rsid w:val="00703F4D"/>
    <w:rsid w:val="007045DF"/>
    <w:rsid w:val="007048AA"/>
    <w:rsid w:val="0070490F"/>
    <w:rsid w:val="00705480"/>
    <w:rsid w:val="00705DD1"/>
    <w:rsid w:val="007062AE"/>
    <w:rsid w:val="00706521"/>
    <w:rsid w:val="00706BF9"/>
    <w:rsid w:val="0070719F"/>
    <w:rsid w:val="00707379"/>
    <w:rsid w:val="007074F6"/>
    <w:rsid w:val="00707A11"/>
    <w:rsid w:val="00707E88"/>
    <w:rsid w:val="0071019E"/>
    <w:rsid w:val="007107E0"/>
    <w:rsid w:val="00710EBD"/>
    <w:rsid w:val="00711135"/>
    <w:rsid w:val="00711B1A"/>
    <w:rsid w:val="00711BF9"/>
    <w:rsid w:val="00711D26"/>
    <w:rsid w:val="00711F47"/>
    <w:rsid w:val="007130F1"/>
    <w:rsid w:val="0071320A"/>
    <w:rsid w:val="00713F3D"/>
    <w:rsid w:val="00713F68"/>
    <w:rsid w:val="00714128"/>
    <w:rsid w:val="0071428B"/>
    <w:rsid w:val="007143BA"/>
    <w:rsid w:val="007146E5"/>
    <w:rsid w:val="007148CE"/>
    <w:rsid w:val="007149B2"/>
    <w:rsid w:val="00714AAD"/>
    <w:rsid w:val="00715133"/>
    <w:rsid w:val="00715E31"/>
    <w:rsid w:val="00716A91"/>
    <w:rsid w:val="00716C4A"/>
    <w:rsid w:val="00716D79"/>
    <w:rsid w:val="00716DA9"/>
    <w:rsid w:val="00717492"/>
    <w:rsid w:val="0071758B"/>
    <w:rsid w:val="007179A4"/>
    <w:rsid w:val="007179F7"/>
    <w:rsid w:val="00717F6E"/>
    <w:rsid w:val="00720BBA"/>
    <w:rsid w:val="00720C6E"/>
    <w:rsid w:val="00720C98"/>
    <w:rsid w:val="00720E34"/>
    <w:rsid w:val="00721528"/>
    <w:rsid w:val="007218B2"/>
    <w:rsid w:val="00721B87"/>
    <w:rsid w:val="0072220C"/>
    <w:rsid w:val="00722630"/>
    <w:rsid w:val="00722785"/>
    <w:rsid w:val="00722AF6"/>
    <w:rsid w:val="00723AA4"/>
    <w:rsid w:val="0072440C"/>
    <w:rsid w:val="00724C7B"/>
    <w:rsid w:val="00725007"/>
    <w:rsid w:val="00725D39"/>
    <w:rsid w:val="00726048"/>
    <w:rsid w:val="007269C4"/>
    <w:rsid w:val="0072734C"/>
    <w:rsid w:val="007274AE"/>
    <w:rsid w:val="0072794B"/>
    <w:rsid w:val="007279F8"/>
    <w:rsid w:val="00727A36"/>
    <w:rsid w:val="00727C17"/>
    <w:rsid w:val="00730ACB"/>
    <w:rsid w:val="007310FF"/>
    <w:rsid w:val="00731CEA"/>
    <w:rsid w:val="00731FE8"/>
    <w:rsid w:val="00732114"/>
    <w:rsid w:val="007322C8"/>
    <w:rsid w:val="00732493"/>
    <w:rsid w:val="00732A44"/>
    <w:rsid w:val="00732C8F"/>
    <w:rsid w:val="007336C9"/>
    <w:rsid w:val="007337B3"/>
    <w:rsid w:val="00733A3A"/>
    <w:rsid w:val="007342B0"/>
    <w:rsid w:val="007358BA"/>
    <w:rsid w:val="00736431"/>
    <w:rsid w:val="00736CD9"/>
    <w:rsid w:val="00737AB2"/>
    <w:rsid w:val="00740D97"/>
    <w:rsid w:val="00740DCC"/>
    <w:rsid w:val="00740EE3"/>
    <w:rsid w:val="0074125E"/>
    <w:rsid w:val="007415E2"/>
    <w:rsid w:val="00741619"/>
    <w:rsid w:val="00741826"/>
    <w:rsid w:val="00741A16"/>
    <w:rsid w:val="00742065"/>
    <w:rsid w:val="007422B3"/>
    <w:rsid w:val="007426A6"/>
    <w:rsid w:val="0074319A"/>
    <w:rsid w:val="007431AA"/>
    <w:rsid w:val="0074341E"/>
    <w:rsid w:val="0074364F"/>
    <w:rsid w:val="00743812"/>
    <w:rsid w:val="00743EC6"/>
    <w:rsid w:val="00744367"/>
    <w:rsid w:val="00744BED"/>
    <w:rsid w:val="00744CF4"/>
    <w:rsid w:val="00744DFE"/>
    <w:rsid w:val="00745688"/>
    <w:rsid w:val="00745D3B"/>
    <w:rsid w:val="0074612D"/>
    <w:rsid w:val="00746DAE"/>
    <w:rsid w:val="00746EB2"/>
    <w:rsid w:val="007471AF"/>
    <w:rsid w:val="0074787C"/>
    <w:rsid w:val="00747A3E"/>
    <w:rsid w:val="00747A6E"/>
    <w:rsid w:val="00750C61"/>
    <w:rsid w:val="007510F5"/>
    <w:rsid w:val="007515C8"/>
    <w:rsid w:val="007520E0"/>
    <w:rsid w:val="007527C2"/>
    <w:rsid w:val="00752B5B"/>
    <w:rsid w:val="00752CD7"/>
    <w:rsid w:val="007531FE"/>
    <w:rsid w:val="00753BD1"/>
    <w:rsid w:val="00753E56"/>
    <w:rsid w:val="00754DB2"/>
    <w:rsid w:val="00756099"/>
    <w:rsid w:val="00756262"/>
    <w:rsid w:val="007563BB"/>
    <w:rsid w:val="00756DD4"/>
    <w:rsid w:val="0075720F"/>
    <w:rsid w:val="00757697"/>
    <w:rsid w:val="007576CE"/>
    <w:rsid w:val="00757993"/>
    <w:rsid w:val="00761B6A"/>
    <w:rsid w:val="007620B9"/>
    <w:rsid w:val="00762AFD"/>
    <w:rsid w:val="0076450C"/>
    <w:rsid w:val="007653E1"/>
    <w:rsid w:val="007654CF"/>
    <w:rsid w:val="007661F1"/>
    <w:rsid w:val="007662A4"/>
    <w:rsid w:val="00766486"/>
    <w:rsid w:val="0076651F"/>
    <w:rsid w:val="00766F94"/>
    <w:rsid w:val="00767476"/>
    <w:rsid w:val="00767553"/>
    <w:rsid w:val="007675C8"/>
    <w:rsid w:val="00767B30"/>
    <w:rsid w:val="00767CAB"/>
    <w:rsid w:val="00767D53"/>
    <w:rsid w:val="00767FDB"/>
    <w:rsid w:val="007702B1"/>
    <w:rsid w:val="00770527"/>
    <w:rsid w:val="00770831"/>
    <w:rsid w:val="007709F4"/>
    <w:rsid w:val="00770D42"/>
    <w:rsid w:val="00770EB5"/>
    <w:rsid w:val="007712FB"/>
    <w:rsid w:val="00772226"/>
    <w:rsid w:val="007729E9"/>
    <w:rsid w:val="00772A27"/>
    <w:rsid w:val="00772B40"/>
    <w:rsid w:val="00773132"/>
    <w:rsid w:val="00773667"/>
    <w:rsid w:val="00773725"/>
    <w:rsid w:val="007738A7"/>
    <w:rsid w:val="00773BC1"/>
    <w:rsid w:val="0077451B"/>
    <w:rsid w:val="007746E6"/>
    <w:rsid w:val="00774824"/>
    <w:rsid w:val="00774B89"/>
    <w:rsid w:val="00774BE2"/>
    <w:rsid w:val="0077510B"/>
    <w:rsid w:val="00775912"/>
    <w:rsid w:val="00775E0C"/>
    <w:rsid w:val="00775FE0"/>
    <w:rsid w:val="00776106"/>
    <w:rsid w:val="00776983"/>
    <w:rsid w:val="00776B15"/>
    <w:rsid w:val="00777409"/>
    <w:rsid w:val="00777543"/>
    <w:rsid w:val="00777E25"/>
    <w:rsid w:val="00777FC7"/>
    <w:rsid w:val="0078042F"/>
    <w:rsid w:val="007806B1"/>
    <w:rsid w:val="00780C18"/>
    <w:rsid w:val="00781BB6"/>
    <w:rsid w:val="00781CC3"/>
    <w:rsid w:val="0078235C"/>
    <w:rsid w:val="00782557"/>
    <w:rsid w:val="0078289C"/>
    <w:rsid w:val="007829DF"/>
    <w:rsid w:val="00782A3B"/>
    <w:rsid w:val="00782B09"/>
    <w:rsid w:val="00783347"/>
    <w:rsid w:val="0078343B"/>
    <w:rsid w:val="00783B23"/>
    <w:rsid w:val="00783F55"/>
    <w:rsid w:val="00783FC4"/>
    <w:rsid w:val="00784647"/>
    <w:rsid w:val="00784A0F"/>
    <w:rsid w:val="00784CAF"/>
    <w:rsid w:val="00784CB2"/>
    <w:rsid w:val="00784E9E"/>
    <w:rsid w:val="007852FE"/>
    <w:rsid w:val="007856D7"/>
    <w:rsid w:val="007857C9"/>
    <w:rsid w:val="00786131"/>
    <w:rsid w:val="00786C3A"/>
    <w:rsid w:val="00786D46"/>
    <w:rsid w:val="00786DBD"/>
    <w:rsid w:val="00786EEC"/>
    <w:rsid w:val="00787517"/>
    <w:rsid w:val="00790011"/>
    <w:rsid w:val="007901EB"/>
    <w:rsid w:val="0079044E"/>
    <w:rsid w:val="0079089F"/>
    <w:rsid w:val="007908F8"/>
    <w:rsid w:val="00790D2E"/>
    <w:rsid w:val="00791192"/>
    <w:rsid w:val="007912CF"/>
    <w:rsid w:val="007919CC"/>
    <w:rsid w:val="00791BAF"/>
    <w:rsid w:val="0079242C"/>
    <w:rsid w:val="007926BD"/>
    <w:rsid w:val="0079319A"/>
    <w:rsid w:val="007936FE"/>
    <w:rsid w:val="00793EB4"/>
    <w:rsid w:val="00793F28"/>
    <w:rsid w:val="00794CBB"/>
    <w:rsid w:val="00794E98"/>
    <w:rsid w:val="00795007"/>
    <w:rsid w:val="00795E4C"/>
    <w:rsid w:val="00796AB5"/>
    <w:rsid w:val="00796E8E"/>
    <w:rsid w:val="007A00FD"/>
    <w:rsid w:val="007A0339"/>
    <w:rsid w:val="007A034D"/>
    <w:rsid w:val="007A0D91"/>
    <w:rsid w:val="007A0DF8"/>
    <w:rsid w:val="007A101B"/>
    <w:rsid w:val="007A14E8"/>
    <w:rsid w:val="007A2556"/>
    <w:rsid w:val="007A257A"/>
    <w:rsid w:val="007A28CF"/>
    <w:rsid w:val="007A2AD2"/>
    <w:rsid w:val="007A2FA5"/>
    <w:rsid w:val="007A2FE7"/>
    <w:rsid w:val="007A4FDE"/>
    <w:rsid w:val="007A5024"/>
    <w:rsid w:val="007A52CB"/>
    <w:rsid w:val="007A594E"/>
    <w:rsid w:val="007A5A4D"/>
    <w:rsid w:val="007A65C8"/>
    <w:rsid w:val="007A6998"/>
    <w:rsid w:val="007A6CEE"/>
    <w:rsid w:val="007A7037"/>
    <w:rsid w:val="007A749F"/>
    <w:rsid w:val="007B0CC6"/>
    <w:rsid w:val="007B0DCA"/>
    <w:rsid w:val="007B1675"/>
    <w:rsid w:val="007B18EE"/>
    <w:rsid w:val="007B1DC8"/>
    <w:rsid w:val="007B1FC9"/>
    <w:rsid w:val="007B2625"/>
    <w:rsid w:val="007B26A1"/>
    <w:rsid w:val="007B2816"/>
    <w:rsid w:val="007B32AF"/>
    <w:rsid w:val="007B33F3"/>
    <w:rsid w:val="007B3CB1"/>
    <w:rsid w:val="007B3D74"/>
    <w:rsid w:val="007B3DCB"/>
    <w:rsid w:val="007B47A7"/>
    <w:rsid w:val="007B55B7"/>
    <w:rsid w:val="007B57BB"/>
    <w:rsid w:val="007B59CC"/>
    <w:rsid w:val="007B62CF"/>
    <w:rsid w:val="007B63AE"/>
    <w:rsid w:val="007B770A"/>
    <w:rsid w:val="007B7B4B"/>
    <w:rsid w:val="007B7E4A"/>
    <w:rsid w:val="007C0684"/>
    <w:rsid w:val="007C088E"/>
    <w:rsid w:val="007C0BB2"/>
    <w:rsid w:val="007C1B28"/>
    <w:rsid w:val="007C1D7C"/>
    <w:rsid w:val="007C2458"/>
    <w:rsid w:val="007C4BC8"/>
    <w:rsid w:val="007C4E9B"/>
    <w:rsid w:val="007C5594"/>
    <w:rsid w:val="007C5605"/>
    <w:rsid w:val="007C57C3"/>
    <w:rsid w:val="007C5C10"/>
    <w:rsid w:val="007C64CD"/>
    <w:rsid w:val="007C6502"/>
    <w:rsid w:val="007C6557"/>
    <w:rsid w:val="007D0560"/>
    <w:rsid w:val="007D0607"/>
    <w:rsid w:val="007D0C08"/>
    <w:rsid w:val="007D1653"/>
    <w:rsid w:val="007D1FC2"/>
    <w:rsid w:val="007D2143"/>
    <w:rsid w:val="007D252C"/>
    <w:rsid w:val="007D3AB9"/>
    <w:rsid w:val="007D4458"/>
    <w:rsid w:val="007D497B"/>
    <w:rsid w:val="007D521E"/>
    <w:rsid w:val="007D57D0"/>
    <w:rsid w:val="007D5F29"/>
    <w:rsid w:val="007D6312"/>
    <w:rsid w:val="007D6421"/>
    <w:rsid w:val="007D6D54"/>
    <w:rsid w:val="007D6DFD"/>
    <w:rsid w:val="007D7610"/>
    <w:rsid w:val="007D7A22"/>
    <w:rsid w:val="007D7AC1"/>
    <w:rsid w:val="007D7D05"/>
    <w:rsid w:val="007E0446"/>
    <w:rsid w:val="007E0CAA"/>
    <w:rsid w:val="007E0D67"/>
    <w:rsid w:val="007E0F11"/>
    <w:rsid w:val="007E140F"/>
    <w:rsid w:val="007E19A4"/>
    <w:rsid w:val="007E1B2E"/>
    <w:rsid w:val="007E1E6E"/>
    <w:rsid w:val="007E20BD"/>
    <w:rsid w:val="007E251D"/>
    <w:rsid w:val="007E2A02"/>
    <w:rsid w:val="007E2D84"/>
    <w:rsid w:val="007E39D3"/>
    <w:rsid w:val="007E4EAA"/>
    <w:rsid w:val="007E4EBD"/>
    <w:rsid w:val="007E565A"/>
    <w:rsid w:val="007E5A7C"/>
    <w:rsid w:val="007E5B75"/>
    <w:rsid w:val="007E61C4"/>
    <w:rsid w:val="007E6379"/>
    <w:rsid w:val="007E655F"/>
    <w:rsid w:val="007E6ADB"/>
    <w:rsid w:val="007E7255"/>
    <w:rsid w:val="007E7522"/>
    <w:rsid w:val="007E7F58"/>
    <w:rsid w:val="007F0AF1"/>
    <w:rsid w:val="007F1B8E"/>
    <w:rsid w:val="007F1D72"/>
    <w:rsid w:val="007F2481"/>
    <w:rsid w:val="007F27D5"/>
    <w:rsid w:val="007F2B3B"/>
    <w:rsid w:val="007F2BBF"/>
    <w:rsid w:val="007F2CD6"/>
    <w:rsid w:val="007F2DE4"/>
    <w:rsid w:val="007F3919"/>
    <w:rsid w:val="007F4746"/>
    <w:rsid w:val="007F4D25"/>
    <w:rsid w:val="007F5DCB"/>
    <w:rsid w:val="007F5FC8"/>
    <w:rsid w:val="007F641B"/>
    <w:rsid w:val="007F66B0"/>
    <w:rsid w:val="007F6858"/>
    <w:rsid w:val="007F74E7"/>
    <w:rsid w:val="007F76F0"/>
    <w:rsid w:val="007F77AF"/>
    <w:rsid w:val="00800137"/>
    <w:rsid w:val="008001AF"/>
    <w:rsid w:val="0080047E"/>
    <w:rsid w:val="00800849"/>
    <w:rsid w:val="00800CD5"/>
    <w:rsid w:val="0080107E"/>
    <w:rsid w:val="0080193B"/>
    <w:rsid w:val="0080240B"/>
    <w:rsid w:val="00802D60"/>
    <w:rsid w:val="00802EF4"/>
    <w:rsid w:val="0080308F"/>
    <w:rsid w:val="008031D4"/>
    <w:rsid w:val="008033A5"/>
    <w:rsid w:val="008034BC"/>
    <w:rsid w:val="00803598"/>
    <w:rsid w:val="008038FD"/>
    <w:rsid w:val="00803A2F"/>
    <w:rsid w:val="00803C41"/>
    <w:rsid w:val="00803CB6"/>
    <w:rsid w:val="00804E0D"/>
    <w:rsid w:val="0080536D"/>
    <w:rsid w:val="00805757"/>
    <w:rsid w:val="00805BBF"/>
    <w:rsid w:val="00806A38"/>
    <w:rsid w:val="00806B2A"/>
    <w:rsid w:val="00806DB8"/>
    <w:rsid w:val="00806E47"/>
    <w:rsid w:val="00807AE5"/>
    <w:rsid w:val="00807C1F"/>
    <w:rsid w:val="00807EF3"/>
    <w:rsid w:val="00810247"/>
    <w:rsid w:val="008106DE"/>
    <w:rsid w:val="00810FDF"/>
    <w:rsid w:val="008112CF"/>
    <w:rsid w:val="0081137E"/>
    <w:rsid w:val="0081152F"/>
    <w:rsid w:val="00812154"/>
    <w:rsid w:val="008124FB"/>
    <w:rsid w:val="00812544"/>
    <w:rsid w:val="008125A9"/>
    <w:rsid w:val="00812CF3"/>
    <w:rsid w:val="00812D28"/>
    <w:rsid w:val="00812E61"/>
    <w:rsid w:val="00813735"/>
    <w:rsid w:val="00813AAB"/>
    <w:rsid w:val="00813B07"/>
    <w:rsid w:val="00813E05"/>
    <w:rsid w:val="00814F0C"/>
    <w:rsid w:val="00815730"/>
    <w:rsid w:val="00815BFC"/>
    <w:rsid w:val="00816500"/>
    <w:rsid w:val="00816607"/>
    <w:rsid w:val="0081681A"/>
    <w:rsid w:val="0081736A"/>
    <w:rsid w:val="00817535"/>
    <w:rsid w:val="0082031E"/>
    <w:rsid w:val="00820639"/>
    <w:rsid w:val="00820888"/>
    <w:rsid w:val="00820ECA"/>
    <w:rsid w:val="008210CB"/>
    <w:rsid w:val="00821459"/>
    <w:rsid w:val="008217D0"/>
    <w:rsid w:val="00821E0D"/>
    <w:rsid w:val="00821EA9"/>
    <w:rsid w:val="008221BE"/>
    <w:rsid w:val="008225DB"/>
    <w:rsid w:val="0082279F"/>
    <w:rsid w:val="008229B8"/>
    <w:rsid w:val="0082396B"/>
    <w:rsid w:val="00823A44"/>
    <w:rsid w:val="00823D3F"/>
    <w:rsid w:val="00823DD0"/>
    <w:rsid w:val="008246FD"/>
    <w:rsid w:val="0082488E"/>
    <w:rsid w:val="00824B23"/>
    <w:rsid w:val="00824C8A"/>
    <w:rsid w:val="0082669D"/>
    <w:rsid w:val="008269E3"/>
    <w:rsid w:val="00826BB5"/>
    <w:rsid w:val="00826EE5"/>
    <w:rsid w:val="0082713F"/>
    <w:rsid w:val="0082753A"/>
    <w:rsid w:val="00827935"/>
    <w:rsid w:val="00830980"/>
    <w:rsid w:val="00831054"/>
    <w:rsid w:val="008316EB"/>
    <w:rsid w:val="008319C6"/>
    <w:rsid w:val="00831BF1"/>
    <w:rsid w:val="0083220B"/>
    <w:rsid w:val="00832C5F"/>
    <w:rsid w:val="00832E9A"/>
    <w:rsid w:val="008330C7"/>
    <w:rsid w:val="00833559"/>
    <w:rsid w:val="008336FA"/>
    <w:rsid w:val="008341A3"/>
    <w:rsid w:val="0083466F"/>
    <w:rsid w:val="008347F5"/>
    <w:rsid w:val="00834951"/>
    <w:rsid w:val="00834DF4"/>
    <w:rsid w:val="008350CE"/>
    <w:rsid w:val="00835120"/>
    <w:rsid w:val="00835C09"/>
    <w:rsid w:val="00835CEF"/>
    <w:rsid w:val="0083633A"/>
    <w:rsid w:val="0083681D"/>
    <w:rsid w:val="00836A46"/>
    <w:rsid w:val="00836EED"/>
    <w:rsid w:val="00836F0D"/>
    <w:rsid w:val="008370C5"/>
    <w:rsid w:val="008376E2"/>
    <w:rsid w:val="008378E2"/>
    <w:rsid w:val="008379BE"/>
    <w:rsid w:val="00837A5E"/>
    <w:rsid w:val="00840121"/>
    <w:rsid w:val="008401EF"/>
    <w:rsid w:val="0084095F"/>
    <w:rsid w:val="00840E9B"/>
    <w:rsid w:val="00841109"/>
    <w:rsid w:val="0084147B"/>
    <w:rsid w:val="008419DF"/>
    <w:rsid w:val="00841F91"/>
    <w:rsid w:val="0084245F"/>
    <w:rsid w:val="008425CA"/>
    <w:rsid w:val="00845075"/>
    <w:rsid w:val="0084602A"/>
    <w:rsid w:val="0084667F"/>
    <w:rsid w:val="0084719C"/>
    <w:rsid w:val="00847F47"/>
    <w:rsid w:val="0085043B"/>
    <w:rsid w:val="00850614"/>
    <w:rsid w:val="00850842"/>
    <w:rsid w:val="00850935"/>
    <w:rsid w:val="00851ECE"/>
    <w:rsid w:val="008534B9"/>
    <w:rsid w:val="00853646"/>
    <w:rsid w:val="008547D3"/>
    <w:rsid w:val="00854A93"/>
    <w:rsid w:val="008558B2"/>
    <w:rsid w:val="00855A2C"/>
    <w:rsid w:val="008565FD"/>
    <w:rsid w:val="00856986"/>
    <w:rsid w:val="00856EF5"/>
    <w:rsid w:val="00857555"/>
    <w:rsid w:val="0085755C"/>
    <w:rsid w:val="0085793D"/>
    <w:rsid w:val="00860C59"/>
    <w:rsid w:val="00861AC7"/>
    <w:rsid w:val="008627BC"/>
    <w:rsid w:val="0086301E"/>
    <w:rsid w:val="008647DE"/>
    <w:rsid w:val="00864E1C"/>
    <w:rsid w:val="00864FC1"/>
    <w:rsid w:val="00865276"/>
    <w:rsid w:val="00865429"/>
    <w:rsid w:val="008659BB"/>
    <w:rsid w:val="00865A56"/>
    <w:rsid w:val="00865AC5"/>
    <w:rsid w:val="008667E7"/>
    <w:rsid w:val="00866A42"/>
    <w:rsid w:val="00866DAB"/>
    <w:rsid w:val="0086781C"/>
    <w:rsid w:val="00867C4A"/>
    <w:rsid w:val="008700BF"/>
    <w:rsid w:val="008701A7"/>
    <w:rsid w:val="00870356"/>
    <w:rsid w:val="0087037F"/>
    <w:rsid w:val="008707E4"/>
    <w:rsid w:val="008713F8"/>
    <w:rsid w:val="00871862"/>
    <w:rsid w:val="00871BC8"/>
    <w:rsid w:val="00872070"/>
    <w:rsid w:val="00872230"/>
    <w:rsid w:val="00872D43"/>
    <w:rsid w:val="0087311C"/>
    <w:rsid w:val="008733DF"/>
    <w:rsid w:val="00873F67"/>
    <w:rsid w:val="0087450D"/>
    <w:rsid w:val="00874609"/>
    <w:rsid w:val="00875458"/>
    <w:rsid w:val="00875871"/>
    <w:rsid w:val="00876672"/>
    <w:rsid w:val="0087669D"/>
    <w:rsid w:val="00877A13"/>
    <w:rsid w:val="00877AD0"/>
    <w:rsid w:val="00877E9F"/>
    <w:rsid w:val="00880470"/>
    <w:rsid w:val="00880A6C"/>
    <w:rsid w:val="00880DCF"/>
    <w:rsid w:val="00881B72"/>
    <w:rsid w:val="00881DCF"/>
    <w:rsid w:val="00881DF0"/>
    <w:rsid w:val="008821C4"/>
    <w:rsid w:val="008823E8"/>
    <w:rsid w:val="00882A66"/>
    <w:rsid w:val="00882FEB"/>
    <w:rsid w:val="008834FF"/>
    <w:rsid w:val="00883709"/>
    <w:rsid w:val="00883D52"/>
    <w:rsid w:val="0088436B"/>
    <w:rsid w:val="008848B1"/>
    <w:rsid w:val="008849E5"/>
    <w:rsid w:val="00884C9E"/>
    <w:rsid w:val="00885177"/>
    <w:rsid w:val="0088532E"/>
    <w:rsid w:val="00885DD6"/>
    <w:rsid w:val="00886181"/>
    <w:rsid w:val="00886487"/>
    <w:rsid w:val="00886816"/>
    <w:rsid w:val="00886F98"/>
    <w:rsid w:val="00887363"/>
    <w:rsid w:val="00887AC3"/>
    <w:rsid w:val="00890179"/>
    <w:rsid w:val="008902E3"/>
    <w:rsid w:val="00890631"/>
    <w:rsid w:val="00891160"/>
    <w:rsid w:val="00892C62"/>
    <w:rsid w:val="008934F7"/>
    <w:rsid w:val="00893B47"/>
    <w:rsid w:val="008949A1"/>
    <w:rsid w:val="00894D92"/>
    <w:rsid w:val="00895A9D"/>
    <w:rsid w:val="00895E33"/>
    <w:rsid w:val="00895E5E"/>
    <w:rsid w:val="00896874"/>
    <w:rsid w:val="0089732B"/>
    <w:rsid w:val="00897A72"/>
    <w:rsid w:val="008A0067"/>
    <w:rsid w:val="008A066E"/>
    <w:rsid w:val="008A06C7"/>
    <w:rsid w:val="008A0F9D"/>
    <w:rsid w:val="008A1027"/>
    <w:rsid w:val="008A13CE"/>
    <w:rsid w:val="008A1CAF"/>
    <w:rsid w:val="008A275A"/>
    <w:rsid w:val="008A3256"/>
    <w:rsid w:val="008A33A2"/>
    <w:rsid w:val="008A3687"/>
    <w:rsid w:val="008A3727"/>
    <w:rsid w:val="008A418B"/>
    <w:rsid w:val="008A447D"/>
    <w:rsid w:val="008A45E3"/>
    <w:rsid w:val="008A4FDE"/>
    <w:rsid w:val="008A5031"/>
    <w:rsid w:val="008A5584"/>
    <w:rsid w:val="008A5FBF"/>
    <w:rsid w:val="008A6ACE"/>
    <w:rsid w:val="008A6F16"/>
    <w:rsid w:val="008A703C"/>
    <w:rsid w:val="008A7069"/>
    <w:rsid w:val="008A777B"/>
    <w:rsid w:val="008A7B35"/>
    <w:rsid w:val="008A7D30"/>
    <w:rsid w:val="008B0292"/>
    <w:rsid w:val="008B0529"/>
    <w:rsid w:val="008B05D4"/>
    <w:rsid w:val="008B0891"/>
    <w:rsid w:val="008B1002"/>
    <w:rsid w:val="008B1717"/>
    <w:rsid w:val="008B1AE9"/>
    <w:rsid w:val="008B24C8"/>
    <w:rsid w:val="008B3129"/>
    <w:rsid w:val="008B416D"/>
    <w:rsid w:val="008B4AF9"/>
    <w:rsid w:val="008B516D"/>
    <w:rsid w:val="008B5566"/>
    <w:rsid w:val="008B6202"/>
    <w:rsid w:val="008B6334"/>
    <w:rsid w:val="008B6A38"/>
    <w:rsid w:val="008B6C32"/>
    <w:rsid w:val="008B6C64"/>
    <w:rsid w:val="008B7421"/>
    <w:rsid w:val="008B7459"/>
    <w:rsid w:val="008B7562"/>
    <w:rsid w:val="008B764C"/>
    <w:rsid w:val="008B7CF2"/>
    <w:rsid w:val="008C1176"/>
    <w:rsid w:val="008C1364"/>
    <w:rsid w:val="008C19AA"/>
    <w:rsid w:val="008C201C"/>
    <w:rsid w:val="008C2829"/>
    <w:rsid w:val="008C3083"/>
    <w:rsid w:val="008C3EEC"/>
    <w:rsid w:val="008C413D"/>
    <w:rsid w:val="008C42FA"/>
    <w:rsid w:val="008C48DD"/>
    <w:rsid w:val="008C4AB8"/>
    <w:rsid w:val="008C4FD4"/>
    <w:rsid w:val="008C5092"/>
    <w:rsid w:val="008C5425"/>
    <w:rsid w:val="008C5572"/>
    <w:rsid w:val="008C6775"/>
    <w:rsid w:val="008C692D"/>
    <w:rsid w:val="008C6A6D"/>
    <w:rsid w:val="008C71BB"/>
    <w:rsid w:val="008C731D"/>
    <w:rsid w:val="008C77CF"/>
    <w:rsid w:val="008C7B6C"/>
    <w:rsid w:val="008C7E39"/>
    <w:rsid w:val="008C7FB0"/>
    <w:rsid w:val="008D08B1"/>
    <w:rsid w:val="008D08F6"/>
    <w:rsid w:val="008D0ADE"/>
    <w:rsid w:val="008D0BFB"/>
    <w:rsid w:val="008D1036"/>
    <w:rsid w:val="008D10D1"/>
    <w:rsid w:val="008D10D3"/>
    <w:rsid w:val="008D1572"/>
    <w:rsid w:val="008D17ED"/>
    <w:rsid w:val="008D186E"/>
    <w:rsid w:val="008D1A5F"/>
    <w:rsid w:val="008D1E65"/>
    <w:rsid w:val="008D2160"/>
    <w:rsid w:val="008D22C4"/>
    <w:rsid w:val="008D25A7"/>
    <w:rsid w:val="008D27C4"/>
    <w:rsid w:val="008D2E03"/>
    <w:rsid w:val="008D2F71"/>
    <w:rsid w:val="008D3026"/>
    <w:rsid w:val="008D3F68"/>
    <w:rsid w:val="008D4207"/>
    <w:rsid w:val="008D420C"/>
    <w:rsid w:val="008D4471"/>
    <w:rsid w:val="008D5724"/>
    <w:rsid w:val="008D5D0B"/>
    <w:rsid w:val="008D6000"/>
    <w:rsid w:val="008D6500"/>
    <w:rsid w:val="008D6881"/>
    <w:rsid w:val="008D6ADE"/>
    <w:rsid w:val="008D6D8F"/>
    <w:rsid w:val="008D7395"/>
    <w:rsid w:val="008D7517"/>
    <w:rsid w:val="008D7DB1"/>
    <w:rsid w:val="008D7EAC"/>
    <w:rsid w:val="008E064C"/>
    <w:rsid w:val="008E121A"/>
    <w:rsid w:val="008E1768"/>
    <w:rsid w:val="008E1F62"/>
    <w:rsid w:val="008E260E"/>
    <w:rsid w:val="008E2610"/>
    <w:rsid w:val="008E2DA1"/>
    <w:rsid w:val="008E32F5"/>
    <w:rsid w:val="008E3570"/>
    <w:rsid w:val="008E35A6"/>
    <w:rsid w:val="008E3949"/>
    <w:rsid w:val="008E3AC8"/>
    <w:rsid w:val="008E3B60"/>
    <w:rsid w:val="008E3DB8"/>
    <w:rsid w:val="008E471D"/>
    <w:rsid w:val="008E488B"/>
    <w:rsid w:val="008E493A"/>
    <w:rsid w:val="008E564E"/>
    <w:rsid w:val="008E6194"/>
    <w:rsid w:val="008E6A2C"/>
    <w:rsid w:val="008E6CF1"/>
    <w:rsid w:val="008E6DD6"/>
    <w:rsid w:val="008E71DA"/>
    <w:rsid w:val="008E7242"/>
    <w:rsid w:val="008E768C"/>
    <w:rsid w:val="008E7860"/>
    <w:rsid w:val="008F007E"/>
    <w:rsid w:val="008F0098"/>
    <w:rsid w:val="008F05CA"/>
    <w:rsid w:val="008F0FFE"/>
    <w:rsid w:val="008F13C8"/>
    <w:rsid w:val="008F149D"/>
    <w:rsid w:val="008F209E"/>
    <w:rsid w:val="008F2158"/>
    <w:rsid w:val="008F247E"/>
    <w:rsid w:val="008F2595"/>
    <w:rsid w:val="008F28CF"/>
    <w:rsid w:val="008F2DED"/>
    <w:rsid w:val="008F2EEF"/>
    <w:rsid w:val="008F3162"/>
    <w:rsid w:val="008F342F"/>
    <w:rsid w:val="008F39E2"/>
    <w:rsid w:val="008F4290"/>
    <w:rsid w:val="008F4327"/>
    <w:rsid w:val="008F45E4"/>
    <w:rsid w:val="008F4EEE"/>
    <w:rsid w:val="008F5073"/>
    <w:rsid w:val="008F56C0"/>
    <w:rsid w:val="008F585C"/>
    <w:rsid w:val="008F6884"/>
    <w:rsid w:val="008F6BE7"/>
    <w:rsid w:val="008F790D"/>
    <w:rsid w:val="009003C2"/>
    <w:rsid w:val="00900501"/>
    <w:rsid w:val="009014E1"/>
    <w:rsid w:val="00901D44"/>
    <w:rsid w:val="00903666"/>
    <w:rsid w:val="0090398E"/>
    <w:rsid w:val="00903D7F"/>
    <w:rsid w:val="00903F39"/>
    <w:rsid w:val="009048A3"/>
    <w:rsid w:val="00904AF5"/>
    <w:rsid w:val="00904BB0"/>
    <w:rsid w:val="00904D30"/>
    <w:rsid w:val="009051B0"/>
    <w:rsid w:val="00905737"/>
    <w:rsid w:val="00906EFC"/>
    <w:rsid w:val="0090793F"/>
    <w:rsid w:val="00907A2F"/>
    <w:rsid w:val="00907E3C"/>
    <w:rsid w:val="00907FA4"/>
    <w:rsid w:val="009105AD"/>
    <w:rsid w:val="0091098C"/>
    <w:rsid w:val="00910C46"/>
    <w:rsid w:val="00910D65"/>
    <w:rsid w:val="0091147D"/>
    <w:rsid w:val="00911C7C"/>
    <w:rsid w:val="00912281"/>
    <w:rsid w:val="00912664"/>
    <w:rsid w:val="00912F8B"/>
    <w:rsid w:val="009130FC"/>
    <w:rsid w:val="00914255"/>
    <w:rsid w:val="009146FD"/>
    <w:rsid w:val="009155FD"/>
    <w:rsid w:val="0091629E"/>
    <w:rsid w:val="00916672"/>
    <w:rsid w:val="00916704"/>
    <w:rsid w:val="00916883"/>
    <w:rsid w:val="00916DCC"/>
    <w:rsid w:val="00917088"/>
    <w:rsid w:val="00920AD2"/>
    <w:rsid w:val="00920DF2"/>
    <w:rsid w:val="00920E56"/>
    <w:rsid w:val="00921713"/>
    <w:rsid w:val="00921BBD"/>
    <w:rsid w:val="00923643"/>
    <w:rsid w:val="0092379D"/>
    <w:rsid w:val="00923E73"/>
    <w:rsid w:val="00924126"/>
    <w:rsid w:val="009255F6"/>
    <w:rsid w:val="0092574C"/>
    <w:rsid w:val="00925EE4"/>
    <w:rsid w:val="00926E97"/>
    <w:rsid w:val="00927A34"/>
    <w:rsid w:val="00927A52"/>
    <w:rsid w:val="00927A97"/>
    <w:rsid w:val="00927AD7"/>
    <w:rsid w:val="00927E89"/>
    <w:rsid w:val="00930494"/>
    <w:rsid w:val="009305D9"/>
    <w:rsid w:val="009309B9"/>
    <w:rsid w:val="0093103D"/>
    <w:rsid w:val="0093116D"/>
    <w:rsid w:val="00931657"/>
    <w:rsid w:val="00931F29"/>
    <w:rsid w:val="00932162"/>
    <w:rsid w:val="0093290D"/>
    <w:rsid w:val="0093340F"/>
    <w:rsid w:val="0093368A"/>
    <w:rsid w:val="0093470D"/>
    <w:rsid w:val="00934B6E"/>
    <w:rsid w:val="009355FA"/>
    <w:rsid w:val="00935650"/>
    <w:rsid w:val="00935710"/>
    <w:rsid w:val="00936E8E"/>
    <w:rsid w:val="00937407"/>
    <w:rsid w:val="0093796B"/>
    <w:rsid w:val="00940073"/>
    <w:rsid w:val="009404A7"/>
    <w:rsid w:val="009409FE"/>
    <w:rsid w:val="00940B1A"/>
    <w:rsid w:val="00940FA3"/>
    <w:rsid w:val="00941127"/>
    <w:rsid w:val="00941E55"/>
    <w:rsid w:val="00941EFC"/>
    <w:rsid w:val="009427FD"/>
    <w:rsid w:val="00942FB9"/>
    <w:rsid w:val="00943006"/>
    <w:rsid w:val="009441B3"/>
    <w:rsid w:val="009452EB"/>
    <w:rsid w:val="00945B51"/>
    <w:rsid w:val="00945FD1"/>
    <w:rsid w:val="00946958"/>
    <w:rsid w:val="00946BF0"/>
    <w:rsid w:val="009472D6"/>
    <w:rsid w:val="009479CF"/>
    <w:rsid w:val="00947F5E"/>
    <w:rsid w:val="009504AF"/>
    <w:rsid w:val="00950642"/>
    <w:rsid w:val="00950D59"/>
    <w:rsid w:val="00951736"/>
    <w:rsid w:val="00952008"/>
    <w:rsid w:val="00952037"/>
    <w:rsid w:val="00953669"/>
    <w:rsid w:val="00953671"/>
    <w:rsid w:val="00953826"/>
    <w:rsid w:val="00953ABC"/>
    <w:rsid w:val="00953F0C"/>
    <w:rsid w:val="009542C3"/>
    <w:rsid w:val="00954E70"/>
    <w:rsid w:val="00954E81"/>
    <w:rsid w:val="009552EE"/>
    <w:rsid w:val="00955814"/>
    <w:rsid w:val="00955D43"/>
    <w:rsid w:val="0095604B"/>
    <w:rsid w:val="0095661C"/>
    <w:rsid w:val="00956755"/>
    <w:rsid w:val="00956A39"/>
    <w:rsid w:val="00956A54"/>
    <w:rsid w:val="00956BE5"/>
    <w:rsid w:val="00956E16"/>
    <w:rsid w:val="0095780F"/>
    <w:rsid w:val="0095796A"/>
    <w:rsid w:val="00957B11"/>
    <w:rsid w:val="00960527"/>
    <w:rsid w:val="00960C2C"/>
    <w:rsid w:val="009611FD"/>
    <w:rsid w:val="0096223F"/>
    <w:rsid w:val="009626BE"/>
    <w:rsid w:val="009630A6"/>
    <w:rsid w:val="009636DD"/>
    <w:rsid w:val="009636E2"/>
    <w:rsid w:val="009640E0"/>
    <w:rsid w:val="00964208"/>
    <w:rsid w:val="00965146"/>
    <w:rsid w:val="00965437"/>
    <w:rsid w:val="009656AF"/>
    <w:rsid w:val="00965791"/>
    <w:rsid w:val="009659DF"/>
    <w:rsid w:val="00965E9F"/>
    <w:rsid w:val="00966DDD"/>
    <w:rsid w:val="00967CE2"/>
    <w:rsid w:val="00967EB9"/>
    <w:rsid w:val="0097096E"/>
    <w:rsid w:val="00970CD2"/>
    <w:rsid w:val="00971A4F"/>
    <w:rsid w:val="009721CE"/>
    <w:rsid w:val="00972452"/>
    <w:rsid w:val="00972753"/>
    <w:rsid w:val="00972848"/>
    <w:rsid w:val="00972A7C"/>
    <w:rsid w:val="00972ACA"/>
    <w:rsid w:val="00972BC8"/>
    <w:rsid w:val="00973A8D"/>
    <w:rsid w:val="00973C38"/>
    <w:rsid w:val="00973CF2"/>
    <w:rsid w:val="00973F8B"/>
    <w:rsid w:val="00974C79"/>
    <w:rsid w:val="009754A9"/>
    <w:rsid w:val="009755B6"/>
    <w:rsid w:val="00975872"/>
    <w:rsid w:val="009758C8"/>
    <w:rsid w:val="009760EE"/>
    <w:rsid w:val="0097675A"/>
    <w:rsid w:val="00976992"/>
    <w:rsid w:val="009769E2"/>
    <w:rsid w:val="00976EBE"/>
    <w:rsid w:val="009772F0"/>
    <w:rsid w:val="00980655"/>
    <w:rsid w:val="00980DD0"/>
    <w:rsid w:val="009812B1"/>
    <w:rsid w:val="009812E2"/>
    <w:rsid w:val="00981729"/>
    <w:rsid w:val="00982B80"/>
    <w:rsid w:val="00983523"/>
    <w:rsid w:val="00983C76"/>
    <w:rsid w:val="00983F5F"/>
    <w:rsid w:val="00984310"/>
    <w:rsid w:val="00984D61"/>
    <w:rsid w:val="009859F5"/>
    <w:rsid w:val="009860BC"/>
    <w:rsid w:val="00986526"/>
    <w:rsid w:val="0098664B"/>
    <w:rsid w:val="009869CB"/>
    <w:rsid w:val="00986AAC"/>
    <w:rsid w:val="00987579"/>
    <w:rsid w:val="00987689"/>
    <w:rsid w:val="0098799D"/>
    <w:rsid w:val="00987BA0"/>
    <w:rsid w:val="00987E36"/>
    <w:rsid w:val="009901ED"/>
    <w:rsid w:val="0099042B"/>
    <w:rsid w:val="00990454"/>
    <w:rsid w:val="00990852"/>
    <w:rsid w:val="00990AC0"/>
    <w:rsid w:val="00990BA2"/>
    <w:rsid w:val="009912B0"/>
    <w:rsid w:val="009919E2"/>
    <w:rsid w:val="00991FA3"/>
    <w:rsid w:val="00992231"/>
    <w:rsid w:val="009926FF"/>
    <w:rsid w:val="00992821"/>
    <w:rsid w:val="00992D54"/>
    <w:rsid w:val="00992F81"/>
    <w:rsid w:val="009934A6"/>
    <w:rsid w:val="00994FEC"/>
    <w:rsid w:val="00995906"/>
    <w:rsid w:val="0099710A"/>
    <w:rsid w:val="00997E9E"/>
    <w:rsid w:val="009A03D2"/>
    <w:rsid w:val="009A10E4"/>
    <w:rsid w:val="009A1174"/>
    <w:rsid w:val="009A1248"/>
    <w:rsid w:val="009A169C"/>
    <w:rsid w:val="009A179C"/>
    <w:rsid w:val="009A19FE"/>
    <w:rsid w:val="009A27B4"/>
    <w:rsid w:val="009A3AFD"/>
    <w:rsid w:val="009A3FC1"/>
    <w:rsid w:val="009A42A4"/>
    <w:rsid w:val="009A48C2"/>
    <w:rsid w:val="009A4DD9"/>
    <w:rsid w:val="009A5AEF"/>
    <w:rsid w:val="009A671E"/>
    <w:rsid w:val="009A6EEE"/>
    <w:rsid w:val="009A78D1"/>
    <w:rsid w:val="009B05EA"/>
    <w:rsid w:val="009B1C6E"/>
    <w:rsid w:val="009B2600"/>
    <w:rsid w:val="009B287D"/>
    <w:rsid w:val="009B2DFD"/>
    <w:rsid w:val="009B33BB"/>
    <w:rsid w:val="009B3F89"/>
    <w:rsid w:val="009B4710"/>
    <w:rsid w:val="009B4A39"/>
    <w:rsid w:val="009B510F"/>
    <w:rsid w:val="009B5363"/>
    <w:rsid w:val="009B54EC"/>
    <w:rsid w:val="009B58AF"/>
    <w:rsid w:val="009B5950"/>
    <w:rsid w:val="009B5975"/>
    <w:rsid w:val="009B5DC3"/>
    <w:rsid w:val="009B70DF"/>
    <w:rsid w:val="009B77D4"/>
    <w:rsid w:val="009B7931"/>
    <w:rsid w:val="009C075A"/>
    <w:rsid w:val="009C0CDD"/>
    <w:rsid w:val="009C101B"/>
    <w:rsid w:val="009C180F"/>
    <w:rsid w:val="009C1DDD"/>
    <w:rsid w:val="009C1E85"/>
    <w:rsid w:val="009C1EE0"/>
    <w:rsid w:val="009C2283"/>
    <w:rsid w:val="009C2692"/>
    <w:rsid w:val="009C31A3"/>
    <w:rsid w:val="009C32C4"/>
    <w:rsid w:val="009C33AD"/>
    <w:rsid w:val="009C3F9B"/>
    <w:rsid w:val="009C4E85"/>
    <w:rsid w:val="009C5110"/>
    <w:rsid w:val="009C54F6"/>
    <w:rsid w:val="009C5D50"/>
    <w:rsid w:val="009C644C"/>
    <w:rsid w:val="009C679D"/>
    <w:rsid w:val="009C6FB1"/>
    <w:rsid w:val="009C733C"/>
    <w:rsid w:val="009C7A09"/>
    <w:rsid w:val="009D1101"/>
    <w:rsid w:val="009D171B"/>
    <w:rsid w:val="009D1EAC"/>
    <w:rsid w:val="009D1FD4"/>
    <w:rsid w:val="009D23AF"/>
    <w:rsid w:val="009D3CB5"/>
    <w:rsid w:val="009D3D9B"/>
    <w:rsid w:val="009D3EDE"/>
    <w:rsid w:val="009D4122"/>
    <w:rsid w:val="009D46FA"/>
    <w:rsid w:val="009D4A7A"/>
    <w:rsid w:val="009D4B71"/>
    <w:rsid w:val="009D5177"/>
    <w:rsid w:val="009D51D6"/>
    <w:rsid w:val="009D58D2"/>
    <w:rsid w:val="009D6E47"/>
    <w:rsid w:val="009D76C4"/>
    <w:rsid w:val="009D790F"/>
    <w:rsid w:val="009E0077"/>
    <w:rsid w:val="009E09FF"/>
    <w:rsid w:val="009E0B18"/>
    <w:rsid w:val="009E245A"/>
    <w:rsid w:val="009E290E"/>
    <w:rsid w:val="009E2A08"/>
    <w:rsid w:val="009E2B84"/>
    <w:rsid w:val="009E322F"/>
    <w:rsid w:val="009E3368"/>
    <w:rsid w:val="009E3AC8"/>
    <w:rsid w:val="009E3F3E"/>
    <w:rsid w:val="009E412E"/>
    <w:rsid w:val="009E47C5"/>
    <w:rsid w:val="009E4AA9"/>
    <w:rsid w:val="009E4B63"/>
    <w:rsid w:val="009E55FC"/>
    <w:rsid w:val="009E5612"/>
    <w:rsid w:val="009E64FE"/>
    <w:rsid w:val="009E65A7"/>
    <w:rsid w:val="009E692D"/>
    <w:rsid w:val="009E695F"/>
    <w:rsid w:val="009E6C5A"/>
    <w:rsid w:val="009E6E76"/>
    <w:rsid w:val="009E6EA6"/>
    <w:rsid w:val="009E7F60"/>
    <w:rsid w:val="009E7FC3"/>
    <w:rsid w:val="009F0370"/>
    <w:rsid w:val="009F1374"/>
    <w:rsid w:val="009F13D1"/>
    <w:rsid w:val="009F18C6"/>
    <w:rsid w:val="009F1D09"/>
    <w:rsid w:val="009F2039"/>
    <w:rsid w:val="009F22D1"/>
    <w:rsid w:val="009F2A85"/>
    <w:rsid w:val="009F3229"/>
    <w:rsid w:val="009F3308"/>
    <w:rsid w:val="009F33BC"/>
    <w:rsid w:val="009F4057"/>
    <w:rsid w:val="009F42AB"/>
    <w:rsid w:val="009F4401"/>
    <w:rsid w:val="009F48BD"/>
    <w:rsid w:val="009F4B66"/>
    <w:rsid w:val="009F50B5"/>
    <w:rsid w:val="009F5885"/>
    <w:rsid w:val="009F5A43"/>
    <w:rsid w:val="009F5BA9"/>
    <w:rsid w:val="009F61FF"/>
    <w:rsid w:val="009F62D5"/>
    <w:rsid w:val="009F6916"/>
    <w:rsid w:val="009F7116"/>
    <w:rsid w:val="00A008C2"/>
    <w:rsid w:val="00A008F1"/>
    <w:rsid w:val="00A01164"/>
    <w:rsid w:val="00A022E3"/>
    <w:rsid w:val="00A0275D"/>
    <w:rsid w:val="00A02C4B"/>
    <w:rsid w:val="00A02F13"/>
    <w:rsid w:val="00A03527"/>
    <w:rsid w:val="00A03626"/>
    <w:rsid w:val="00A03D04"/>
    <w:rsid w:val="00A044F0"/>
    <w:rsid w:val="00A0558A"/>
    <w:rsid w:val="00A05619"/>
    <w:rsid w:val="00A064B9"/>
    <w:rsid w:val="00A064EF"/>
    <w:rsid w:val="00A06693"/>
    <w:rsid w:val="00A06D2B"/>
    <w:rsid w:val="00A06DAC"/>
    <w:rsid w:val="00A06DD8"/>
    <w:rsid w:val="00A0700E"/>
    <w:rsid w:val="00A070D0"/>
    <w:rsid w:val="00A071DD"/>
    <w:rsid w:val="00A0756B"/>
    <w:rsid w:val="00A07770"/>
    <w:rsid w:val="00A101C6"/>
    <w:rsid w:val="00A1090B"/>
    <w:rsid w:val="00A10DB2"/>
    <w:rsid w:val="00A10F49"/>
    <w:rsid w:val="00A1177E"/>
    <w:rsid w:val="00A123CB"/>
    <w:rsid w:val="00A13370"/>
    <w:rsid w:val="00A1389E"/>
    <w:rsid w:val="00A14032"/>
    <w:rsid w:val="00A148E6"/>
    <w:rsid w:val="00A14A4C"/>
    <w:rsid w:val="00A14AFB"/>
    <w:rsid w:val="00A1519B"/>
    <w:rsid w:val="00A15E61"/>
    <w:rsid w:val="00A169C9"/>
    <w:rsid w:val="00A16B64"/>
    <w:rsid w:val="00A1715E"/>
    <w:rsid w:val="00A17659"/>
    <w:rsid w:val="00A17B49"/>
    <w:rsid w:val="00A21C0A"/>
    <w:rsid w:val="00A21ED8"/>
    <w:rsid w:val="00A21F42"/>
    <w:rsid w:val="00A221C7"/>
    <w:rsid w:val="00A2298D"/>
    <w:rsid w:val="00A22A0E"/>
    <w:rsid w:val="00A22A57"/>
    <w:rsid w:val="00A22C6B"/>
    <w:rsid w:val="00A2355E"/>
    <w:rsid w:val="00A23714"/>
    <w:rsid w:val="00A2377F"/>
    <w:rsid w:val="00A23D92"/>
    <w:rsid w:val="00A24C80"/>
    <w:rsid w:val="00A24D38"/>
    <w:rsid w:val="00A250BA"/>
    <w:rsid w:val="00A25134"/>
    <w:rsid w:val="00A251E9"/>
    <w:rsid w:val="00A2555E"/>
    <w:rsid w:val="00A25626"/>
    <w:rsid w:val="00A25AAE"/>
    <w:rsid w:val="00A25C98"/>
    <w:rsid w:val="00A2699C"/>
    <w:rsid w:val="00A26CAF"/>
    <w:rsid w:val="00A2716F"/>
    <w:rsid w:val="00A279C7"/>
    <w:rsid w:val="00A27C28"/>
    <w:rsid w:val="00A27C9D"/>
    <w:rsid w:val="00A27F18"/>
    <w:rsid w:val="00A30BF5"/>
    <w:rsid w:val="00A32603"/>
    <w:rsid w:val="00A32B5B"/>
    <w:rsid w:val="00A32C0A"/>
    <w:rsid w:val="00A330DE"/>
    <w:rsid w:val="00A33310"/>
    <w:rsid w:val="00A339E9"/>
    <w:rsid w:val="00A33F1F"/>
    <w:rsid w:val="00A33F55"/>
    <w:rsid w:val="00A346E5"/>
    <w:rsid w:val="00A348DE"/>
    <w:rsid w:val="00A34B7B"/>
    <w:rsid w:val="00A34BE4"/>
    <w:rsid w:val="00A351AD"/>
    <w:rsid w:val="00A351F2"/>
    <w:rsid w:val="00A355D2"/>
    <w:rsid w:val="00A35B84"/>
    <w:rsid w:val="00A35C19"/>
    <w:rsid w:val="00A35CDB"/>
    <w:rsid w:val="00A35F54"/>
    <w:rsid w:val="00A363EF"/>
    <w:rsid w:val="00A369AA"/>
    <w:rsid w:val="00A36BC9"/>
    <w:rsid w:val="00A37A04"/>
    <w:rsid w:val="00A37A20"/>
    <w:rsid w:val="00A37C3D"/>
    <w:rsid w:val="00A37C79"/>
    <w:rsid w:val="00A40072"/>
    <w:rsid w:val="00A40D47"/>
    <w:rsid w:val="00A414E5"/>
    <w:rsid w:val="00A4176F"/>
    <w:rsid w:val="00A41EA6"/>
    <w:rsid w:val="00A4249C"/>
    <w:rsid w:val="00A4275A"/>
    <w:rsid w:val="00A43CB1"/>
    <w:rsid w:val="00A4465C"/>
    <w:rsid w:val="00A458F7"/>
    <w:rsid w:val="00A461F5"/>
    <w:rsid w:val="00A46C86"/>
    <w:rsid w:val="00A472E8"/>
    <w:rsid w:val="00A476BC"/>
    <w:rsid w:val="00A478C8"/>
    <w:rsid w:val="00A508F8"/>
    <w:rsid w:val="00A511E2"/>
    <w:rsid w:val="00A51870"/>
    <w:rsid w:val="00A52A33"/>
    <w:rsid w:val="00A52F3F"/>
    <w:rsid w:val="00A53481"/>
    <w:rsid w:val="00A53576"/>
    <w:rsid w:val="00A5358C"/>
    <w:rsid w:val="00A54182"/>
    <w:rsid w:val="00A545D5"/>
    <w:rsid w:val="00A555B8"/>
    <w:rsid w:val="00A56458"/>
    <w:rsid w:val="00A56467"/>
    <w:rsid w:val="00A564AB"/>
    <w:rsid w:val="00A56596"/>
    <w:rsid w:val="00A565BD"/>
    <w:rsid w:val="00A56913"/>
    <w:rsid w:val="00A56AB6"/>
    <w:rsid w:val="00A56C7B"/>
    <w:rsid w:val="00A57861"/>
    <w:rsid w:val="00A57BC9"/>
    <w:rsid w:val="00A57C07"/>
    <w:rsid w:val="00A60204"/>
    <w:rsid w:val="00A6049A"/>
    <w:rsid w:val="00A607C6"/>
    <w:rsid w:val="00A60D59"/>
    <w:rsid w:val="00A60DD7"/>
    <w:rsid w:val="00A60E48"/>
    <w:rsid w:val="00A611AE"/>
    <w:rsid w:val="00A61915"/>
    <w:rsid w:val="00A61A1D"/>
    <w:rsid w:val="00A61C63"/>
    <w:rsid w:val="00A61CF1"/>
    <w:rsid w:val="00A61E10"/>
    <w:rsid w:val="00A61E59"/>
    <w:rsid w:val="00A623A0"/>
    <w:rsid w:val="00A62A40"/>
    <w:rsid w:val="00A62E6D"/>
    <w:rsid w:val="00A63256"/>
    <w:rsid w:val="00A6356A"/>
    <w:rsid w:val="00A63885"/>
    <w:rsid w:val="00A63EA5"/>
    <w:rsid w:val="00A63F60"/>
    <w:rsid w:val="00A6478F"/>
    <w:rsid w:val="00A64832"/>
    <w:rsid w:val="00A6606E"/>
    <w:rsid w:val="00A662BC"/>
    <w:rsid w:val="00A66304"/>
    <w:rsid w:val="00A6648B"/>
    <w:rsid w:val="00A665B1"/>
    <w:rsid w:val="00A66632"/>
    <w:rsid w:val="00A66A55"/>
    <w:rsid w:val="00A67445"/>
    <w:rsid w:val="00A678BE"/>
    <w:rsid w:val="00A67B5A"/>
    <w:rsid w:val="00A67B94"/>
    <w:rsid w:val="00A67CCD"/>
    <w:rsid w:val="00A67E22"/>
    <w:rsid w:val="00A70479"/>
    <w:rsid w:val="00A707CA"/>
    <w:rsid w:val="00A70970"/>
    <w:rsid w:val="00A72316"/>
    <w:rsid w:val="00A72556"/>
    <w:rsid w:val="00A73A42"/>
    <w:rsid w:val="00A73DEB"/>
    <w:rsid w:val="00A742E7"/>
    <w:rsid w:val="00A75353"/>
    <w:rsid w:val="00A7564B"/>
    <w:rsid w:val="00A757B6"/>
    <w:rsid w:val="00A75FD2"/>
    <w:rsid w:val="00A76558"/>
    <w:rsid w:val="00A76835"/>
    <w:rsid w:val="00A76B3E"/>
    <w:rsid w:val="00A77BF8"/>
    <w:rsid w:val="00A808A1"/>
    <w:rsid w:val="00A80A9B"/>
    <w:rsid w:val="00A80B8D"/>
    <w:rsid w:val="00A81266"/>
    <w:rsid w:val="00A813E7"/>
    <w:rsid w:val="00A81E85"/>
    <w:rsid w:val="00A82170"/>
    <w:rsid w:val="00A8243D"/>
    <w:rsid w:val="00A83211"/>
    <w:rsid w:val="00A835BC"/>
    <w:rsid w:val="00A835DD"/>
    <w:rsid w:val="00A837BC"/>
    <w:rsid w:val="00A839DA"/>
    <w:rsid w:val="00A83D82"/>
    <w:rsid w:val="00A841CD"/>
    <w:rsid w:val="00A84349"/>
    <w:rsid w:val="00A84370"/>
    <w:rsid w:val="00A84911"/>
    <w:rsid w:val="00A85860"/>
    <w:rsid w:val="00A85AAF"/>
    <w:rsid w:val="00A86222"/>
    <w:rsid w:val="00A8642E"/>
    <w:rsid w:val="00A86BB0"/>
    <w:rsid w:val="00A86E79"/>
    <w:rsid w:val="00A8738E"/>
    <w:rsid w:val="00A87853"/>
    <w:rsid w:val="00A9030E"/>
    <w:rsid w:val="00A91234"/>
    <w:rsid w:val="00A914A7"/>
    <w:rsid w:val="00A91709"/>
    <w:rsid w:val="00A91819"/>
    <w:rsid w:val="00A91A5B"/>
    <w:rsid w:val="00A91FFE"/>
    <w:rsid w:val="00A92205"/>
    <w:rsid w:val="00A9239C"/>
    <w:rsid w:val="00A924A2"/>
    <w:rsid w:val="00A92ECF"/>
    <w:rsid w:val="00A9354F"/>
    <w:rsid w:val="00A93763"/>
    <w:rsid w:val="00A93A8C"/>
    <w:rsid w:val="00A93D6D"/>
    <w:rsid w:val="00A94105"/>
    <w:rsid w:val="00A942C4"/>
    <w:rsid w:val="00A94812"/>
    <w:rsid w:val="00A94F1F"/>
    <w:rsid w:val="00A950F2"/>
    <w:rsid w:val="00A95590"/>
    <w:rsid w:val="00A958D0"/>
    <w:rsid w:val="00A95ACE"/>
    <w:rsid w:val="00A96223"/>
    <w:rsid w:val="00A9686E"/>
    <w:rsid w:val="00A96BB7"/>
    <w:rsid w:val="00A96CC6"/>
    <w:rsid w:val="00A9730A"/>
    <w:rsid w:val="00A974D5"/>
    <w:rsid w:val="00A9786F"/>
    <w:rsid w:val="00AA01AA"/>
    <w:rsid w:val="00AA0257"/>
    <w:rsid w:val="00AA0A77"/>
    <w:rsid w:val="00AA0ADD"/>
    <w:rsid w:val="00AA0CBB"/>
    <w:rsid w:val="00AA0F4A"/>
    <w:rsid w:val="00AA108C"/>
    <w:rsid w:val="00AA114C"/>
    <w:rsid w:val="00AA1608"/>
    <w:rsid w:val="00AA255F"/>
    <w:rsid w:val="00AA28EE"/>
    <w:rsid w:val="00AA2CCA"/>
    <w:rsid w:val="00AA2F8B"/>
    <w:rsid w:val="00AA3321"/>
    <w:rsid w:val="00AA3340"/>
    <w:rsid w:val="00AA3784"/>
    <w:rsid w:val="00AA3F36"/>
    <w:rsid w:val="00AA4498"/>
    <w:rsid w:val="00AA4AAD"/>
    <w:rsid w:val="00AA4DF3"/>
    <w:rsid w:val="00AA4F81"/>
    <w:rsid w:val="00AA523F"/>
    <w:rsid w:val="00AA644F"/>
    <w:rsid w:val="00AA683B"/>
    <w:rsid w:val="00AA720B"/>
    <w:rsid w:val="00AA7E64"/>
    <w:rsid w:val="00AB0191"/>
    <w:rsid w:val="00AB023F"/>
    <w:rsid w:val="00AB0447"/>
    <w:rsid w:val="00AB04FE"/>
    <w:rsid w:val="00AB070B"/>
    <w:rsid w:val="00AB1C11"/>
    <w:rsid w:val="00AB228B"/>
    <w:rsid w:val="00AB23A4"/>
    <w:rsid w:val="00AB2D10"/>
    <w:rsid w:val="00AB2F9D"/>
    <w:rsid w:val="00AB31C8"/>
    <w:rsid w:val="00AB323D"/>
    <w:rsid w:val="00AB3340"/>
    <w:rsid w:val="00AB3C64"/>
    <w:rsid w:val="00AB3D40"/>
    <w:rsid w:val="00AB4274"/>
    <w:rsid w:val="00AB4505"/>
    <w:rsid w:val="00AB49F8"/>
    <w:rsid w:val="00AB5F6F"/>
    <w:rsid w:val="00AB6A11"/>
    <w:rsid w:val="00AB6D76"/>
    <w:rsid w:val="00AB70A2"/>
    <w:rsid w:val="00AB71EF"/>
    <w:rsid w:val="00AC0487"/>
    <w:rsid w:val="00AC04F5"/>
    <w:rsid w:val="00AC0574"/>
    <w:rsid w:val="00AC0BEE"/>
    <w:rsid w:val="00AC0CC9"/>
    <w:rsid w:val="00AC1085"/>
    <w:rsid w:val="00AC16CC"/>
    <w:rsid w:val="00AC17A0"/>
    <w:rsid w:val="00AC1C1A"/>
    <w:rsid w:val="00AC2196"/>
    <w:rsid w:val="00AC3362"/>
    <w:rsid w:val="00AC33E8"/>
    <w:rsid w:val="00AC340D"/>
    <w:rsid w:val="00AC3E3D"/>
    <w:rsid w:val="00AC4612"/>
    <w:rsid w:val="00AC4921"/>
    <w:rsid w:val="00AC4A73"/>
    <w:rsid w:val="00AC51E0"/>
    <w:rsid w:val="00AC552F"/>
    <w:rsid w:val="00AC57F3"/>
    <w:rsid w:val="00AC5ED7"/>
    <w:rsid w:val="00AC67D9"/>
    <w:rsid w:val="00AC7354"/>
    <w:rsid w:val="00AC73FE"/>
    <w:rsid w:val="00AC7FF8"/>
    <w:rsid w:val="00AD01C3"/>
    <w:rsid w:val="00AD0EE4"/>
    <w:rsid w:val="00AD0EF2"/>
    <w:rsid w:val="00AD13F2"/>
    <w:rsid w:val="00AD1A16"/>
    <w:rsid w:val="00AD1A45"/>
    <w:rsid w:val="00AD2D12"/>
    <w:rsid w:val="00AD3976"/>
    <w:rsid w:val="00AD3A0F"/>
    <w:rsid w:val="00AD3B19"/>
    <w:rsid w:val="00AD42F0"/>
    <w:rsid w:val="00AD4411"/>
    <w:rsid w:val="00AD5635"/>
    <w:rsid w:val="00AD7292"/>
    <w:rsid w:val="00AD76CF"/>
    <w:rsid w:val="00AD7FE8"/>
    <w:rsid w:val="00AE02A0"/>
    <w:rsid w:val="00AE0863"/>
    <w:rsid w:val="00AE1239"/>
    <w:rsid w:val="00AE1BD0"/>
    <w:rsid w:val="00AE243C"/>
    <w:rsid w:val="00AE24BB"/>
    <w:rsid w:val="00AE2E0A"/>
    <w:rsid w:val="00AE2EB3"/>
    <w:rsid w:val="00AE3918"/>
    <w:rsid w:val="00AE3CCD"/>
    <w:rsid w:val="00AE3EBC"/>
    <w:rsid w:val="00AE4744"/>
    <w:rsid w:val="00AE4831"/>
    <w:rsid w:val="00AE4F35"/>
    <w:rsid w:val="00AE5184"/>
    <w:rsid w:val="00AE61B4"/>
    <w:rsid w:val="00AE6284"/>
    <w:rsid w:val="00AE6531"/>
    <w:rsid w:val="00AE6D4D"/>
    <w:rsid w:val="00AE6EC0"/>
    <w:rsid w:val="00AE71D7"/>
    <w:rsid w:val="00AE72BB"/>
    <w:rsid w:val="00AE7801"/>
    <w:rsid w:val="00AE7FAE"/>
    <w:rsid w:val="00AF0254"/>
    <w:rsid w:val="00AF0465"/>
    <w:rsid w:val="00AF04BE"/>
    <w:rsid w:val="00AF06D8"/>
    <w:rsid w:val="00AF1806"/>
    <w:rsid w:val="00AF1E69"/>
    <w:rsid w:val="00AF22A9"/>
    <w:rsid w:val="00AF24C5"/>
    <w:rsid w:val="00AF293A"/>
    <w:rsid w:val="00AF2DDA"/>
    <w:rsid w:val="00AF4ABA"/>
    <w:rsid w:val="00AF4B39"/>
    <w:rsid w:val="00AF5516"/>
    <w:rsid w:val="00AF59D9"/>
    <w:rsid w:val="00AF624F"/>
    <w:rsid w:val="00AF62EE"/>
    <w:rsid w:val="00AF643B"/>
    <w:rsid w:val="00AF668C"/>
    <w:rsid w:val="00AF66DE"/>
    <w:rsid w:val="00AF6813"/>
    <w:rsid w:val="00AF7CB0"/>
    <w:rsid w:val="00AF7E65"/>
    <w:rsid w:val="00B00348"/>
    <w:rsid w:val="00B00CCA"/>
    <w:rsid w:val="00B01377"/>
    <w:rsid w:val="00B014F4"/>
    <w:rsid w:val="00B018D1"/>
    <w:rsid w:val="00B01C97"/>
    <w:rsid w:val="00B01CAB"/>
    <w:rsid w:val="00B02066"/>
    <w:rsid w:val="00B02182"/>
    <w:rsid w:val="00B02234"/>
    <w:rsid w:val="00B02743"/>
    <w:rsid w:val="00B02BCE"/>
    <w:rsid w:val="00B035A7"/>
    <w:rsid w:val="00B037D7"/>
    <w:rsid w:val="00B03A31"/>
    <w:rsid w:val="00B03BFC"/>
    <w:rsid w:val="00B03CA0"/>
    <w:rsid w:val="00B0430C"/>
    <w:rsid w:val="00B0433A"/>
    <w:rsid w:val="00B04666"/>
    <w:rsid w:val="00B04F44"/>
    <w:rsid w:val="00B055D1"/>
    <w:rsid w:val="00B05E0B"/>
    <w:rsid w:val="00B0673B"/>
    <w:rsid w:val="00B069F4"/>
    <w:rsid w:val="00B06EA5"/>
    <w:rsid w:val="00B071AE"/>
    <w:rsid w:val="00B07232"/>
    <w:rsid w:val="00B0731B"/>
    <w:rsid w:val="00B07CC1"/>
    <w:rsid w:val="00B07DEB"/>
    <w:rsid w:val="00B07DED"/>
    <w:rsid w:val="00B07EB8"/>
    <w:rsid w:val="00B07EFE"/>
    <w:rsid w:val="00B102DF"/>
    <w:rsid w:val="00B1032E"/>
    <w:rsid w:val="00B10FE1"/>
    <w:rsid w:val="00B112C1"/>
    <w:rsid w:val="00B116C1"/>
    <w:rsid w:val="00B118BB"/>
    <w:rsid w:val="00B11AD5"/>
    <w:rsid w:val="00B11B00"/>
    <w:rsid w:val="00B12090"/>
    <w:rsid w:val="00B12CC4"/>
    <w:rsid w:val="00B12EC0"/>
    <w:rsid w:val="00B132A7"/>
    <w:rsid w:val="00B13407"/>
    <w:rsid w:val="00B13599"/>
    <w:rsid w:val="00B135D8"/>
    <w:rsid w:val="00B13C04"/>
    <w:rsid w:val="00B145AB"/>
    <w:rsid w:val="00B1471E"/>
    <w:rsid w:val="00B14A04"/>
    <w:rsid w:val="00B14BCD"/>
    <w:rsid w:val="00B1520D"/>
    <w:rsid w:val="00B1525C"/>
    <w:rsid w:val="00B154FF"/>
    <w:rsid w:val="00B15821"/>
    <w:rsid w:val="00B158CA"/>
    <w:rsid w:val="00B15A04"/>
    <w:rsid w:val="00B16736"/>
    <w:rsid w:val="00B16AF0"/>
    <w:rsid w:val="00B16BA6"/>
    <w:rsid w:val="00B17285"/>
    <w:rsid w:val="00B1739B"/>
    <w:rsid w:val="00B17E09"/>
    <w:rsid w:val="00B201AB"/>
    <w:rsid w:val="00B20872"/>
    <w:rsid w:val="00B209DE"/>
    <w:rsid w:val="00B20B2C"/>
    <w:rsid w:val="00B21B16"/>
    <w:rsid w:val="00B21C5E"/>
    <w:rsid w:val="00B22549"/>
    <w:rsid w:val="00B2260D"/>
    <w:rsid w:val="00B235F0"/>
    <w:rsid w:val="00B24724"/>
    <w:rsid w:val="00B24BF3"/>
    <w:rsid w:val="00B25AE4"/>
    <w:rsid w:val="00B25DCD"/>
    <w:rsid w:val="00B2624E"/>
    <w:rsid w:val="00B265E0"/>
    <w:rsid w:val="00B26822"/>
    <w:rsid w:val="00B269BB"/>
    <w:rsid w:val="00B26FFC"/>
    <w:rsid w:val="00B27612"/>
    <w:rsid w:val="00B27BC3"/>
    <w:rsid w:val="00B308E0"/>
    <w:rsid w:val="00B31E7E"/>
    <w:rsid w:val="00B3264A"/>
    <w:rsid w:val="00B328CF"/>
    <w:rsid w:val="00B32966"/>
    <w:rsid w:val="00B32FC7"/>
    <w:rsid w:val="00B331EB"/>
    <w:rsid w:val="00B332F7"/>
    <w:rsid w:val="00B33351"/>
    <w:rsid w:val="00B335F0"/>
    <w:rsid w:val="00B33B17"/>
    <w:rsid w:val="00B33D99"/>
    <w:rsid w:val="00B33EAA"/>
    <w:rsid w:val="00B345A6"/>
    <w:rsid w:val="00B3499E"/>
    <w:rsid w:val="00B34A23"/>
    <w:rsid w:val="00B3557F"/>
    <w:rsid w:val="00B356BA"/>
    <w:rsid w:val="00B35CA4"/>
    <w:rsid w:val="00B368BB"/>
    <w:rsid w:val="00B369F0"/>
    <w:rsid w:val="00B369FD"/>
    <w:rsid w:val="00B36B5F"/>
    <w:rsid w:val="00B36B6A"/>
    <w:rsid w:val="00B371E1"/>
    <w:rsid w:val="00B372C2"/>
    <w:rsid w:val="00B401AC"/>
    <w:rsid w:val="00B40564"/>
    <w:rsid w:val="00B406C3"/>
    <w:rsid w:val="00B41511"/>
    <w:rsid w:val="00B41978"/>
    <w:rsid w:val="00B41B1E"/>
    <w:rsid w:val="00B42565"/>
    <w:rsid w:val="00B43191"/>
    <w:rsid w:val="00B4339F"/>
    <w:rsid w:val="00B43C68"/>
    <w:rsid w:val="00B44469"/>
    <w:rsid w:val="00B44C90"/>
    <w:rsid w:val="00B458C9"/>
    <w:rsid w:val="00B45A2F"/>
    <w:rsid w:val="00B45EE4"/>
    <w:rsid w:val="00B462B8"/>
    <w:rsid w:val="00B4685A"/>
    <w:rsid w:val="00B47B2E"/>
    <w:rsid w:val="00B47E1F"/>
    <w:rsid w:val="00B47FA7"/>
    <w:rsid w:val="00B50177"/>
    <w:rsid w:val="00B50551"/>
    <w:rsid w:val="00B50650"/>
    <w:rsid w:val="00B5082D"/>
    <w:rsid w:val="00B51103"/>
    <w:rsid w:val="00B51774"/>
    <w:rsid w:val="00B52B18"/>
    <w:rsid w:val="00B52C92"/>
    <w:rsid w:val="00B53C0A"/>
    <w:rsid w:val="00B54032"/>
    <w:rsid w:val="00B54248"/>
    <w:rsid w:val="00B5478F"/>
    <w:rsid w:val="00B54870"/>
    <w:rsid w:val="00B54B83"/>
    <w:rsid w:val="00B54C56"/>
    <w:rsid w:val="00B55F3D"/>
    <w:rsid w:val="00B55F6F"/>
    <w:rsid w:val="00B55F9E"/>
    <w:rsid w:val="00B55FF7"/>
    <w:rsid w:val="00B5751B"/>
    <w:rsid w:val="00B57A4A"/>
    <w:rsid w:val="00B57CC0"/>
    <w:rsid w:val="00B600AA"/>
    <w:rsid w:val="00B60583"/>
    <w:rsid w:val="00B606F9"/>
    <w:rsid w:val="00B60B6A"/>
    <w:rsid w:val="00B611FB"/>
    <w:rsid w:val="00B614B4"/>
    <w:rsid w:val="00B614D5"/>
    <w:rsid w:val="00B616A9"/>
    <w:rsid w:val="00B618AB"/>
    <w:rsid w:val="00B61C0D"/>
    <w:rsid w:val="00B61DA2"/>
    <w:rsid w:val="00B635DA"/>
    <w:rsid w:val="00B635EA"/>
    <w:rsid w:val="00B637D5"/>
    <w:rsid w:val="00B63828"/>
    <w:rsid w:val="00B638FF"/>
    <w:rsid w:val="00B63D29"/>
    <w:rsid w:val="00B64D79"/>
    <w:rsid w:val="00B64E92"/>
    <w:rsid w:val="00B6601C"/>
    <w:rsid w:val="00B6602B"/>
    <w:rsid w:val="00B66B3A"/>
    <w:rsid w:val="00B66B8B"/>
    <w:rsid w:val="00B66CE0"/>
    <w:rsid w:val="00B6708C"/>
    <w:rsid w:val="00B6715E"/>
    <w:rsid w:val="00B6786C"/>
    <w:rsid w:val="00B6799C"/>
    <w:rsid w:val="00B67DB6"/>
    <w:rsid w:val="00B70076"/>
    <w:rsid w:val="00B70E17"/>
    <w:rsid w:val="00B712FE"/>
    <w:rsid w:val="00B71687"/>
    <w:rsid w:val="00B71743"/>
    <w:rsid w:val="00B71DCC"/>
    <w:rsid w:val="00B72D7B"/>
    <w:rsid w:val="00B72F3A"/>
    <w:rsid w:val="00B731F1"/>
    <w:rsid w:val="00B73B14"/>
    <w:rsid w:val="00B74078"/>
    <w:rsid w:val="00B7566B"/>
    <w:rsid w:val="00B75836"/>
    <w:rsid w:val="00B75996"/>
    <w:rsid w:val="00B75BB1"/>
    <w:rsid w:val="00B76469"/>
    <w:rsid w:val="00B76AFC"/>
    <w:rsid w:val="00B76B17"/>
    <w:rsid w:val="00B76EE4"/>
    <w:rsid w:val="00B7770D"/>
    <w:rsid w:val="00B777A7"/>
    <w:rsid w:val="00B7798E"/>
    <w:rsid w:val="00B77C24"/>
    <w:rsid w:val="00B77CCA"/>
    <w:rsid w:val="00B8095C"/>
    <w:rsid w:val="00B80B01"/>
    <w:rsid w:val="00B80F3C"/>
    <w:rsid w:val="00B813D1"/>
    <w:rsid w:val="00B81D48"/>
    <w:rsid w:val="00B81E3D"/>
    <w:rsid w:val="00B82DC3"/>
    <w:rsid w:val="00B83C12"/>
    <w:rsid w:val="00B83F92"/>
    <w:rsid w:val="00B84338"/>
    <w:rsid w:val="00B84996"/>
    <w:rsid w:val="00B84D18"/>
    <w:rsid w:val="00B84E6B"/>
    <w:rsid w:val="00B84EC5"/>
    <w:rsid w:val="00B85A79"/>
    <w:rsid w:val="00B85C92"/>
    <w:rsid w:val="00B8639E"/>
    <w:rsid w:val="00B86A8C"/>
    <w:rsid w:val="00B872AA"/>
    <w:rsid w:val="00B87BA5"/>
    <w:rsid w:val="00B9019B"/>
    <w:rsid w:val="00B903CC"/>
    <w:rsid w:val="00B9059E"/>
    <w:rsid w:val="00B912CC"/>
    <w:rsid w:val="00B92342"/>
    <w:rsid w:val="00B9239E"/>
    <w:rsid w:val="00B92877"/>
    <w:rsid w:val="00B92BCB"/>
    <w:rsid w:val="00B92F53"/>
    <w:rsid w:val="00B92FBA"/>
    <w:rsid w:val="00B94BDC"/>
    <w:rsid w:val="00B94C84"/>
    <w:rsid w:val="00B956B0"/>
    <w:rsid w:val="00B962B3"/>
    <w:rsid w:val="00B9646C"/>
    <w:rsid w:val="00B973C5"/>
    <w:rsid w:val="00B97571"/>
    <w:rsid w:val="00B97662"/>
    <w:rsid w:val="00B97672"/>
    <w:rsid w:val="00B97FA1"/>
    <w:rsid w:val="00BA02CC"/>
    <w:rsid w:val="00BA0C76"/>
    <w:rsid w:val="00BA0CC3"/>
    <w:rsid w:val="00BA11D0"/>
    <w:rsid w:val="00BA11EA"/>
    <w:rsid w:val="00BA128D"/>
    <w:rsid w:val="00BA1C03"/>
    <w:rsid w:val="00BA1F23"/>
    <w:rsid w:val="00BA33E6"/>
    <w:rsid w:val="00BA358B"/>
    <w:rsid w:val="00BA4262"/>
    <w:rsid w:val="00BA50D5"/>
    <w:rsid w:val="00BA5664"/>
    <w:rsid w:val="00BA5DBE"/>
    <w:rsid w:val="00BA6186"/>
    <w:rsid w:val="00BA6585"/>
    <w:rsid w:val="00BA671E"/>
    <w:rsid w:val="00BA6DB5"/>
    <w:rsid w:val="00BA784E"/>
    <w:rsid w:val="00BA7BDE"/>
    <w:rsid w:val="00BB01E4"/>
    <w:rsid w:val="00BB02C2"/>
    <w:rsid w:val="00BB0863"/>
    <w:rsid w:val="00BB266D"/>
    <w:rsid w:val="00BB3022"/>
    <w:rsid w:val="00BB34FF"/>
    <w:rsid w:val="00BB37E0"/>
    <w:rsid w:val="00BB39DA"/>
    <w:rsid w:val="00BB3A7B"/>
    <w:rsid w:val="00BB3AE5"/>
    <w:rsid w:val="00BB5BED"/>
    <w:rsid w:val="00BB5FCD"/>
    <w:rsid w:val="00BB6306"/>
    <w:rsid w:val="00BB6B87"/>
    <w:rsid w:val="00BB6CB0"/>
    <w:rsid w:val="00BB713D"/>
    <w:rsid w:val="00BB76E1"/>
    <w:rsid w:val="00BC0924"/>
    <w:rsid w:val="00BC0D70"/>
    <w:rsid w:val="00BC1755"/>
    <w:rsid w:val="00BC2395"/>
    <w:rsid w:val="00BC267F"/>
    <w:rsid w:val="00BC324C"/>
    <w:rsid w:val="00BC32E6"/>
    <w:rsid w:val="00BC3358"/>
    <w:rsid w:val="00BC39E0"/>
    <w:rsid w:val="00BC3B96"/>
    <w:rsid w:val="00BC3DAC"/>
    <w:rsid w:val="00BC3E75"/>
    <w:rsid w:val="00BC42F5"/>
    <w:rsid w:val="00BC4885"/>
    <w:rsid w:val="00BC4C90"/>
    <w:rsid w:val="00BC4F0E"/>
    <w:rsid w:val="00BC52E9"/>
    <w:rsid w:val="00BC54EF"/>
    <w:rsid w:val="00BC5A29"/>
    <w:rsid w:val="00BC5B6B"/>
    <w:rsid w:val="00BC5C7C"/>
    <w:rsid w:val="00BC6395"/>
    <w:rsid w:val="00BC6B73"/>
    <w:rsid w:val="00BC6F35"/>
    <w:rsid w:val="00BC7046"/>
    <w:rsid w:val="00BC71D3"/>
    <w:rsid w:val="00BC7330"/>
    <w:rsid w:val="00BC7E8A"/>
    <w:rsid w:val="00BD0427"/>
    <w:rsid w:val="00BD0904"/>
    <w:rsid w:val="00BD0E19"/>
    <w:rsid w:val="00BD1C42"/>
    <w:rsid w:val="00BD27D2"/>
    <w:rsid w:val="00BD3762"/>
    <w:rsid w:val="00BD3D01"/>
    <w:rsid w:val="00BD3D74"/>
    <w:rsid w:val="00BD44F6"/>
    <w:rsid w:val="00BD481B"/>
    <w:rsid w:val="00BD4948"/>
    <w:rsid w:val="00BD49F1"/>
    <w:rsid w:val="00BD4D89"/>
    <w:rsid w:val="00BD576A"/>
    <w:rsid w:val="00BD5D68"/>
    <w:rsid w:val="00BD6A5A"/>
    <w:rsid w:val="00BD6CD4"/>
    <w:rsid w:val="00BD6CE6"/>
    <w:rsid w:val="00BD7BCB"/>
    <w:rsid w:val="00BE05FE"/>
    <w:rsid w:val="00BE0B5A"/>
    <w:rsid w:val="00BE0E7C"/>
    <w:rsid w:val="00BE12FC"/>
    <w:rsid w:val="00BE1489"/>
    <w:rsid w:val="00BE15CA"/>
    <w:rsid w:val="00BE1DEE"/>
    <w:rsid w:val="00BE2492"/>
    <w:rsid w:val="00BE3549"/>
    <w:rsid w:val="00BE43DB"/>
    <w:rsid w:val="00BE4A91"/>
    <w:rsid w:val="00BE5F25"/>
    <w:rsid w:val="00BE64DB"/>
    <w:rsid w:val="00BE651A"/>
    <w:rsid w:val="00BE6676"/>
    <w:rsid w:val="00BE6EF2"/>
    <w:rsid w:val="00BE77DD"/>
    <w:rsid w:val="00BE7896"/>
    <w:rsid w:val="00BE7DC3"/>
    <w:rsid w:val="00BE7E83"/>
    <w:rsid w:val="00BF01C3"/>
    <w:rsid w:val="00BF0C32"/>
    <w:rsid w:val="00BF1BE6"/>
    <w:rsid w:val="00BF2F66"/>
    <w:rsid w:val="00BF3762"/>
    <w:rsid w:val="00BF3986"/>
    <w:rsid w:val="00BF3DB5"/>
    <w:rsid w:val="00BF3FF4"/>
    <w:rsid w:val="00BF41B3"/>
    <w:rsid w:val="00BF43B8"/>
    <w:rsid w:val="00BF47CF"/>
    <w:rsid w:val="00BF4D09"/>
    <w:rsid w:val="00BF4DBE"/>
    <w:rsid w:val="00BF5783"/>
    <w:rsid w:val="00BF5A71"/>
    <w:rsid w:val="00BF5A97"/>
    <w:rsid w:val="00BF5C17"/>
    <w:rsid w:val="00BF6472"/>
    <w:rsid w:val="00BF7131"/>
    <w:rsid w:val="00BF7837"/>
    <w:rsid w:val="00BF7E2D"/>
    <w:rsid w:val="00BF7EC7"/>
    <w:rsid w:val="00C007AB"/>
    <w:rsid w:val="00C00DAF"/>
    <w:rsid w:val="00C015EB"/>
    <w:rsid w:val="00C01E41"/>
    <w:rsid w:val="00C02306"/>
    <w:rsid w:val="00C02340"/>
    <w:rsid w:val="00C0274A"/>
    <w:rsid w:val="00C02802"/>
    <w:rsid w:val="00C02889"/>
    <w:rsid w:val="00C031A1"/>
    <w:rsid w:val="00C0412F"/>
    <w:rsid w:val="00C043A9"/>
    <w:rsid w:val="00C05451"/>
    <w:rsid w:val="00C05812"/>
    <w:rsid w:val="00C05940"/>
    <w:rsid w:val="00C05A20"/>
    <w:rsid w:val="00C05C8A"/>
    <w:rsid w:val="00C06064"/>
    <w:rsid w:val="00C0650D"/>
    <w:rsid w:val="00C0724C"/>
    <w:rsid w:val="00C072EF"/>
    <w:rsid w:val="00C073A0"/>
    <w:rsid w:val="00C07EEC"/>
    <w:rsid w:val="00C07F7C"/>
    <w:rsid w:val="00C1022E"/>
    <w:rsid w:val="00C10AA9"/>
    <w:rsid w:val="00C10CDA"/>
    <w:rsid w:val="00C10E04"/>
    <w:rsid w:val="00C10E47"/>
    <w:rsid w:val="00C10E5C"/>
    <w:rsid w:val="00C12203"/>
    <w:rsid w:val="00C12ED9"/>
    <w:rsid w:val="00C1349F"/>
    <w:rsid w:val="00C13748"/>
    <w:rsid w:val="00C13974"/>
    <w:rsid w:val="00C13994"/>
    <w:rsid w:val="00C1456D"/>
    <w:rsid w:val="00C1489E"/>
    <w:rsid w:val="00C1538C"/>
    <w:rsid w:val="00C15531"/>
    <w:rsid w:val="00C15818"/>
    <w:rsid w:val="00C1593D"/>
    <w:rsid w:val="00C15E55"/>
    <w:rsid w:val="00C16131"/>
    <w:rsid w:val="00C16381"/>
    <w:rsid w:val="00C16AE6"/>
    <w:rsid w:val="00C170F6"/>
    <w:rsid w:val="00C171E5"/>
    <w:rsid w:val="00C173C7"/>
    <w:rsid w:val="00C173FF"/>
    <w:rsid w:val="00C17924"/>
    <w:rsid w:val="00C17E91"/>
    <w:rsid w:val="00C17F00"/>
    <w:rsid w:val="00C201A5"/>
    <w:rsid w:val="00C20451"/>
    <w:rsid w:val="00C213D2"/>
    <w:rsid w:val="00C218A7"/>
    <w:rsid w:val="00C21B32"/>
    <w:rsid w:val="00C21F01"/>
    <w:rsid w:val="00C2248C"/>
    <w:rsid w:val="00C22C32"/>
    <w:rsid w:val="00C22FD7"/>
    <w:rsid w:val="00C23DD7"/>
    <w:rsid w:val="00C24078"/>
    <w:rsid w:val="00C24466"/>
    <w:rsid w:val="00C25415"/>
    <w:rsid w:val="00C2581A"/>
    <w:rsid w:val="00C25B6C"/>
    <w:rsid w:val="00C25C83"/>
    <w:rsid w:val="00C25E3E"/>
    <w:rsid w:val="00C26F6B"/>
    <w:rsid w:val="00C273A2"/>
    <w:rsid w:val="00C27C28"/>
    <w:rsid w:val="00C27D73"/>
    <w:rsid w:val="00C27E06"/>
    <w:rsid w:val="00C301AA"/>
    <w:rsid w:val="00C30244"/>
    <w:rsid w:val="00C30FC0"/>
    <w:rsid w:val="00C317A3"/>
    <w:rsid w:val="00C32197"/>
    <w:rsid w:val="00C3260B"/>
    <w:rsid w:val="00C3284A"/>
    <w:rsid w:val="00C32891"/>
    <w:rsid w:val="00C32BA3"/>
    <w:rsid w:val="00C32BC5"/>
    <w:rsid w:val="00C33447"/>
    <w:rsid w:val="00C336D7"/>
    <w:rsid w:val="00C33F3D"/>
    <w:rsid w:val="00C3408A"/>
    <w:rsid w:val="00C342C1"/>
    <w:rsid w:val="00C346A4"/>
    <w:rsid w:val="00C34C26"/>
    <w:rsid w:val="00C34E99"/>
    <w:rsid w:val="00C34EE0"/>
    <w:rsid w:val="00C35232"/>
    <w:rsid w:val="00C35938"/>
    <w:rsid w:val="00C35D27"/>
    <w:rsid w:val="00C361E2"/>
    <w:rsid w:val="00C36F5B"/>
    <w:rsid w:val="00C36FF4"/>
    <w:rsid w:val="00C372FB"/>
    <w:rsid w:val="00C37571"/>
    <w:rsid w:val="00C376A6"/>
    <w:rsid w:val="00C37B52"/>
    <w:rsid w:val="00C37C64"/>
    <w:rsid w:val="00C402C0"/>
    <w:rsid w:val="00C40301"/>
    <w:rsid w:val="00C4047B"/>
    <w:rsid w:val="00C404D3"/>
    <w:rsid w:val="00C407FF"/>
    <w:rsid w:val="00C409A8"/>
    <w:rsid w:val="00C40BF5"/>
    <w:rsid w:val="00C40DBC"/>
    <w:rsid w:val="00C416BD"/>
    <w:rsid w:val="00C41C0D"/>
    <w:rsid w:val="00C41E5C"/>
    <w:rsid w:val="00C41F12"/>
    <w:rsid w:val="00C42057"/>
    <w:rsid w:val="00C4237C"/>
    <w:rsid w:val="00C42924"/>
    <w:rsid w:val="00C42A36"/>
    <w:rsid w:val="00C43242"/>
    <w:rsid w:val="00C432EA"/>
    <w:rsid w:val="00C43BFD"/>
    <w:rsid w:val="00C43EDC"/>
    <w:rsid w:val="00C44369"/>
    <w:rsid w:val="00C44D44"/>
    <w:rsid w:val="00C452C2"/>
    <w:rsid w:val="00C4535D"/>
    <w:rsid w:val="00C454D2"/>
    <w:rsid w:val="00C45A5D"/>
    <w:rsid w:val="00C461E1"/>
    <w:rsid w:val="00C4624F"/>
    <w:rsid w:val="00C46566"/>
    <w:rsid w:val="00C46AA5"/>
    <w:rsid w:val="00C475C2"/>
    <w:rsid w:val="00C5008B"/>
    <w:rsid w:val="00C51466"/>
    <w:rsid w:val="00C51535"/>
    <w:rsid w:val="00C51A45"/>
    <w:rsid w:val="00C51E03"/>
    <w:rsid w:val="00C51FCE"/>
    <w:rsid w:val="00C528BD"/>
    <w:rsid w:val="00C52A22"/>
    <w:rsid w:val="00C52BA1"/>
    <w:rsid w:val="00C52E1E"/>
    <w:rsid w:val="00C52E44"/>
    <w:rsid w:val="00C52E7B"/>
    <w:rsid w:val="00C5345D"/>
    <w:rsid w:val="00C53758"/>
    <w:rsid w:val="00C5376B"/>
    <w:rsid w:val="00C53A2E"/>
    <w:rsid w:val="00C53E13"/>
    <w:rsid w:val="00C53F67"/>
    <w:rsid w:val="00C53FCB"/>
    <w:rsid w:val="00C543A3"/>
    <w:rsid w:val="00C552E5"/>
    <w:rsid w:val="00C554B6"/>
    <w:rsid w:val="00C55E55"/>
    <w:rsid w:val="00C565E8"/>
    <w:rsid w:val="00C56CFD"/>
    <w:rsid w:val="00C574A1"/>
    <w:rsid w:val="00C600A0"/>
    <w:rsid w:val="00C6105E"/>
    <w:rsid w:val="00C61974"/>
    <w:rsid w:val="00C61A1C"/>
    <w:rsid w:val="00C61A68"/>
    <w:rsid w:val="00C61BF4"/>
    <w:rsid w:val="00C627D3"/>
    <w:rsid w:val="00C62E88"/>
    <w:rsid w:val="00C63098"/>
    <w:rsid w:val="00C630A6"/>
    <w:rsid w:val="00C631BD"/>
    <w:rsid w:val="00C6359C"/>
    <w:rsid w:val="00C639C8"/>
    <w:rsid w:val="00C63BB6"/>
    <w:rsid w:val="00C63BFA"/>
    <w:rsid w:val="00C64097"/>
    <w:rsid w:val="00C6429E"/>
    <w:rsid w:val="00C6482C"/>
    <w:rsid w:val="00C648EE"/>
    <w:rsid w:val="00C6517D"/>
    <w:rsid w:val="00C651A8"/>
    <w:rsid w:val="00C67542"/>
    <w:rsid w:val="00C678A6"/>
    <w:rsid w:val="00C70DDC"/>
    <w:rsid w:val="00C7249F"/>
    <w:rsid w:val="00C73044"/>
    <w:rsid w:val="00C74044"/>
    <w:rsid w:val="00C74339"/>
    <w:rsid w:val="00C746B9"/>
    <w:rsid w:val="00C74E30"/>
    <w:rsid w:val="00C74F7E"/>
    <w:rsid w:val="00C750BB"/>
    <w:rsid w:val="00C75402"/>
    <w:rsid w:val="00C759B7"/>
    <w:rsid w:val="00C763F4"/>
    <w:rsid w:val="00C76719"/>
    <w:rsid w:val="00C7726E"/>
    <w:rsid w:val="00C80A1D"/>
    <w:rsid w:val="00C8131F"/>
    <w:rsid w:val="00C81679"/>
    <w:rsid w:val="00C81A31"/>
    <w:rsid w:val="00C824DB"/>
    <w:rsid w:val="00C8265E"/>
    <w:rsid w:val="00C82D3C"/>
    <w:rsid w:val="00C83098"/>
    <w:rsid w:val="00C8350B"/>
    <w:rsid w:val="00C83B6F"/>
    <w:rsid w:val="00C83CAD"/>
    <w:rsid w:val="00C83E3A"/>
    <w:rsid w:val="00C8401F"/>
    <w:rsid w:val="00C842B1"/>
    <w:rsid w:val="00C844AC"/>
    <w:rsid w:val="00C84541"/>
    <w:rsid w:val="00C845DC"/>
    <w:rsid w:val="00C84C26"/>
    <w:rsid w:val="00C85568"/>
    <w:rsid w:val="00C867A2"/>
    <w:rsid w:val="00C87011"/>
    <w:rsid w:val="00C8725F"/>
    <w:rsid w:val="00C875F4"/>
    <w:rsid w:val="00C8795A"/>
    <w:rsid w:val="00C87DC0"/>
    <w:rsid w:val="00C87FD8"/>
    <w:rsid w:val="00C901F0"/>
    <w:rsid w:val="00C908BA"/>
    <w:rsid w:val="00C9149E"/>
    <w:rsid w:val="00C91D06"/>
    <w:rsid w:val="00C92CB8"/>
    <w:rsid w:val="00C933E5"/>
    <w:rsid w:val="00C933FE"/>
    <w:rsid w:val="00C935D4"/>
    <w:rsid w:val="00C93740"/>
    <w:rsid w:val="00C9431D"/>
    <w:rsid w:val="00C9473A"/>
    <w:rsid w:val="00C94ABC"/>
    <w:rsid w:val="00C94F7F"/>
    <w:rsid w:val="00C95017"/>
    <w:rsid w:val="00C95343"/>
    <w:rsid w:val="00C95B1A"/>
    <w:rsid w:val="00C95DC1"/>
    <w:rsid w:val="00C96F88"/>
    <w:rsid w:val="00C97127"/>
    <w:rsid w:val="00C97537"/>
    <w:rsid w:val="00C97A37"/>
    <w:rsid w:val="00C97BB6"/>
    <w:rsid w:val="00C97BF9"/>
    <w:rsid w:val="00C97FFB"/>
    <w:rsid w:val="00CA08D2"/>
    <w:rsid w:val="00CA0C37"/>
    <w:rsid w:val="00CA10B7"/>
    <w:rsid w:val="00CA1332"/>
    <w:rsid w:val="00CA16CC"/>
    <w:rsid w:val="00CA1B28"/>
    <w:rsid w:val="00CA1C65"/>
    <w:rsid w:val="00CA1FEA"/>
    <w:rsid w:val="00CA22E6"/>
    <w:rsid w:val="00CA23F9"/>
    <w:rsid w:val="00CA2AD9"/>
    <w:rsid w:val="00CA449C"/>
    <w:rsid w:val="00CA4671"/>
    <w:rsid w:val="00CA4B85"/>
    <w:rsid w:val="00CA5268"/>
    <w:rsid w:val="00CA56D5"/>
    <w:rsid w:val="00CA62F0"/>
    <w:rsid w:val="00CA6F37"/>
    <w:rsid w:val="00CA6FAD"/>
    <w:rsid w:val="00CA7FAA"/>
    <w:rsid w:val="00CB0186"/>
    <w:rsid w:val="00CB053B"/>
    <w:rsid w:val="00CB0E44"/>
    <w:rsid w:val="00CB12DF"/>
    <w:rsid w:val="00CB1346"/>
    <w:rsid w:val="00CB1816"/>
    <w:rsid w:val="00CB1C2A"/>
    <w:rsid w:val="00CB1F3A"/>
    <w:rsid w:val="00CB2F33"/>
    <w:rsid w:val="00CB3C99"/>
    <w:rsid w:val="00CB436F"/>
    <w:rsid w:val="00CB4A5E"/>
    <w:rsid w:val="00CB519F"/>
    <w:rsid w:val="00CB5216"/>
    <w:rsid w:val="00CB5A23"/>
    <w:rsid w:val="00CB5D3D"/>
    <w:rsid w:val="00CB606D"/>
    <w:rsid w:val="00CB6524"/>
    <w:rsid w:val="00CB6B39"/>
    <w:rsid w:val="00CB77A2"/>
    <w:rsid w:val="00CB79E3"/>
    <w:rsid w:val="00CB7A36"/>
    <w:rsid w:val="00CB7A52"/>
    <w:rsid w:val="00CC0016"/>
    <w:rsid w:val="00CC03D4"/>
    <w:rsid w:val="00CC0A21"/>
    <w:rsid w:val="00CC0BB8"/>
    <w:rsid w:val="00CC10A4"/>
    <w:rsid w:val="00CC11BB"/>
    <w:rsid w:val="00CC13DB"/>
    <w:rsid w:val="00CC156C"/>
    <w:rsid w:val="00CC16E3"/>
    <w:rsid w:val="00CC175D"/>
    <w:rsid w:val="00CC1934"/>
    <w:rsid w:val="00CC1CCA"/>
    <w:rsid w:val="00CC1D8E"/>
    <w:rsid w:val="00CC251A"/>
    <w:rsid w:val="00CC2DCF"/>
    <w:rsid w:val="00CC3058"/>
    <w:rsid w:val="00CC311F"/>
    <w:rsid w:val="00CC3846"/>
    <w:rsid w:val="00CC4763"/>
    <w:rsid w:val="00CC4AD3"/>
    <w:rsid w:val="00CC506F"/>
    <w:rsid w:val="00CC5231"/>
    <w:rsid w:val="00CC5C6C"/>
    <w:rsid w:val="00CC5FF2"/>
    <w:rsid w:val="00CC64B2"/>
    <w:rsid w:val="00CC6C27"/>
    <w:rsid w:val="00CC7461"/>
    <w:rsid w:val="00CC7F74"/>
    <w:rsid w:val="00CD02D5"/>
    <w:rsid w:val="00CD0D2C"/>
    <w:rsid w:val="00CD0D30"/>
    <w:rsid w:val="00CD0F57"/>
    <w:rsid w:val="00CD14AE"/>
    <w:rsid w:val="00CD161D"/>
    <w:rsid w:val="00CD1AC9"/>
    <w:rsid w:val="00CD1B7C"/>
    <w:rsid w:val="00CD1BC6"/>
    <w:rsid w:val="00CD2655"/>
    <w:rsid w:val="00CD26B2"/>
    <w:rsid w:val="00CD28F8"/>
    <w:rsid w:val="00CD2962"/>
    <w:rsid w:val="00CD2B0C"/>
    <w:rsid w:val="00CD2BC1"/>
    <w:rsid w:val="00CD333B"/>
    <w:rsid w:val="00CD346D"/>
    <w:rsid w:val="00CD40E2"/>
    <w:rsid w:val="00CD4380"/>
    <w:rsid w:val="00CD50AE"/>
    <w:rsid w:val="00CD5A67"/>
    <w:rsid w:val="00CD6C6B"/>
    <w:rsid w:val="00CD7887"/>
    <w:rsid w:val="00CD7BD6"/>
    <w:rsid w:val="00CE150D"/>
    <w:rsid w:val="00CE15BA"/>
    <w:rsid w:val="00CE188F"/>
    <w:rsid w:val="00CE1E30"/>
    <w:rsid w:val="00CE1FB8"/>
    <w:rsid w:val="00CE3343"/>
    <w:rsid w:val="00CE34C7"/>
    <w:rsid w:val="00CE3955"/>
    <w:rsid w:val="00CE3EE2"/>
    <w:rsid w:val="00CE47EC"/>
    <w:rsid w:val="00CE49A2"/>
    <w:rsid w:val="00CE5037"/>
    <w:rsid w:val="00CE50D6"/>
    <w:rsid w:val="00CE58C9"/>
    <w:rsid w:val="00CE591A"/>
    <w:rsid w:val="00CE5DC8"/>
    <w:rsid w:val="00CE5EA4"/>
    <w:rsid w:val="00CE6880"/>
    <w:rsid w:val="00CE6CC3"/>
    <w:rsid w:val="00CE7168"/>
    <w:rsid w:val="00CE7C56"/>
    <w:rsid w:val="00CF00AC"/>
    <w:rsid w:val="00CF030F"/>
    <w:rsid w:val="00CF069E"/>
    <w:rsid w:val="00CF07EF"/>
    <w:rsid w:val="00CF1183"/>
    <w:rsid w:val="00CF2024"/>
    <w:rsid w:val="00CF218F"/>
    <w:rsid w:val="00CF28ED"/>
    <w:rsid w:val="00CF2E10"/>
    <w:rsid w:val="00CF321B"/>
    <w:rsid w:val="00CF3379"/>
    <w:rsid w:val="00CF3BFA"/>
    <w:rsid w:val="00CF3D86"/>
    <w:rsid w:val="00CF456A"/>
    <w:rsid w:val="00CF45C4"/>
    <w:rsid w:val="00CF46CF"/>
    <w:rsid w:val="00CF46F7"/>
    <w:rsid w:val="00CF4C0A"/>
    <w:rsid w:val="00CF4CCF"/>
    <w:rsid w:val="00CF4D81"/>
    <w:rsid w:val="00CF4DBB"/>
    <w:rsid w:val="00CF5375"/>
    <w:rsid w:val="00CF5691"/>
    <w:rsid w:val="00CF5B8A"/>
    <w:rsid w:val="00CF636C"/>
    <w:rsid w:val="00CF6427"/>
    <w:rsid w:val="00CF7681"/>
    <w:rsid w:val="00CF7CC9"/>
    <w:rsid w:val="00CF7F39"/>
    <w:rsid w:val="00D00933"/>
    <w:rsid w:val="00D011E5"/>
    <w:rsid w:val="00D03096"/>
    <w:rsid w:val="00D03DC2"/>
    <w:rsid w:val="00D03DCC"/>
    <w:rsid w:val="00D03E90"/>
    <w:rsid w:val="00D03F6E"/>
    <w:rsid w:val="00D04191"/>
    <w:rsid w:val="00D044DD"/>
    <w:rsid w:val="00D04A5E"/>
    <w:rsid w:val="00D04AAB"/>
    <w:rsid w:val="00D04E09"/>
    <w:rsid w:val="00D050E4"/>
    <w:rsid w:val="00D0517A"/>
    <w:rsid w:val="00D0517B"/>
    <w:rsid w:val="00D05E1D"/>
    <w:rsid w:val="00D06996"/>
    <w:rsid w:val="00D06D2F"/>
    <w:rsid w:val="00D07278"/>
    <w:rsid w:val="00D07B43"/>
    <w:rsid w:val="00D10114"/>
    <w:rsid w:val="00D10278"/>
    <w:rsid w:val="00D10945"/>
    <w:rsid w:val="00D113CD"/>
    <w:rsid w:val="00D11BAE"/>
    <w:rsid w:val="00D11D67"/>
    <w:rsid w:val="00D12161"/>
    <w:rsid w:val="00D1251D"/>
    <w:rsid w:val="00D130F0"/>
    <w:rsid w:val="00D134E3"/>
    <w:rsid w:val="00D13EE9"/>
    <w:rsid w:val="00D13F92"/>
    <w:rsid w:val="00D146D1"/>
    <w:rsid w:val="00D1486D"/>
    <w:rsid w:val="00D14EE5"/>
    <w:rsid w:val="00D14FFE"/>
    <w:rsid w:val="00D15722"/>
    <w:rsid w:val="00D16434"/>
    <w:rsid w:val="00D16D23"/>
    <w:rsid w:val="00D17278"/>
    <w:rsid w:val="00D17720"/>
    <w:rsid w:val="00D17D31"/>
    <w:rsid w:val="00D20450"/>
    <w:rsid w:val="00D208C8"/>
    <w:rsid w:val="00D20A2B"/>
    <w:rsid w:val="00D20A75"/>
    <w:rsid w:val="00D2205D"/>
    <w:rsid w:val="00D22805"/>
    <w:rsid w:val="00D229A7"/>
    <w:rsid w:val="00D22C18"/>
    <w:rsid w:val="00D230F5"/>
    <w:rsid w:val="00D23877"/>
    <w:rsid w:val="00D23F91"/>
    <w:rsid w:val="00D23FAA"/>
    <w:rsid w:val="00D24B78"/>
    <w:rsid w:val="00D24C03"/>
    <w:rsid w:val="00D25ACC"/>
    <w:rsid w:val="00D260C1"/>
    <w:rsid w:val="00D26304"/>
    <w:rsid w:val="00D26563"/>
    <w:rsid w:val="00D26FB8"/>
    <w:rsid w:val="00D27688"/>
    <w:rsid w:val="00D279D3"/>
    <w:rsid w:val="00D27EF9"/>
    <w:rsid w:val="00D30409"/>
    <w:rsid w:val="00D30B7B"/>
    <w:rsid w:val="00D30E96"/>
    <w:rsid w:val="00D311DA"/>
    <w:rsid w:val="00D313CB"/>
    <w:rsid w:val="00D315CA"/>
    <w:rsid w:val="00D316D9"/>
    <w:rsid w:val="00D3199C"/>
    <w:rsid w:val="00D32066"/>
    <w:rsid w:val="00D32364"/>
    <w:rsid w:val="00D3237A"/>
    <w:rsid w:val="00D325B6"/>
    <w:rsid w:val="00D3281A"/>
    <w:rsid w:val="00D338E4"/>
    <w:rsid w:val="00D33CEF"/>
    <w:rsid w:val="00D342CE"/>
    <w:rsid w:val="00D3459B"/>
    <w:rsid w:val="00D34829"/>
    <w:rsid w:val="00D35E14"/>
    <w:rsid w:val="00D35E7A"/>
    <w:rsid w:val="00D361A5"/>
    <w:rsid w:val="00D36873"/>
    <w:rsid w:val="00D376F7"/>
    <w:rsid w:val="00D40181"/>
    <w:rsid w:val="00D401E6"/>
    <w:rsid w:val="00D40547"/>
    <w:rsid w:val="00D40780"/>
    <w:rsid w:val="00D40856"/>
    <w:rsid w:val="00D40B97"/>
    <w:rsid w:val="00D41287"/>
    <w:rsid w:val="00D417B2"/>
    <w:rsid w:val="00D41889"/>
    <w:rsid w:val="00D41D33"/>
    <w:rsid w:val="00D420FF"/>
    <w:rsid w:val="00D42223"/>
    <w:rsid w:val="00D425EA"/>
    <w:rsid w:val="00D42C9D"/>
    <w:rsid w:val="00D432FB"/>
    <w:rsid w:val="00D435F6"/>
    <w:rsid w:val="00D43C1C"/>
    <w:rsid w:val="00D43C2B"/>
    <w:rsid w:val="00D4491A"/>
    <w:rsid w:val="00D44A06"/>
    <w:rsid w:val="00D45738"/>
    <w:rsid w:val="00D4585E"/>
    <w:rsid w:val="00D45D72"/>
    <w:rsid w:val="00D4623B"/>
    <w:rsid w:val="00D464C1"/>
    <w:rsid w:val="00D46D8F"/>
    <w:rsid w:val="00D46DD7"/>
    <w:rsid w:val="00D46E8A"/>
    <w:rsid w:val="00D47DEB"/>
    <w:rsid w:val="00D50211"/>
    <w:rsid w:val="00D506EF"/>
    <w:rsid w:val="00D50AEE"/>
    <w:rsid w:val="00D50C61"/>
    <w:rsid w:val="00D521A8"/>
    <w:rsid w:val="00D525B3"/>
    <w:rsid w:val="00D525F2"/>
    <w:rsid w:val="00D52C48"/>
    <w:rsid w:val="00D52D06"/>
    <w:rsid w:val="00D530AD"/>
    <w:rsid w:val="00D535D2"/>
    <w:rsid w:val="00D5394B"/>
    <w:rsid w:val="00D54214"/>
    <w:rsid w:val="00D5458C"/>
    <w:rsid w:val="00D54BDA"/>
    <w:rsid w:val="00D554E9"/>
    <w:rsid w:val="00D55801"/>
    <w:rsid w:val="00D55C0F"/>
    <w:rsid w:val="00D56CBB"/>
    <w:rsid w:val="00D575EF"/>
    <w:rsid w:val="00D57E8B"/>
    <w:rsid w:val="00D57F70"/>
    <w:rsid w:val="00D602F4"/>
    <w:rsid w:val="00D605D9"/>
    <w:rsid w:val="00D60C54"/>
    <w:rsid w:val="00D60D8E"/>
    <w:rsid w:val="00D60DE2"/>
    <w:rsid w:val="00D61418"/>
    <w:rsid w:val="00D61CBE"/>
    <w:rsid w:val="00D62325"/>
    <w:rsid w:val="00D625C1"/>
    <w:rsid w:val="00D62658"/>
    <w:rsid w:val="00D62A08"/>
    <w:rsid w:val="00D62DA3"/>
    <w:rsid w:val="00D62ED1"/>
    <w:rsid w:val="00D63906"/>
    <w:rsid w:val="00D63B90"/>
    <w:rsid w:val="00D644EA"/>
    <w:rsid w:val="00D647F8"/>
    <w:rsid w:val="00D64B21"/>
    <w:rsid w:val="00D65351"/>
    <w:rsid w:val="00D65A6D"/>
    <w:rsid w:val="00D65DD4"/>
    <w:rsid w:val="00D66424"/>
    <w:rsid w:val="00D666AA"/>
    <w:rsid w:val="00D66828"/>
    <w:rsid w:val="00D6716D"/>
    <w:rsid w:val="00D6745B"/>
    <w:rsid w:val="00D67C7A"/>
    <w:rsid w:val="00D70167"/>
    <w:rsid w:val="00D7025A"/>
    <w:rsid w:val="00D70763"/>
    <w:rsid w:val="00D709A0"/>
    <w:rsid w:val="00D71068"/>
    <w:rsid w:val="00D71DBC"/>
    <w:rsid w:val="00D72217"/>
    <w:rsid w:val="00D72363"/>
    <w:rsid w:val="00D725A5"/>
    <w:rsid w:val="00D7260E"/>
    <w:rsid w:val="00D72817"/>
    <w:rsid w:val="00D72C48"/>
    <w:rsid w:val="00D730DB"/>
    <w:rsid w:val="00D733FE"/>
    <w:rsid w:val="00D73400"/>
    <w:rsid w:val="00D73E13"/>
    <w:rsid w:val="00D74576"/>
    <w:rsid w:val="00D746A8"/>
    <w:rsid w:val="00D74A44"/>
    <w:rsid w:val="00D74C7E"/>
    <w:rsid w:val="00D75ABD"/>
    <w:rsid w:val="00D75DD8"/>
    <w:rsid w:val="00D75E87"/>
    <w:rsid w:val="00D75F66"/>
    <w:rsid w:val="00D75F80"/>
    <w:rsid w:val="00D762C4"/>
    <w:rsid w:val="00D7645D"/>
    <w:rsid w:val="00D76596"/>
    <w:rsid w:val="00D7662B"/>
    <w:rsid w:val="00D76B20"/>
    <w:rsid w:val="00D76D6D"/>
    <w:rsid w:val="00D7713D"/>
    <w:rsid w:val="00D771C8"/>
    <w:rsid w:val="00D7725D"/>
    <w:rsid w:val="00D77C3A"/>
    <w:rsid w:val="00D81D80"/>
    <w:rsid w:val="00D82604"/>
    <w:rsid w:val="00D829DE"/>
    <w:rsid w:val="00D82AE5"/>
    <w:rsid w:val="00D82BC1"/>
    <w:rsid w:val="00D83409"/>
    <w:rsid w:val="00D8373E"/>
    <w:rsid w:val="00D83D62"/>
    <w:rsid w:val="00D8458B"/>
    <w:rsid w:val="00D84A54"/>
    <w:rsid w:val="00D84E39"/>
    <w:rsid w:val="00D85245"/>
    <w:rsid w:val="00D85388"/>
    <w:rsid w:val="00D85534"/>
    <w:rsid w:val="00D857C8"/>
    <w:rsid w:val="00D858BD"/>
    <w:rsid w:val="00D85D6A"/>
    <w:rsid w:val="00D85E48"/>
    <w:rsid w:val="00D86092"/>
    <w:rsid w:val="00D86821"/>
    <w:rsid w:val="00D87163"/>
    <w:rsid w:val="00D87204"/>
    <w:rsid w:val="00D87FE7"/>
    <w:rsid w:val="00D9046C"/>
    <w:rsid w:val="00D908C3"/>
    <w:rsid w:val="00D910C5"/>
    <w:rsid w:val="00D9187E"/>
    <w:rsid w:val="00D91B6C"/>
    <w:rsid w:val="00D91F1F"/>
    <w:rsid w:val="00D927D3"/>
    <w:rsid w:val="00D93344"/>
    <w:rsid w:val="00D938D1"/>
    <w:rsid w:val="00D93E9E"/>
    <w:rsid w:val="00D94005"/>
    <w:rsid w:val="00D94235"/>
    <w:rsid w:val="00D947C6"/>
    <w:rsid w:val="00D94BE3"/>
    <w:rsid w:val="00D94F24"/>
    <w:rsid w:val="00D955C4"/>
    <w:rsid w:val="00D9563C"/>
    <w:rsid w:val="00D95796"/>
    <w:rsid w:val="00D95D98"/>
    <w:rsid w:val="00D96791"/>
    <w:rsid w:val="00D96988"/>
    <w:rsid w:val="00D96AD8"/>
    <w:rsid w:val="00D97292"/>
    <w:rsid w:val="00D972FB"/>
    <w:rsid w:val="00DA04B5"/>
    <w:rsid w:val="00DA062A"/>
    <w:rsid w:val="00DA09CD"/>
    <w:rsid w:val="00DA0C40"/>
    <w:rsid w:val="00DA0E87"/>
    <w:rsid w:val="00DA199F"/>
    <w:rsid w:val="00DA19F0"/>
    <w:rsid w:val="00DA1B75"/>
    <w:rsid w:val="00DA1C25"/>
    <w:rsid w:val="00DA27A0"/>
    <w:rsid w:val="00DA35B8"/>
    <w:rsid w:val="00DA36B2"/>
    <w:rsid w:val="00DA3B91"/>
    <w:rsid w:val="00DA43B1"/>
    <w:rsid w:val="00DA45CE"/>
    <w:rsid w:val="00DA4A56"/>
    <w:rsid w:val="00DA4E76"/>
    <w:rsid w:val="00DA53EC"/>
    <w:rsid w:val="00DA7076"/>
    <w:rsid w:val="00DA71A3"/>
    <w:rsid w:val="00DA739D"/>
    <w:rsid w:val="00DA790D"/>
    <w:rsid w:val="00DB17D3"/>
    <w:rsid w:val="00DB1A1F"/>
    <w:rsid w:val="00DB1C77"/>
    <w:rsid w:val="00DB1EC1"/>
    <w:rsid w:val="00DB1F29"/>
    <w:rsid w:val="00DB2085"/>
    <w:rsid w:val="00DB2B7B"/>
    <w:rsid w:val="00DB2E4B"/>
    <w:rsid w:val="00DB3025"/>
    <w:rsid w:val="00DB3325"/>
    <w:rsid w:val="00DB35B2"/>
    <w:rsid w:val="00DB44D0"/>
    <w:rsid w:val="00DB4D04"/>
    <w:rsid w:val="00DB4F14"/>
    <w:rsid w:val="00DB644A"/>
    <w:rsid w:val="00DB6C79"/>
    <w:rsid w:val="00DB730A"/>
    <w:rsid w:val="00DC10C7"/>
    <w:rsid w:val="00DC163F"/>
    <w:rsid w:val="00DC21E7"/>
    <w:rsid w:val="00DC231E"/>
    <w:rsid w:val="00DC2C5E"/>
    <w:rsid w:val="00DC36E1"/>
    <w:rsid w:val="00DC36F4"/>
    <w:rsid w:val="00DC3CAF"/>
    <w:rsid w:val="00DC3CCF"/>
    <w:rsid w:val="00DC4101"/>
    <w:rsid w:val="00DC4DBA"/>
    <w:rsid w:val="00DC5050"/>
    <w:rsid w:val="00DC54FF"/>
    <w:rsid w:val="00DC5672"/>
    <w:rsid w:val="00DC5BA9"/>
    <w:rsid w:val="00DC64BF"/>
    <w:rsid w:val="00DC690A"/>
    <w:rsid w:val="00DC6A4F"/>
    <w:rsid w:val="00DC6A58"/>
    <w:rsid w:val="00DC6E39"/>
    <w:rsid w:val="00DC6F5A"/>
    <w:rsid w:val="00DC702C"/>
    <w:rsid w:val="00DC706B"/>
    <w:rsid w:val="00DC716E"/>
    <w:rsid w:val="00DC7B56"/>
    <w:rsid w:val="00DC7CCD"/>
    <w:rsid w:val="00DC7E88"/>
    <w:rsid w:val="00DD07A0"/>
    <w:rsid w:val="00DD0DA0"/>
    <w:rsid w:val="00DD1373"/>
    <w:rsid w:val="00DD188B"/>
    <w:rsid w:val="00DD2445"/>
    <w:rsid w:val="00DD276C"/>
    <w:rsid w:val="00DD2A39"/>
    <w:rsid w:val="00DD31B2"/>
    <w:rsid w:val="00DD3D95"/>
    <w:rsid w:val="00DD3FC6"/>
    <w:rsid w:val="00DD411E"/>
    <w:rsid w:val="00DD41F1"/>
    <w:rsid w:val="00DD474B"/>
    <w:rsid w:val="00DD4AEE"/>
    <w:rsid w:val="00DD4B0C"/>
    <w:rsid w:val="00DD53AD"/>
    <w:rsid w:val="00DD5880"/>
    <w:rsid w:val="00DD599E"/>
    <w:rsid w:val="00DD5BFD"/>
    <w:rsid w:val="00DD5C3B"/>
    <w:rsid w:val="00DD614E"/>
    <w:rsid w:val="00DD61B8"/>
    <w:rsid w:val="00DD63FA"/>
    <w:rsid w:val="00DD6873"/>
    <w:rsid w:val="00DD6945"/>
    <w:rsid w:val="00DD6D49"/>
    <w:rsid w:val="00DD7596"/>
    <w:rsid w:val="00DD75AD"/>
    <w:rsid w:val="00DD77B5"/>
    <w:rsid w:val="00DE0106"/>
    <w:rsid w:val="00DE01E3"/>
    <w:rsid w:val="00DE0598"/>
    <w:rsid w:val="00DE07A0"/>
    <w:rsid w:val="00DE0F9E"/>
    <w:rsid w:val="00DE141B"/>
    <w:rsid w:val="00DE1862"/>
    <w:rsid w:val="00DE1EF3"/>
    <w:rsid w:val="00DE22E1"/>
    <w:rsid w:val="00DE24B7"/>
    <w:rsid w:val="00DE2AA4"/>
    <w:rsid w:val="00DE2CCD"/>
    <w:rsid w:val="00DE2F12"/>
    <w:rsid w:val="00DE36DE"/>
    <w:rsid w:val="00DE38FF"/>
    <w:rsid w:val="00DE45C7"/>
    <w:rsid w:val="00DE46B4"/>
    <w:rsid w:val="00DE5929"/>
    <w:rsid w:val="00DE599F"/>
    <w:rsid w:val="00DE59C3"/>
    <w:rsid w:val="00DE62E0"/>
    <w:rsid w:val="00DE6310"/>
    <w:rsid w:val="00DE6496"/>
    <w:rsid w:val="00DE666A"/>
    <w:rsid w:val="00DE66AB"/>
    <w:rsid w:val="00DE723D"/>
    <w:rsid w:val="00DE7836"/>
    <w:rsid w:val="00DE7A82"/>
    <w:rsid w:val="00DE7B1A"/>
    <w:rsid w:val="00DE7C97"/>
    <w:rsid w:val="00DE7FA5"/>
    <w:rsid w:val="00DF017A"/>
    <w:rsid w:val="00DF02FE"/>
    <w:rsid w:val="00DF04A3"/>
    <w:rsid w:val="00DF095B"/>
    <w:rsid w:val="00DF0EB8"/>
    <w:rsid w:val="00DF1688"/>
    <w:rsid w:val="00DF1B64"/>
    <w:rsid w:val="00DF1D41"/>
    <w:rsid w:val="00DF1E74"/>
    <w:rsid w:val="00DF2331"/>
    <w:rsid w:val="00DF3B6E"/>
    <w:rsid w:val="00DF4718"/>
    <w:rsid w:val="00DF4B8B"/>
    <w:rsid w:val="00DF5834"/>
    <w:rsid w:val="00DF5B68"/>
    <w:rsid w:val="00DF64D9"/>
    <w:rsid w:val="00DF6DD5"/>
    <w:rsid w:val="00DF72BA"/>
    <w:rsid w:val="00E00368"/>
    <w:rsid w:val="00E004EA"/>
    <w:rsid w:val="00E00FEB"/>
    <w:rsid w:val="00E01699"/>
    <w:rsid w:val="00E01824"/>
    <w:rsid w:val="00E01A48"/>
    <w:rsid w:val="00E01E7C"/>
    <w:rsid w:val="00E025A5"/>
    <w:rsid w:val="00E029A2"/>
    <w:rsid w:val="00E02AA9"/>
    <w:rsid w:val="00E02F8D"/>
    <w:rsid w:val="00E03142"/>
    <w:rsid w:val="00E0353F"/>
    <w:rsid w:val="00E04E57"/>
    <w:rsid w:val="00E05366"/>
    <w:rsid w:val="00E06260"/>
    <w:rsid w:val="00E06595"/>
    <w:rsid w:val="00E0678F"/>
    <w:rsid w:val="00E06B56"/>
    <w:rsid w:val="00E06CD0"/>
    <w:rsid w:val="00E06DFD"/>
    <w:rsid w:val="00E06EF8"/>
    <w:rsid w:val="00E073FD"/>
    <w:rsid w:val="00E078BB"/>
    <w:rsid w:val="00E07C94"/>
    <w:rsid w:val="00E10477"/>
    <w:rsid w:val="00E109B1"/>
    <w:rsid w:val="00E10B83"/>
    <w:rsid w:val="00E10F44"/>
    <w:rsid w:val="00E10FC5"/>
    <w:rsid w:val="00E1166B"/>
    <w:rsid w:val="00E119E7"/>
    <w:rsid w:val="00E12011"/>
    <w:rsid w:val="00E123AA"/>
    <w:rsid w:val="00E12980"/>
    <w:rsid w:val="00E129B5"/>
    <w:rsid w:val="00E132C2"/>
    <w:rsid w:val="00E132E0"/>
    <w:rsid w:val="00E135AD"/>
    <w:rsid w:val="00E139A1"/>
    <w:rsid w:val="00E1408C"/>
    <w:rsid w:val="00E152BD"/>
    <w:rsid w:val="00E15620"/>
    <w:rsid w:val="00E16F30"/>
    <w:rsid w:val="00E176A0"/>
    <w:rsid w:val="00E17C2B"/>
    <w:rsid w:val="00E2010D"/>
    <w:rsid w:val="00E202FC"/>
    <w:rsid w:val="00E20C92"/>
    <w:rsid w:val="00E21500"/>
    <w:rsid w:val="00E21537"/>
    <w:rsid w:val="00E21AA7"/>
    <w:rsid w:val="00E21FD5"/>
    <w:rsid w:val="00E2207F"/>
    <w:rsid w:val="00E2274D"/>
    <w:rsid w:val="00E22866"/>
    <w:rsid w:val="00E228B8"/>
    <w:rsid w:val="00E22B5B"/>
    <w:rsid w:val="00E22CC2"/>
    <w:rsid w:val="00E22DC0"/>
    <w:rsid w:val="00E23359"/>
    <w:rsid w:val="00E23762"/>
    <w:rsid w:val="00E2381E"/>
    <w:rsid w:val="00E23C1A"/>
    <w:rsid w:val="00E23CC3"/>
    <w:rsid w:val="00E24046"/>
    <w:rsid w:val="00E242F2"/>
    <w:rsid w:val="00E24D14"/>
    <w:rsid w:val="00E254C3"/>
    <w:rsid w:val="00E256A8"/>
    <w:rsid w:val="00E25A66"/>
    <w:rsid w:val="00E25E23"/>
    <w:rsid w:val="00E25F3C"/>
    <w:rsid w:val="00E266E1"/>
    <w:rsid w:val="00E26728"/>
    <w:rsid w:val="00E2672E"/>
    <w:rsid w:val="00E268A7"/>
    <w:rsid w:val="00E26B90"/>
    <w:rsid w:val="00E26F2A"/>
    <w:rsid w:val="00E27712"/>
    <w:rsid w:val="00E2776F"/>
    <w:rsid w:val="00E27ED3"/>
    <w:rsid w:val="00E30AB0"/>
    <w:rsid w:val="00E3120C"/>
    <w:rsid w:val="00E313C3"/>
    <w:rsid w:val="00E3144C"/>
    <w:rsid w:val="00E317CA"/>
    <w:rsid w:val="00E31E15"/>
    <w:rsid w:val="00E320E1"/>
    <w:rsid w:val="00E321E4"/>
    <w:rsid w:val="00E3270B"/>
    <w:rsid w:val="00E32ACD"/>
    <w:rsid w:val="00E32FE7"/>
    <w:rsid w:val="00E33242"/>
    <w:rsid w:val="00E334DA"/>
    <w:rsid w:val="00E335B3"/>
    <w:rsid w:val="00E34181"/>
    <w:rsid w:val="00E34204"/>
    <w:rsid w:val="00E349E3"/>
    <w:rsid w:val="00E35287"/>
    <w:rsid w:val="00E35AA6"/>
    <w:rsid w:val="00E366A2"/>
    <w:rsid w:val="00E36AD9"/>
    <w:rsid w:val="00E36BD9"/>
    <w:rsid w:val="00E36E5F"/>
    <w:rsid w:val="00E36FB0"/>
    <w:rsid w:val="00E370D2"/>
    <w:rsid w:val="00E37563"/>
    <w:rsid w:val="00E378AD"/>
    <w:rsid w:val="00E379B9"/>
    <w:rsid w:val="00E37DDE"/>
    <w:rsid w:val="00E37F0F"/>
    <w:rsid w:val="00E401DD"/>
    <w:rsid w:val="00E40488"/>
    <w:rsid w:val="00E4052C"/>
    <w:rsid w:val="00E405F7"/>
    <w:rsid w:val="00E40655"/>
    <w:rsid w:val="00E40D36"/>
    <w:rsid w:val="00E40F2A"/>
    <w:rsid w:val="00E4186D"/>
    <w:rsid w:val="00E41A47"/>
    <w:rsid w:val="00E41AAA"/>
    <w:rsid w:val="00E43057"/>
    <w:rsid w:val="00E43189"/>
    <w:rsid w:val="00E432C9"/>
    <w:rsid w:val="00E43BA4"/>
    <w:rsid w:val="00E4412F"/>
    <w:rsid w:val="00E444DC"/>
    <w:rsid w:val="00E44B92"/>
    <w:rsid w:val="00E44E1F"/>
    <w:rsid w:val="00E4608A"/>
    <w:rsid w:val="00E462B6"/>
    <w:rsid w:val="00E472AF"/>
    <w:rsid w:val="00E500AF"/>
    <w:rsid w:val="00E501AB"/>
    <w:rsid w:val="00E50B8E"/>
    <w:rsid w:val="00E51468"/>
    <w:rsid w:val="00E51756"/>
    <w:rsid w:val="00E51B21"/>
    <w:rsid w:val="00E51B34"/>
    <w:rsid w:val="00E52476"/>
    <w:rsid w:val="00E52895"/>
    <w:rsid w:val="00E52A30"/>
    <w:rsid w:val="00E52D31"/>
    <w:rsid w:val="00E539E4"/>
    <w:rsid w:val="00E542E8"/>
    <w:rsid w:val="00E54604"/>
    <w:rsid w:val="00E54738"/>
    <w:rsid w:val="00E55492"/>
    <w:rsid w:val="00E56ECC"/>
    <w:rsid w:val="00E57117"/>
    <w:rsid w:val="00E573D7"/>
    <w:rsid w:val="00E57BB4"/>
    <w:rsid w:val="00E60513"/>
    <w:rsid w:val="00E60636"/>
    <w:rsid w:val="00E6069C"/>
    <w:rsid w:val="00E60742"/>
    <w:rsid w:val="00E61F70"/>
    <w:rsid w:val="00E62ECC"/>
    <w:rsid w:val="00E63435"/>
    <w:rsid w:val="00E646EF"/>
    <w:rsid w:val="00E66469"/>
    <w:rsid w:val="00E66776"/>
    <w:rsid w:val="00E6678E"/>
    <w:rsid w:val="00E66B98"/>
    <w:rsid w:val="00E66BC1"/>
    <w:rsid w:val="00E674AF"/>
    <w:rsid w:val="00E67BD8"/>
    <w:rsid w:val="00E67D51"/>
    <w:rsid w:val="00E7001B"/>
    <w:rsid w:val="00E71F1A"/>
    <w:rsid w:val="00E7276B"/>
    <w:rsid w:val="00E7325A"/>
    <w:rsid w:val="00E741FA"/>
    <w:rsid w:val="00E74D8C"/>
    <w:rsid w:val="00E74DA8"/>
    <w:rsid w:val="00E75334"/>
    <w:rsid w:val="00E756C5"/>
    <w:rsid w:val="00E75E6F"/>
    <w:rsid w:val="00E76409"/>
    <w:rsid w:val="00E76D48"/>
    <w:rsid w:val="00E800AB"/>
    <w:rsid w:val="00E803B7"/>
    <w:rsid w:val="00E810BE"/>
    <w:rsid w:val="00E81817"/>
    <w:rsid w:val="00E81B58"/>
    <w:rsid w:val="00E81F78"/>
    <w:rsid w:val="00E826A2"/>
    <w:rsid w:val="00E8273B"/>
    <w:rsid w:val="00E8285E"/>
    <w:rsid w:val="00E828E7"/>
    <w:rsid w:val="00E83BBD"/>
    <w:rsid w:val="00E83D28"/>
    <w:rsid w:val="00E83D4B"/>
    <w:rsid w:val="00E83D85"/>
    <w:rsid w:val="00E84521"/>
    <w:rsid w:val="00E8467E"/>
    <w:rsid w:val="00E84850"/>
    <w:rsid w:val="00E849C5"/>
    <w:rsid w:val="00E84AE6"/>
    <w:rsid w:val="00E84B3F"/>
    <w:rsid w:val="00E84F4F"/>
    <w:rsid w:val="00E852EB"/>
    <w:rsid w:val="00E853CE"/>
    <w:rsid w:val="00E855C0"/>
    <w:rsid w:val="00E85AAE"/>
    <w:rsid w:val="00E85C3F"/>
    <w:rsid w:val="00E863A1"/>
    <w:rsid w:val="00E86635"/>
    <w:rsid w:val="00E86AAE"/>
    <w:rsid w:val="00E86C46"/>
    <w:rsid w:val="00E86C83"/>
    <w:rsid w:val="00E86EC8"/>
    <w:rsid w:val="00E909AF"/>
    <w:rsid w:val="00E90CAD"/>
    <w:rsid w:val="00E90DE5"/>
    <w:rsid w:val="00E9165F"/>
    <w:rsid w:val="00E916A4"/>
    <w:rsid w:val="00E91B99"/>
    <w:rsid w:val="00E91E1F"/>
    <w:rsid w:val="00E920E1"/>
    <w:rsid w:val="00E9340B"/>
    <w:rsid w:val="00E953B9"/>
    <w:rsid w:val="00E953BE"/>
    <w:rsid w:val="00E95E5B"/>
    <w:rsid w:val="00E967E8"/>
    <w:rsid w:val="00E96D68"/>
    <w:rsid w:val="00E9717C"/>
    <w:rsid w:val="00E97493"/>
    <w:rsid w:val="00E97A5A"/>
    <w:rsid w:val="00E97BBF"/>
    <w:rsid w:val="00EA0684"/>
    <w:rsid w:val="00EA104A"/>
    <w:rsid w:val="00EA18F7"/>
    <w:rsid w:val="00EA1988"/>
    <w:rsid w:val="00EA19F5"/>
    <w:rsid w:val="00EA1ADC"/>
    <w:rsid w:val="00EA1C12"/>
    <w:rsid w:val="00EA3D2F"/>
    <w:rsid w:val="00EA483C"/>
    <w:rsid w:val="00EA48CD"/>
    <w:rsid w:val="00EA4A49"/>
    <w:rsid w:val="00EA4A52"/>
    <w:rsid w:val="00EA4C8A"/>
    <w:rsid w:val="00EA4EA9"/>
    <w:rsid w:val="00EA51B9"/>
    <w:rsid w:val="00EA52D0"/>
    <w:rsid w:val="00EA52E0"/>
    <w:rsid w:val="00EA6BDB"/>
    <w:rsid w:val="00EA6CBF"/>
    <w:rsid w:val="00EA6D1A"/>
    <w:rsid w:val="00EA7598"/>
    <w:rsid w:val="00EA7C4B"/>
    <w:rsid w:val="00EA7F51"/>
    <w:rsid w:val="00EB0EBD"/>
    <w:rsid w:val="00EB0EC1"/>
    <w:rsid w:val="00EB12E8"/>
    <w:rsid w:val="00EB22D4"/>
    <w:rsid w:val="00EB233F"/>
    <w:rsid w:val="00EB2477"/>
    <w:rsid w:val="00EB27F2"/>
    <w:rsid w:val="00EB2A41"/>
    <w:rsid w:val="00EB2A75"/>
    <w:rsid w:val="00EB2D7A"/>
    <w:rsid w:val="00EB311E"/>
    <w:rsid w:val="00EB3283"/>
    <w:rsid w:val="00EB3B43"/>
    <w:rsid w:val="00EB3B50"/>
    <w:rsid w:val="00EB3D29"/>
    <w:rsid w:val="00EB420A"/>
    <w:rsid w:val="00EB4BC0"/>
    <w:rsid w:val="00EB584D"/>
    <w:rsid w:val="00EB58D4"/>
    <w:rsid w:val="00EB5D50"/>
    <w:rsid w:val="00EB5EA8"/>
    <w:rsid w:val="00EB5F59"/>
    <w:rsid w:val="00EB6096"/>
    <w:rsid w:val="00EB64B9"/>
    <w:rsid w:val="00EB66D0"/>
    <w:rsid w:val="00EB678D"/>
    <w:rsid w:val="00EC0784"/>
    <w:rsid w:val="00EC0AAB"/>
    <w:rsid w:val="00EC0AFA"/>
    <w:rsid w:val="00EC18F6"/>
    <w:rsid w:val="00EC1A84"/>
    <w:rsid w:val="00EC1CF6"/>
    <w:rsid w:val="00EC24F3"/>
    <w:rsid w:val="00EC2872"/>
    <w:rsid w:val="00EC3404"/>
    <w:rsid w:val="00EC3AE0"/>
    <w:rsid w:val="00EC4A50"/>
    <w:rsid w:val="00EC50BA"/>
    <w:rsid w:val="00EC5462"/>
    <w:rsid w:val="00EC5913"/>
    <w:rsid w:val="00EC5D71"/>
    <w:rsid w:val="00EC5E24"/>
    <w:rsid w:val="00EC60D8"/>
    <w:rsid w:val="00EC638A"/>
    <w:rsid w:val="00EC6602"/>
    <w:rsid w:val="00EC679A"/>
    <w:rsid w:val="00EC7291"/>
    <w:rsid w:val="00EC7A9E"/>
    <w:rsid w:val="00ED0E70"/>
    <w:rsid w:val="00ED15EE"/>
    <w:rsid w:val="00ED167D"/>
    <w:rsid w:val="00ED16C1"/>
    <w:rsid w:val="00ED1A0D"/>
    <w:rsid w:val="00ED1C7A"/>
    <w:rsid w:val="00ED1CE4"/>
    <w:rsid w:val="00ED2683"/>
    <w:rsid w:val="00ED34A4"/>
    <w:rsid w:val="00ED34C4"/>
    <w:rsid w:val="00ED3A5B"/>
    <w:rsid w:val="00ED3CA0"/>
    <w:rsid w:val="00ED3E8E"/>
    <w:rsid w:val="00ED4788"/>
    <w:rsid w:val="00ED479B"/>
    <w:rsid w:val="00ED5481"/>
    <w:rsid w:val="00ED56DF"/>
    <w:rsid w:val="00ED6427"/>
    <w:rsid w:val="00ED68D1"/>
    <w:rsid w:val="00ED69B2"/>
    <w:rsid w:val="00ED6ED8"/>
    <w:rsid w:val="00ED7073"/>
    <w:rsid w:val="00ED74DD"/>
    <w:rsid w:val="00ED7771"/>
    <w:rsid w:val="00ED778E"/>
    <w:rsid w:val="00ED7877"/>
    <w:rsid w:val="00EE02D2"/>
    <w:rsid w:val="00EE044C"/>
    <w:rsid w:val="00EE0A3E"/>
    <w:rsid w:val="00EE1204"/>
    <w:rsid w:val="00EE14F9"/>
    <w:rsid w:val="00EE1CF9"/>
    <w:rsid w:val="00EE1F3F"/>
    <w:rsid w:val="00EE32CD"/>
    <w:rsid w:val="00EE3B85"/>
    <w:rsid w:val="00EE49B8"/>
    <w:rsid w:val="00EE540A"/>
    <w:rsid w:val="00EE544F"/>
    <w:rsid w:val="00EE5526"/>
    <w:rsid w:val="00EE5653"/>
    <w:rsid w:val="00EE5EA1"/>
    <w:rsid w:val="00EE6653"/>
    <w:rsid w:val="00EE75E1"/>
    <w:rsid w:val="00EE767D"/>
    <w:rsid w:val="00EE7AD5"/>
    <w:rsid w:val="00EF0D1C"/>
    <w:rsid w:val="00EF130C"/>
    <w:rsid w:val="00EF1632"/>
    <w:rsid w:val="00EF1AC0"/>
    <w:rsid w:val="00EF2C3F"/>
    <w:rsid w:val="00EF2D05"/>
    <w:rsid w:val="00EF30C1"/>
    <w:rsid w:val="00EF35C1"/>
    <w:rsid w:val="00EF439C"/>
    <w:rsid w:val="00EF4C16"/>
    <w:rsid w:val="00EF4FB3"/>
    <w:rsid w:val="00EF505C"/>
    <w:rsid w:val="00EF5EA1"/>
    <w:rsid w:val="00EF6130"/>
    <w:rsid w:val="00EF6A20"/>
    <w:rsid w:val="00EF6BCC"/>
    <w:rsid w:val="00EF70A5"/>
    <w:rsid w:val="00EF7559"/>
    <w:rsid w:val="00EF7A56"/>
    <w:rsid w:val="00EF7EC0"/>
    <w:rsid w:val="00F00A57"/>
    <w:rsid w:val="00F01154"/>
    <w:rsid w:val="00F01213"/>
    <w:rsid w:val="00F0123F"/>
    <w:rsid w:val="00F013E9"/>
    <w:rsid w:val="00F014B1"/>
    <w:rsid w:val="00F0166C"/>
    <w:rsid w:val="00F01E7D"/>
    <w:rsid w:val="00F022E3"/>
    <w:rsid w:val="00F02994"/>
    <w:rsid w:val="00F02CEC"/>
    <w:rsid w:val="00F02D69"/>
    <w:rsid w:val="00F02F22"/>
    <w:rsid w:val="00F039A8"/>
    <w:rsid w:val="00F03CA0"/>
    <w:rsid w:val="00F03CB1"/>
    <w:rsid w:val="00F04B88"/>
    <w:rsid w:val="00F051BF"/>
    <w:rsid w:val="00F0543C"/>
    <w:rsid w:val="00F05DA0"/>
    <w:rsid w:val="00F05E7F"/>
    <w:rsid w:val="00F05FE8"/>
    <w:rsid w:val="00F06804"/>
    <w:rsid w:val="00F068D7"/>
    <w:rsid w:val="00F06F26"/>
    <w:rsid w:val="00F074F0"/>
    <w:rsid w:val="00F07848"/>
    <w:rsid w:val="00F1034C"/>
    <w:rsid w:val="00F1064A"/>
    <w:rsid w:val="00F10B36"/>
    <w:rsid w:val="00F1141A"/>
    <w:rsid w:val="00F1147B"/>
    <w:rsid w:val="00F11891"/>
    <w:rsid w:val="00F118B5"/>
    <w:rsid w:val="00F11AA3"/>
    <w:rsid w:val="00F1261A"/>
    <w:rsid w:val="00F1305A"/>
    <w:rsid w:val="00F13758"/>
    <w:rsid w:val="00F13D78"/>
    <w:rsid w:val="00F13DA3"/>
    <w:rsid w:val="00F14098"/>
    <w:rsid w:val="00F14824"/>
    <w:rsid w:val="00F14C98"/>
    <w:rsid w:val="00F14D36"/>
    <w:rsid w:val="00F15802"/>
    <w:rsid w:val="00F16B3F"/>
    <w:rsid w:val="00F1735A"/>
    <w:rsid w:val="00F17E7E"/>
    <w:rsid w:val="00F205FA"/>
    <w:rsid w:val="00F20ADF"/>
    <w:rsid w:val="00F2100B"/>
    <w:rsid w:val="00F217F3"/>
    <w:rsid w:val="00F21FD7"/>
    <w:rsid w:val="00F22409"/>
    <w:rsid w:val="00F2242A"/>
    <w:rsid w:val="00F224B0"/>
    <w:rsid w:val="00F227CA"/>
    <w:rsid w:val="00F22F8B"/>
    <w:rsid w:val="00F23180"/>
    <w:rsid w:val="00F23200"/>
    <w:rsid w:val="00F2349B"/>
    <w:rsid w:val="00F23969"/>
    <w:rsid w:val="00F23A75"/>
    <w:rsid w:val="00F24360"/>
    <w:rsid w:val="00F24CAE"/>
    <w:rsid w:val="00F25190"/>
    <w:rsid w:val="00F254E8"/>
    <w:rsid w:val="00F259C2"/>
    <w:rsid w:val="00F26048"/>
    <w:rsid w:val="00F262ED"/>
    <w:rsid w:val="00F26964"/>
    <w:rsid w:val="00F27398"/>
    <w:rsid w:val="00F27F37"/>
    <w:rsid w:val="00F304CC"/>
    <w:rsid w:val="00F305BF"/>
    <w:rsid w:val="00F3064C"/>
    <w:rsid w:val="00F30CF5"/>
    <w:rsid w:val="00F30E9B"/>
    <w:rsid w:val="00F313B8"/>
    <w:rsid w:val="00F32B2B"/>
    <w:rsid w:val="00F32C42"/>
    <w:rsid w:val="00F32E87"/>
    <w:rsid w:val="00F3312A"/>
    <w:rsid w:val="00F33212"/>
    <w:rsid w:val="00F3383D"/>
    <w:rsid w:val="00F33BE8"/>
    <w:rsid w:val="00F33FCC"/>
    <w:rsid w:val="00F3402E"/>
    <w:rsid w:val="00F34964"/>
    <w:rsid w:val="00F34DE2"/>
    <w:rsid w:val="00F358E2"/>
    <w:rsid w:val="00F35A07"/>
    <w:rsid w:val="00F35B41"/>
    <w:rsid w:val="00F35FA7"/>
    <w:rsid w:val="00F3672A"/>
    <w:rsid w:val="00F3693C"/>
    <w:rsid w:val="00F36AC5"/>
    <w:rsid w:val="00F37226"/>
    <w:rsid w:val="00F37827"/>
    <w:rsid w:val="00F37FB4"/>
    <w:rsid w:val="00F40752"/>
    <w:rsid w:val="00F408FF"/>
    <w:rsid w:val="00F4141F"/>
    <w:rsid w:val="00F414E5"/>
    <w:rsid w:val="00F416F3"/>
    <w:rsid w:val="00F41A7E"/>
    <w:rsid w:val="00F4212A"/>
    <w:rsid w:val="00F4229A"/>
    <w:rsid w:val="00F42624"/>
    <w:rsid w:val="00F42751"/>
    <w:rsid w:val="00F427FE"/>
    <w:rsid w:val="00F42E7B"/>
    <w:rsid w:val="00F42FA2"/>
    <w:rsid w:val="00F43351"/>
    <w:rsid w:val="00F43CF6"/>
    <w:rsid w:val="00F44699"/>
    <w:rsid w:val="00F44903"/>
    <w:rsid w:val="00F44AE2"/>
    <w:rsid w:val="00F44B09"/>
    <w:rsid w:val="00F44EF2"/>
    <w:rsid w:val="00F455D9"/>
    <w:rsid w:val="00F468F7"/>
    <w:rsid w:val="00F46D31"/>
    <w:rsid w:val="00F4738B"/>
    <w:rsid w:val="00F47574"/>
    <w:rsid w:val="00F47784"/>
    <w:rsid w:val="00F47827"/>
    <w:rsid w:val="00F5043B"/>
    <w:rsid w:val="00F50AEA"/>
    <w:rsid w:val="00F50E8B"/>
    <w:rsid w:val="00F50EE1"/>
    <w:rsid w:val="00F51195"/>
    <w:rsid w:val="00F5189E"/>
    <w:rsid w:val="00F51A45"/>
    <w:rsid w:val="00F51B1A"/>
    <w:rsid w:val="00F520DD"/>
    <w:rsid w:val="00F521C0"/>
    <w:rsid w:val="00F5222C"/>
    <w:rsid w:val="00F52E4A"/>
    <w:rsid w:val="00F5300E"/>
    <w:rsid w:val="00F5308E"/>
    <w:rsid w:val="00F5384E"/>
    <w:rsid w:val="00F53920"/>
    <w:rsid w:val="00F53AC3"/>
    <w:rsid w:val="00F53C29"/>
    <w:rsid w:val="00F53FAA"/>
    <w:rsid w:val="00F54028"/>
    <w:rsid w:val="00F54265"/>
    <w:rsid w:val="00F5488E"/>
    <w:rsid w:val="00F54AD2"/>
    <w:rsid w:val="00F55076"/>
    <w:rsid w:val="00F5562E"/>
    <w:rsid w:val="00F55931"/>
    <w:rsid w:val="00F55E0D"/>
    <w:rsid w:val="00F55E17"/>
    <w:rsid w:val="00F55EF5"/>
    <w:rsid w:val="00F5603B"/>
    <w:rsid w:val="00F56CD2"/>
    <w:rsid w:val="00F571EE"/>
    <w:rsid w:val="00F57283"/>
    <w:rsid w:val="00F57A92"/>
    <w:rsid w:val="00F57C45"/>
    <w:rsid w:val="00F60140"/>
    <w:rsid w:val="00F601E0"/>
    <w:rsid w:val="00F6085F"/>
    <w:rsid w:val="00F60D63"/>
    <w:rsid w:val="00F60E99"/>
    <w:rsid w:val="00F6107A"/>
    <w:rsid w:val="00F6132E"/>
    <w:rsid w:val="00F61665"/>
    <w:rsid w:val="00F62209"/>
    <w:rsid w:val="00F62481"/>
    <w:rsid w:val="00F6250E"/>
    <w:rsid w:val="00F629C8"/>
    <w:rsid w:val="00F6328C"/>
    <w:rsid w:val="00F63506"/>
    <w:rsid w:val="00F6462D"/>
    <w:rsid w:val="00F64E2B"/>
    <w:rsid w:val="00F65153"/>
    <w:rsid w:val="00F6527D"/>
    <w:rsid w:val="00F657AF"/>
    <w:rsid w:val="00F659CD"/>
    <w:rsid w:val="00F65A39"/>
    <w:rsid w:val="00F65AEA"/>
    <w:rsid w:val="00F65E83"/>
    <w:rsid w:val="00F662D5"/>
    <w:rsid w:val="00F665E9"/>
    <w:rsid w:val="00F6667D"/>
    <w:rsid w:val="00F66E79"/>
    <w:rsid w:val="00F66ECE"/>
    <w:rsid w:val="00F6724C"/>
    <w:rsid w:val="00F6784C"/>
    <w:rsid w:val="00F67B2E"/>
    <w:rsid w:val="00F67DAD"/>
    <w:rsid w:val="00F67F3C"/>
    <w:rsid w:val="00F70811"/>
    <w:rsid w:val="00F71A67"/>
    <w:rsid w:val="00F71A71"/>
    <w:rsid w:val="00F71AFE"/>
    <w:rsid w:val="00F71CAD"/>
    <w:rsid w:val="00F72647"/>
    <w:rsid w:val="00F72682"/>
    <w:rsid w:val="00F72838"/>
    <w:rsid w:val="00F729DC"/>
    <w:rsid w:val="00F72D60"/>
    <w:rsid w:val="00F72FF2"/>
    <w:rsid w:val="00F74C46"/>
    <w:rsid w:val="00F74CDC"/>
    <w:rsid w:val="00F74EF6"/>
    <w:rsid w:val="00F7542D"/>
    <w:rsid w:val="00F7583B"/>
    <w:rsid w:val="00F76C5D"/>
    <w:rsid w:val="00F76EB0"/>
    <w:rsid w:val="00F77134"/>
    <w:rsid w:val="00F77937"/>
    <w:rsid w:val="00F8073C"/>
    <w:rsid w:val="00F8080E"/>
    <w:rsid w:val="00F81054"/>
    <w:rsid w:val="00F814FD"/>
    <w:rsid w:val="00F81A67"/>
    <w:rsid w:val="00F81FE7"/>
    <w:rsid w:val="00F82BA9"/>
    <w:rsid w:val="00F82E84"/>
    <w:rsid w:val="00F831E4"/>
    <w:rsid w:val="00F8334C"/>
    <w:rsid w:val="00F8408B"/>
    <w:rsid w:val="00F84B39"/>
    <w:rsid w:val="00F853C3"/>
    <w:rsid w:val="00F8574B"/>
    <w:rsid w:val="00F858EC"/>
    <w:rsid w:val="00F85C1D"/>
    <w:rsid w:val="00F8618E"/>
    <w:rsid w:val="00F861CF"/>
    <w:rsid w:val="00F8639F"/>
    <w:rsid w:val="00F868CB"/>
    <w:rsid w:val="00F86CEB"/>
    <w:rsid w:val="00F872B7"/>
    <w:rsid w:val="00F876C4"/>
    <w:rsid w:val="00F87D1A"/>
    <w:rsid w:val="00F91C6E"/>
    <w:rsid w:val="00F920D6"/>
    <w:rsid w:val="00F92917"/>
    <w:rsid w:val="00F92C72"/>
    <w:rsid w:val="00F932CA"/>
    <w:rsid w:val="00F93914"/>
    <w:rsid w:val="00F943E5"/>
    <w:rsid w:val="00F94431"/>
    <w:rsid w:val="00F94C4B"/>
    <w:rsid w:val="00F94DEC"/>
    <w:rsid w:val="00F94EB9"/>
    <w:rsid w:val="00F95455"/>
    <w:rsid w:val="00F95A8C"/>
    <w:rsid w:val="00F96134"/>
    <w:rsid w:val="00F96176"/>
    <w:rsid w:val="00F963EA"/>
    <w:rsid w:val="00F9642A"/>
    <w:rsid w:val="00F96C83"/>
    <w:rsid w:val="00F96D41"/>
    <w:rsid w:val="00F974B8"/>
    <w:rsid w:val="00F974CD"/>
    <w:rsid w:val="00FA04A0"/>
    <w:rsid w:val="00FA0846"/>
    <w:rsid w:val="00FA0B7C"/>
    <w:rsid w:val="00FA1419"/>
    <w:rsid w:val="00FA1532"/>
    <w:rsid w:val="00FA22C7"/>
    <w:rsid w:val="00FA22DA"/>
    <w:rsid w:val="00FA286F"/>
    <w:rsid w:val="00FA2A15"/>
    <w:rsid w:val="00FA3141"/>
    <w:rsid w:val="00FA3409"/>
    <w:rsid w:val="00FA4B41"/>
    <w:rsid w:val="00FA5161"/>
    <w:rsid w:val="00FA539B"/>
    <w:rsid w:val="00FA549F"/>
    <w:rsid w:val="00FA5C58"/>
    <w:rsid w:val="00FA5FC4"/>
    <w:rsid w:val="00FA633A"/>
    <w:rsid w:val="00FA64C1"/>
    <w:rsid w:val="00FA66E4"/>
    <w:rsid w:val="00FA6F24"/>
    <w:rsid w:val="00FA7023"/>
    <w:rsid w:val="00FA785B"/>
    <w:rsid w:val="00FA7A4F"/>
    <w:rsid w:val="00FB04FE"/>
    <w:rsid w:val="00FB0ECB"/>
    <w:rsid w:val="00FB1A4D"/>
    <w:rsid w:val="00FB23F7"/>
    <w:rsid w:val="00FB2540"/>
    <w:rsid w:val="00FB2B06"/>
    <w:rsid w:val="00FB30C5"/>
    <w:rsid w:val="00FB3706"/>
    <w:rsid w:val="00FB4056"/>
    <w:rsid w:val="00FB4219"/>
    <w:rsid w:val="00FB4634"/>
    <w:rsid w:val="00FB478A"/>
    <w:rsid w:val="00FB4EB1"/>
    <w:rsid w:val="00FB5653"/>
    <w:rsid w:val="00FB6A3E"/>
    <w:rsid w:val="00FB6F8D"/>
    <w:rsid w:val="00FB7143"/>
    <w:rsid w:val="00FB7ADA"/>
    <w:rsid w:val="00FC0173"/>
    <w:rsid w:val="00FC0874"/>
    <w:rsid w:val="00FC09B4"/>
    <w:rsid w:val="00FC0F39"/>
    <w:rsid w:val="00FC17EE"/>
    <w:rsid w:val="00FC1ACC"/>
    <w:rsid w:val="00FC2695"/>
    <w:rsid w:val="00FC27EC"/>
    <w:rsid w:val="00FC2B5C"/>
    <w:rsid w:val="00FC3244"/>
    <w:rsid w:val="00FC372A"/>
    <w:rsid w:val="00FC3D72"/>
    <w:rsid w:val="00FC3F6D"/>
    <w:rsid w:val="00FC3FD8"/>
    <w:rsid w:val="00FC47C4"/>
    <w:rsid w:val="00FC4DDE"/>
    <w:rsid w:val="00FC529F"/>
    <w:rsid w:val="00FC687B"/>
    <w:rsid w:val="00FC6EB0"/>
    <w:rsid w:val="00FC7320"/>
    <w:rsid w:val="00FD081D"/>
    <w:rsid w:val="00FD09E7"/>
    <w:rsid w:val="00FD0B1A"/>
    <w:rsid w:val="00FD0DCA"/>
    <w:rsid w:val="00FD1012"/>
    <w:rsid w:val="00FD1287"/>
    <w:rsid w:val="00FD1E98"/>
    <w:rsid w:val="00FD234A"/>
    <w:rsid w:val="00FD2565"/>
    <w:rsid w:val="00FD3193"/>
    <w:rsid w:val="00FD31C6"/>
    <w:rsid w:val="00FD37C8"/>
    <w:rsid w:val="00FD3EF6"/>
    <w:rsid w:val="00FD5041"/>
    <w:rsid w:val="00FD5303"/>
    <w:rsid w:val="00FD6599"/>
    <w:rsid w:val="00FD6BF9"/>
    <w:rsid w:val="00FD6FAF"/>
    <w:rsid w:val="00FD7417"/>
    <w:rsid w:val="00FD79DB"/>
    <w:rsid w:val="00FE0057"/>
    <w:rsid w:val="00FE014F"/>
    <w:rsid w:val="00FE0EC4"/>
    <w:rsid w:val="00FE1076"/>
    <w:rsid w:val="00FE1179"/>
    <w:rsid w:val="00FE12F5"/>
    <w:rsid w:val="00FE2827"/>
    <w:rsid w:val="00FE2A10"/>
    <w:rsid w:val="00FE3ADC"/>
    <w:rsid w:val="00FE3BF2"/>
    <w:rsid w:val="00FE45FA"/>
    <w:rsid w:val="00FE5227"/>
    <w:rsid w:val="00FE5432"/>
    <w:rsid w:val="00FE54D3"/>
    <w:rsid w:val="00FE5E86"/>
    <w:rsid w:val="00FE5FA3"/>
    <w:rsid w:val="00FE6960"/>
    <w:rsid w:val="00FE6BBF"/>
    <w:rsid w:val="00FE6DCD"/>
    <w:rsid w:val="00FE7319"/>
    <w:rsid w:val="00FE77DE"/>
    <w:rsid w:val="00FE7B36"/>
    <w:rsid w:val="00FE7EAC"/>
    <w:rsid w:val="00FF018D"/>
    <w:rsid w:val="00FF0447"/>
    <w:rsid w:val="00FF0B07"/>
    <w:rsid w:val="00FF0EF7"/>
    <w:rsid w:val="00FF24CE"/>
    <w:rsid w:val="00FF2EAF"/>
    <w:rsid w:val="00FF31D9"/>
    <w:rsid w:val="00FF3D70"/>
    <w:rsid w:val="00FF4396"/>
    <w:rsid w:val="00FF5038"/>
    <w:rsid w:val="00FF506A"/>
    <w:rsid w:val="00FF51AD"/>
    <w:rsid w:val="00FF51AF"/>
    <w:rsid w:val="00FF53DE"/>
    <w:rsid w:val="00FF57B3"/>
    <w:rsid w:val="00FF59A7"/>
    <w:rsid w:val="00FF5C83"/>
    <w:rsid w:val="00FF602D"/>
    <w:rsid w:val="00FF636A"/>
    <w:rsid w:val="00FF65EF"/>
    <w:rsid w:val="00FF70C0"/>
    <w:rsid w:val="00FF7211"/>
    <w:rsid w:val="00FF794F"/>
    <w:rsid w:val="00FF7A07"/>
    <w:rsid w:val="00FF7F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4:docId w14:val="5D34627A"/>
  <w15:docId w15:val="{A0303FDA-80F1-4C70-8262-1251EFAC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BF5"/>
    <w:rPr>
      <w:sz w:val="24"/>
      <w:szCs w:val="24"/>
      <w:lang w:eastAsia="en-GB"/>
    </w:rPr>
  </w:style>
  <w:style w:type="paragraph" w:styleId="Heading1">
    <w:name w:val="heading 1"/>
    <w:basedOn w:val="Normal"/>
    <w:next w:val="Normal"/>
    <w:link w:val="Heading1Char"/>
    <w:qFormat/>
    <w:rsid w:val="00253D23"/>
    <w:pPr>
      <w:keepNext/>
      <w:outlineLvl w:val="0"/>
    </w:pPr>
    <w:rPr>
      <w:rFonts w:ascii="Arial" w:hAnsi="Arial" w:cs="Arial"/>
      <w:b/>
      <w:bCs/>
      <w:sz w:val="20"/>
      <w:szCs w:val="20"/>
      <w:lang w:eastAsia="en-US"/>
    </w:rPr>
  </w:style>
  <w:style w:type="paragraph" w:styleId="Heading2">
    <w:name w:val="heading 2"/>
    <w:basedOn w:val="Normal"/>
    <w:next w:val="Normal"/>
    <w:link w:val="Heading2Char"/>
    <w:unhideWhenUsed/>
    <w:qFormat/>
    <w:rsid w:val="00BA6D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85698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E85C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F858EC"/>
    <w:pPr>
      <w:tabs>
        <w:tab w:val="center" w:pos="4153"/>
        <w:tab w:val="right" w:pos="8306"/>
      </w:tabs>
    </w:pPr>
    <w:rPr>
      <w:lang w:val="x-none" w:eastAsia="x-none"/>
    </w:rPr>
  </w:style>
  <w:style w:type="paragraph" w:styleId="Footer">
    <w:name w:val="footer"/>
    <w:basedOn w:val="Normal"/>
    <w:link w:val="FooterChar"/>
    <w:uiPriority w:val="99"/>
    <w:rsid w:val="00F858EC"/>
    <w:pPr>
      <w:tabs>
        <w:tab w:val="center" w:pos="4153"/>
        <w:tab w:val="right" w:pos="8306"/>
      </w:tabs>
    </w:pPr>
    <w:rPr>
      <w:lang w:val="x-none" w:eastAsia="x-none"/>
    </w:rPr>
  </w:style>
  <w:style w:type="table" w:styleId="TableGrid">
    <w:name w:val="Table Grid"/>
    <w:basedOn w:val="TableNormal"/>
    <w:uiPriority w:val="59"/>
    <w:rsid w:val="00FF5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D24B78"/>
    <w:rPr>
      <w:sz w:val="24"/>
      <w:szCs w:val="24"/>
    </w:rPr>
  </w:style>
  <w:style w:type="character" w:customStyle="1" w:styleId="FooterChar">
    <w:name w:val="Footer Char"/>
    <w:link w:val="Footer"/>
    <w:uiPriority w:val="99"/>
    <w:rsid w:val="00140A4B"/>
    <w:rPr>
      <w:sz w:val="24"/>
      <w:szCs w:val="24"/>
    </w:rPr>
  </w:style>
  <w:style w:type="paragraph" w:styleId="ListParagraph">
    <w:name w:val="List Paragraph"/>
    <w:aliases w:val="F5 List Paragraph,List Paragraph1,List Paragraph11,Numbered Para 1,Dot pt,No Spacing1,List Paragraph Char Char Char,Indicator Text,Bullet Points,MAIN CONTENT,List Paragraph12"/>
    <w:basedOn w:val="Normal"/>
    <w:link w:val="ListParagraphChar"/>
    <w:uiPriority w:val="34"/>
    <w:qFormat/>
    <w:rsid w:val="006440B2"/>
    <w:pPr>
      <w:ind w:left="720"/>
      <w:contextualSpacing/>
    </w:pPr>
  </w:style>
  <w:style w:type="paragraph" w:styleId="BalloonText">
    <w:name w:val="Balloon Text"/>
    <w:basedOn w:val="Normal"/>
    <w:link w:val="BalloonTextChar"/>
    <w:uiPriority w:val="99"/>
    <w:rsid w:val="00BA0C76"/>
    <w:rPr>
      <w:rFonts w:ascii="Tahoma" w:hAnsi="Tahoma"/>
      <w:sz w:val="16"/>
      <w:szCs w:val="16"/>
      <w:lang w:val="x-none" w:eastAsia="x-none"/>
    </w:rPr>
  </w:style>
  <w:style w:type="character" w:customStyle="1" w:styleId="BalloonTextChar">
    <w:name w:val="Balloon Text Char"/>
    <w:link w:val="BalloonText"/>
    <w:uiPriority w:val="99"/>
    <w:rsid w:val="00BA0C76"/>
    <w:rPr>
      <w:rFonts w:ascii="Tahoma" w:hAnsi="Tahoma" w:cs="Tahoma"/>
      <w:sz w:val="16"/>
      <w:szCs w:val="16"/>
    </w:rPr>
  </w:style>
  <w:style w:type="paragraph" w:styleId="BodyText">
    <w:name w:val="Body Text"/>
    <w:basedOn w:val="Normal"/>
    <w:link w:val="BodyTextChar"/>
    <w:rsid w:val="004369E8"/>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2"/>
        <w:tab w:val="left" w:pos="10082"/>
        <w:tab w:val="left" w:pos="10802"/>
        <w:tab w:val="left" w:pos="11522"/>
        <w:tab w:val="left" w:pos="12257"/>
        <w:tab w:val="left" w:pos="12963"/>
        <w:tab w:val="left" w:pos="13683"/>
      </w:tabs>
    </w:pPr>
    <w:rPr>
      <w:rFonts w:ascii="Arial" w:hAnsi="Arial"/>
      <w:snapToGrid w:val="0"/>
      <w:color w:val="000000"/>
      <w:sz w:val="20"/>
      <w:szCs w:val="20"/>
      <w:lang w:val="en-US" w:eastAsia="en-US"/>
    </w:rPr>
  </w:style>
  <w:style w:type="character" w:customStyle="1" w:styleId="BodyTextChar">
    <w:name w:val="Body Text Char"/>
    <w:link w:val="BodyText"/>
    <w:rsid w:val="004369E8"/>
    <w:rPr>
      <w:rFonts w:ascii="Arial" w:hAnsi="Arial"/>
      <w:snapToGrid w:val="0"/>
      <w:color w:val="000000"/>
      <w:lang w:val="en-US" w:eastAsia="en-US"/>
    </w:rPr>
  </w:style>
  <w:style w:type="character" w:styleId="CommentReference">
    <w:name w:val="annotation reference"/>
    <w:uiPriority w:val="99"/>
    <w:rsid w:val="004E05FF"/>
    <w:rPr>
      <w:sz w:val="16"/>
      <w:szCs w:val="16"/>
    </w:rPr>
  </w:style>
  <w:style w:type="paragraph" w:styleId="CommentText">
    <w:name w:val="annotation text"/>
    <w:basedOn w:val="Normal"/>
    <w:link w:val="CommentTextChar"/>
    <w:uiPriority w:val="99"/>
    <w:rsid w:val="004E05FF"/>
    <w:rPr>
      <w:sz w:val="20"/>
      <w:szCs w:val="20"/>
    </w:rPr>
  </w:style>
  <w:style w:type="character" w:customStyle="1" w:styleId="CommentTextChar">
    <w:name w:val="Comment Text Char"/>
    <w:basedOn w:val="DefaultParagraphFont"/>
    <w:link w:val="CommentText"/>
    <w:uiPriority w:val="99"/>
    <w:rsid w:val="004E05FF"/>
  </w:style>
  <w:style w:type="paragraph" w:styleId="CommentSubject">
    <w:name w:val="annotation subject"/>
    <w:basedOn w:val="CommentText"/>
    <w:next w:val="CommentText"/>
    <w:link w:val="CommentSubjectChar"/>
    <w:rsid w:val="004E05FF"/>
    <w:rPr>
      <w:b/>
      <w:bCs/>
      <w:lang w:val="x-none" w:eastAsia="x-none"/>
    </w:rPr>
  </w:style>
  <w:style w:type="character" w:customStyle="1" w:styleId="CommentSubjectChar">
    <w:name w:val="Comment Subject Char"/>
    <w:link w:val="CommentSubject"/>
    <w:rsid w:val="004E05FF"/>
    <w:rPr>
      <w:b/>
      <w:bCs/>
    </w:rPr>
  </w:style>
  <w:style w:type="character" w:customStyle="1" w:styleId="Heading1Char">
    <w:name w:val="Heading 1 Char"/>
    <w:link w:val="Heading1"/>
    <w:locked/>
    <w:rsid w:val="00253D23"/>
    <w:rPr>
      <w:rFonts w:ascii="Arial" w:hAnsi="Arial" w:cs="Arial"/>
      <w:b/>
      <w:bCs/>
      <w:lang w:val="en-GB" w:eastAsia="en-US" w:bidi="ar-SA"/>
    </w:rPr>
  </w:style>
  <w:style w:type="character" w:customStyle="1" w:styleId="HeaderChar">
    <w:name w:val="Header Char"/>
    <w:uiPriority w:val="99"/>
    <w:locked/>
    <w:rsid w:val="00253D23"/>
    <w:rPr>
      <w:rFonts w:cs="Times New Roman"/>
      <w:lang w:val="x-none" w:eastAsia="en-US"/>
    </w:rPr>
  </w:style>
  <w:style w:type="paragraph" w:styleId="PlainText">
    <w:name w:val="Plain Text"/>
    <w:basedOn w:val="Normal"/>
    <w:link w:val="PlainTextChar"/>
    <w:uiPriority w:val="99"/>
    <w:unhideWhenUsed/>
    <w:rsid w:val="00F5189E"/>
    <w:rPr>
      <w:rFonts w:ascii="Calibri" w:eastAsia="Calibri" w:hAnsi="Calibri"/>
      <w:sz w:val="22"/>
      <w:szCs w:val="21"/>
      <w:lang w:val="x-none" w:eastAsia="en-US"/>
    </w:rPr>
  </w:style>
  <w:style w:type="character" w:customStyle="1" w:styleId="PlainTextChar">
    <w:name w:val="Plain Text Char"/>
    <w:link w:val="PlainText"/>
    <w:uiPriority w:val="99"/>
    <w:rsid w:val="00F5189E"/>
    <w:rPr>
      <w:rFonts w:ascii="Calibri" w:eastAsia="Calibri" w:hAnsi="Calibri"/>
      <w:sz w:val="22"/>
      <w:szCs w:val="21"/>
      <w:lang w:eastAsia="en-US"/>
    </w:rPr>
  </w:style>
  <w:style w:type="paragraph" w:styleId="Revision">
    <w:name w:val="Revision"/>
    <w:hidden/>
    <w:uiPriority w:val="99"/>
    <w:semiHidden/>
    <w:rsid w:val="00197AA0"/>
    <w:rPr>
      <w:sz w:val="24"/>
      <w:szCs w:val="24"/>
      <w:lang w:eastAsia="en-GB"/>
    </w:rPr>
  </w:style>
  <w:style w:type="paragraph" w:customStyle="1" w:styleId="c2">
    <w:name w:val="c2"/>
    <w:basedOn w:val="Normal"/>
    <w:rsid w:val="00147B5B"/>
    <w:pPr>
      <w:widowControl w:val="0"/>
      <w:autoSpaceDE w:val="0"/>
      <w:autoSpaceDN w:val="0"/>
      <w:adjustRightInd w:val="0"/>
      <w:spacing w:line="240" w:lineRule="atLeast"/>
      <w:jc w:val="center"/>
    </w:pPr>
    <w:rPr>
      <w:lang w:val="en-US" w:eastAsia="en-US"/>
    </w:rPr>
  </w:style>
  <w:style w:type="character" w:styleId="Strong">
    <w:name w:val="Strong"/>
    <w:uiPriority w:val="22"/>
    <w:qFormat/>
    <w:rsid w:val="00754DB2"/>
    <w:rPr>
      <w:b/>
      <w:bCs/>
    </w:rPr>
  </w:style>
  <w:style w:type="character" w:styleId="Hyperlink">
    <w:name w:val="Hyperlink"/>
    <w:uiPriority w:val="99"/>
    <w:unhideWhenUsed/>
    <w:rsid w:val="00B0731B"/>
    <w:rPr>
      <w:color w:val="0000FF"/>
      <w:u w:val="single"/>
    </w:rPr>
  </w:style>
  <w:style w:type="paragraph" w:styleId="FootnoteText">
    <w:name w:val="footnote text"/>
    <w:basedOn w:val="Normal"/>
    <w:link w:val="FootnoteTextChar"/>
    <w:unhideWhenUsed/>
    <w:rsid w:val="00B0731B"/>
    <w:rPr>
      <w:rFonts w:ascii="Tahoma" w:hAnsi="Tahoma"/>
      <w:color w:val="000000"/>
      <w:sz w:val="20"/>
      <w:szCs w:val="20"/>
      <w:lang w:eastAsia="en-US"/>
    </w:rPr>
  </w:style>
  <w:style w:type="character" w:customStyle="1" w:styleId="FootnoteTextChar">
    <w:name w:val="Footnote Text Char"/>
    <w:link w:val="FootnoteText"/>
    <w:rsid w:val="00B0731B"/>
    <w:rPr>
      <w:rFonts w:ascii="Tahoma" w:hAnsi="Tahoma"/>
      <w:color w:val="000000"/>
      <w:lang w:eastAsia="en-US"/>
    </w:rPr>
  </w:style>
  <w:style w:type="character" w:styleId="FootnoteReference">
    <w:name w:val="footnote reference"/>
    <w:unhideWhenUsed/>
    <w:rsid w:val="00B0731B"/>
    <w:rPr>
      <w:vertAlign w:val="superscript"/>
    </w:rPr>
  </w:style>
  <w:style w:type="paragraph" w:styleId="NormalWeb">
    <w:name w:val="Normal (Web)"/>
    <w:basedOn w:val="Normal"/>
    <w:uiPriority w:val="99"/>
    <w:unhideWhenUsed/>
    <w:rsid w:val="00F95455"/>
    <w:pPr>
      <w:spacing w:before="100" w:beforeAutospacing="1" w:after="100" w:afterAutospacing="1"/>
    </w:pPr>
  </w:style>
  <w:style w:type="paragraph" w:styleId="NoSpacing">
    <w:name w:val="No Spacing"/>
    <w:link w:val="NoSpacingChar"/>
    <w:uiPriority w:val="1"/>
    <w:qFormat/>
    <w:rsid w:val="00336C7A"/>
    <w:rPr>
      <w:rFonts w:ascii="Arial" w:hAnsi="Arial"/>
      <w:szCs w:val="24"/>
    </w:rPr>
  </w:style>
  <w:style w:type="character" w:styleId="Emphasis">
    <w:name w:val="Emphasis"/>
    <w:basedOn w:val="DefaultParagraphFont"/>
    <w:uiPriority w:val="20"/>
    <w:qFormat/>
    <w:rsid w:val="00816607"/>
    <w:rPr>
      <w:b/>
      <w:bCs/>
      <w:i w:val="0"/>
      <w:iCs w:val="0"/>
    </w:rPr>
  </w:style>
  <w:style w:type="character" w:customStyle="1" w:styleId="st">
    <w:name w:val="st"/>
    <w:basedOn w:val="DefaultParagraphFont"/>
    <w:rsid w:val="00816607"/>
  </w:style>
  <w:style w:type="character" w:customStyle="1" w:styleId="apple-converted-space">
    <w:name w:val="apple-converted-space"/>
    <w:basedOn w:val="DefaultParagraphFont"/>
    <w:rsid w:val="007515C8"/>
  </w:style>
  <w:style w:type="character" w:customStyle="1" w:styleId="CharChar5">
    <w:name w:val="Char Char5"/>
    <w:basedOn w:val="DefaultParagraphFont"/>
    <w:rsid w:val="00417E89"/>
    <w:rPr>
      <w:sz w:val="24"/>
      <w:szCs w:val="24"/>
    </w:rPr>
  </w:style>
  <w:style w:type="character" w:customStyle="1" w:styleId="ListParagraphChar">
    <w:name w:val="List Paragraph Char"/>
    <w:aliases w:val="F5 List Paragraph Char,List Paragraph1 Char,List Paragraph11 Char,Numbered Para 1 Char,Dot pt Char,No Spacing1 Char,List Paragraph Char Char Char Char,Indicator Text Char,Bullet Points Char,MAIN CONTENT Char,List Paragraph12 Char"/>
    <w:basedOn w:val="DefaultParagraphFont"/>
    <w:link w:val="ListParagraph"/>
    <w:uiPriority w:val="34"/>
    <w:qFormat/>
    <w:locked/>
    <w:rsid w:val="00DF5B68"/>
    <w:rPr>
      <w:sz w:val="24"/>
      <w:szCs w:val="24"/>
      <w:lang w:eastAsia="en-GB"/>
    </w:rPr>
  </w:style>
  <w:style w:type="character" w:customStyle="1" w:styleId="NoSpacingChar">
    <w:name w:val="No Spacing Char"/>
    <w:basedOn w:val="DefaultParagraphFont"/>
    <w:link w:val="NoSpacing"/>
    <w:uiPriority w:val="1"/>
    <w:rsid w:val="00606E49"/>
    <w:rPr>
      <w:rFonts w:ascii="Arial" w:hAnsi="Arial"/>
      <w:szCs w:val="24"/>
    </w:rPr>
  </w:style>
  <w:style w:type="table" w:customStyle="1" w:styleId="TableGrid1">
    <w:name w:val="Table Grid1"/>
    <w:basedOn w:val="TableNormal"/>
    <w:next w:val="TableGrid"/>
    <w:uiPriority w:val="59"/>
    <w:rsid w:val="00696202"/>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6DB5"/>
    <w:rPr>
      <w:rFonts w:asciiTheme="majorHAnsi" w:eastAsiaTheme="majorEastAsia" w:hAnsiTheme="majorHAnsi" w:cstheme="majorBidi"/>
      <w:color w:val="2E74B5" w:themeColor="accent1" w:themeShade="BF"/>
      <w:sz w:val="26"/>
      <w:szCs w:val="26"/>
      <w:lang w:eastAsia="en-GB"/>
    </w:rPr>
  </w:style>
  <w:style w:type="character" w:customStyle="1" w:styleId="s1">
    <w:name w:val="s1"/>
    <w:basedOn w:val="DefaultParagraphFont"/>
    <w:rsid w:val="005E1571"/>
  </w:style>
  <w:style w:type="character" w:customStyle="1" w:styleId="Heading3Char">
    <w:name w:val="Heading 3 Char"/>
    <w:basedOn w:val="DefaultParagraphFont"/>
    <w:link w:val="Heading3"/>
    <w:semiHidden/>
    <w:rsid w:val="00856986"/>
    <w:rPr>
      <w:rFonts w:asciiTheme="majorHAnsi" w:eastAsiaTheme="majorEastAsia" w:hAnsiTheme="majorHAnsi" w:cstheme="majorBidi"/>
      <w:color w:val="1F4D78" w:themeColor="accent1" w:themeShade="7F"/>
      <w:sz w:val="24"/>
      <w:szCs w:val="24"/>
      <w:lang w:eastAsia="en-GB"/>
    </w:rPr>
  </w:style>
  <w:style w:type="character" w:customStyle="1" w:styleId="normaltextrun">
    <w:name w:val="normaltextrun"/>
    <w:basedOn w:val="DefaultParagraphFont"/>
    <w:rsid w:val="003D2A6B"/>
  </w:style>
  <w:style w:type="paragraph" w:customStyle="1" w:styleId="xxmsonormal">
    <w:name w:val="x_xmsonormal"/>
    <w:basedOn w:val="Normal"/>
    <w:rsid w:val="008A13CE"/>
    <w:pPr>
      <w:spacing w:before="100" w:beforeAutospacing="1" w:after="100" w:afterAutospacing="1"/>
    </w:pPr>
  </w:style>
  <w:style w:type="character" w:customStyle="1" w:styleId="Heading4Char">
    <w:name w:val="Heading 4 Char"/>
    <w:basedOn w:val="DefaultParagraphFont"/>
    <w:link w:val="Heading4"/>
    <w:semiHidden/>
    <w:rsid w:val="00E85C3F"/>
    <w:rPr>
      <w:rFonts w:asciiTheme="majorHAnsi" w:eastAsiaTheme="majorEastAsia" w:hAnsiTheme="majorHAnsi" w:cstheme="majorBidi"/>
      <w:i/>
      <w:iCs/>
      <w:color w:val="2E74B5"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7496">
      <w:bodyDiv w:val="1"/>
      <w:marLeft w:val="0"/>
      <w:marRight w:val="0"/>
      <w:marTop w:val="0"/>
      <w:marBottom w:val="0"/>
      <w:divBdr>
        <w:top w:val="none" w:sz="0" w:space="0" w:color="auto"/>
        <w:left w:val="none" w:sz="0" w:space="0" w:color="auto"/>
        <w:bottom w:val="none" w:sz="0" w:space="0" w:color="auto"/>
        <w:right w:val="none" w:sz="0" w:space="0" w:color="auto"/>
      </w:divBdr>
    </w:div>
    <w:div w:id="105583409">
      <w:bodyDiv w:val="1"/>
      <w:marLeft w:val="0"/>
      <w:marRight w:val="0"/>
      <w:marTop w:val="0"/>
      <w:marBottom w:val="0"/>
      <w:divBdr>
        <w:top w:val="none" w:sz="0" w:space="0" w:color="auto"/>
        <w:left w:val="none" w:sz="0" w:space="0" w:color="auto"/>
        <w:bottom w:val="none" w:sz="0" w:space="0" w:color="auto"/>
        <w:right w:val="none" w:sz="0" w:space="0" w:color="auto"/>
      </w:divBdr>
    </w:div>
    <w:div w:id="115105159">
      <w:bodyDiv w:val="1"/>
      <w:marLeft w:val="0"/>
      <w:marRight w:val="0"/>
      <w:marTop w:val="0"/>
      <w:marBottom w:val="0"/>
      <w:divBdr>
        <w:top w:val="none" w:sz="0" w:space="0" w:color="auto"/>
        <w:left w:val="none" w:sz="0" w:space="0" w:color="auto"/>
        <w:bottom w:val="none" w:sz="0" w:space="0" w:color="auto"/>
        <w:right w:val="none" w:sz="0" w:space="0" w:color="auto"/>
      </w:divBdr>
    </w:div>
    <w:div w:id="466750714">
      <w:bodyDiv w:val="1"/>
      <w:marLeft w:val="0"/>
      <w:marRight w:val="0"/>
      <w:marTop w:val="0"/>
      <w:marBottom w:val="0"/>
      <w:divBdr>
        <w:top w:val="none" w:sz="0" w:space="0" w:color="auto"/>
        <w:left w:val="none" w:sz="0" w:space="0" w:color="auto"/>
        <w:bottom w:val="none" w:sz="0" w:space="0" w:color="auto"/>
        <w:right w:val="none" w:sz="0" w:space="0" w:color="auto"/>
      </w:divBdr>
    </w:div>
    <w:div w:id="541480993">
      <w:bodyDiv w:val="1"/>
      <w:marLeft w:val="0"/>
      <w:marRight w:val="0"/>
      <w:marTop w:val="0"/>
      <w:marBottom w:val="0"/>
      <w:divBdr>
        <w:top w:val="none" w:sz="0" w:space="0" w:color="auto"/>
        <w:left w:val="none" w:sz="0" w:space="0" w:color="auto"/>
        <w:bottom w:val="none" w:sz="0" w:space="0" w:color="auto"/>
        <w:right w:val="none" w:sz="0" w:space="0" w:color="auto"/>
      </w:divBdr>
      <w:divsChild>
        <w:div w:id="1241408277">
          <w:marLeft w:val="547"/>
          <w:marRight w:val="0"/>
          <w:marTop w:val="0"/>
          <w:marBottom w:val="0"/>
          <w:divBdr>
            <w:top w:val="none" w:sz="0" w:space="0" w:color="auto"/>
            <w:left w:val="none" w:sz="0" w:space="0" w:color="auto"/>
            <w:bottom w:val="none" w:sz="0" w:space="0" w:color="auto"/>
            <w:right w:val="none" w:sz="0" w:space="0" w:color="auto"/>
          </w:divBdr>
        </w:div>
        <w:div w:id="995762365">
          <w:marLeft w:val="547"/>
          <w:marRight w:val="0"/>
          <w:marTop w:val="0"/>
          <w:marBottom w:val="0"/>
          <w:divBdr>
            <w:top w:val="none" w:sz="0" w:space="0" w:color="auto"/>
            <w:left w:val="none" w:sz="0" w:space="0" w:color="auto"/>
            <w:bottom w:val="none" w:sz="0" w:space="0" w:color="auto"/>
            <w:right w:val="none" w:sz="0" w:space="0" w:color="auto"/>
          </w:divBdr>
        </w:div>
        <w:div w:id="2070958737">
          <w:marLeft w:val="547"/>
          <w:marRight w:val="0"/>
          <w:marTop w:val="0"/>
          <w:marBottom w:val="0"/>
          <w:divBdr>
            <w:top w:val="none" w:sz="0" w:space="0" w:color="auto"/>
            <w:left w:val="none" w:sz="0" w:space="0" w:color="auto"/>
            <w:bottom w:val="none" w:sz="0" w:space="0" w:color="auto"/>
            <w:right w:val="none" w:sz="0" w:space="0" w:color="auto"/>
          </w:divBdr>
        </w:div>
      </w:divsChild>
    </w:div>
    <w:div w:id="653995911">
      <w:bodyDiv w:val="1"/>
      <w:marLeft w:val="0"/>
      <w:marRight w:val="0"/>
      <w:marTop w:val="0"/>
      <w:marBottom w:val="0"/>
      <w:divBdr>
        <w:top w:val="none" w:sz="0" w:space="0" w:color="auto"/>
        <w:left w:val="none" w:sz="0" w:space="0" w:color="auto"/>
        <w:bottom w:val="none" w:sz="0" w:space="0" w:color="auto"/>
        <w:right w:val="none" w:sz="0" w:space="0" w:color="auto"/>
      </w:divBdr>
    </w:div>
    <w:div w:id="694114640">
      <w:bodyDiv w:val="1"/>
      <w:marLeft w:val="0"/>
      <w:marRight w:val="0"/>
      <w:marTop w:val="0"/>
      <w:marBottom w:val="0"/>
      <w:divBdr>
        <w:top w:val="none" w:sz="0" w:space="0" w:color="auto"/>
        <w:left w:val="none" w:sz="0" w:space="0" w:color="auto"/>
        <w:bottom w:val="none" w:sz="0" w:space="0" w:color="auto"/>
        <w:right w:val="none" w:sz="0" w:space="0" w:color="auto"/>
      </w:divBdr>
    </w:div>
    <w:div w:id="696010266">
      <w:bodyDiv w:val="1"/>
      <w:marLeft w:val="0"/>
      <w:marRight w:val="0"/>
      <w:marTop w:val="0"/>
      <w:marBottom w:val="0"/>
      <w:divBdr>
        <w:top w:val="none" w:sz="0" w:space="0" w:color="auto"/>
        <w:left w:val="none" w:sz="0" w:space="0" w:color="auto"/>
        <w:bottom w:val="none" w:sz="0" w:space="0" w:color="auto"/>
        <w:right w:val="none" w:sz="0" w:space="0" w:color="auto"/>
      </w:divBdr>
    </w:div>
    <w:div w:id="739136720">
      <w:bodyDiv w:val="1"/>
      <w:marLeft w:val="0"/>
      <w:marRight w:val="0"/>
      <w:marTop w:val="0"/>
      <w:marBottom w:val="0"/>
      <w:divBdr>
        <w:top w:val="none" w:sz="0" w:space="0" w:color="auto"/>
        <w:left w:val="none" w:sz="0" w:space="0" w:color="auto"/>
        <w:bottom w:val="none" w:sz="0" w:space="0" w:color="auto"/>
        <w:right w:val="none" w:sz="0" w:space="0" w:color="auto"/>
      </w:divBdr>
    </w:div>
    <w:div w:id="806093553">
      <w:bodyDiv w:val="1"/>
      <w:marLeft w:val="0"/>
      <w:marRight w:val="0"/>
      <w:marTop w:val="0"/>
      <w:marBottom w:val="0"/>
      <w:divBdr>
        <w:top w:val="none" w:sz="0" w:space="0" w:color="auto"/>
        <w:left w:val="none" w:sz="0" w:space="0" w:color="auto"/>
        <w:bottom w:val="none" w:sz="0" w:space="0" w:color="auto"/>
        <w:right w:val="none" w:sz="0" w:space="0" w:color="auto"/>
      </w:divBdr>
    </w:div>
    <w:div w:id="824400065">
      <w:bodyDiv w:val="1"/>
      <w:marLeft w:val="0"/>
      <w:marRight w:val="0"/>
      <w:marTop w:val="0"/>
      <w:marBottom w:val="0"/>
      <w:divBdr>
        <w:top w:val="none" w:sz="0" w:space="0" w:color="auto"/>
        <w:left w:val="none" w:sz="0" w:space="0" w:color="auto"/>
        <w:bottom w:val="none" w:sz="0" w:space="0" w:color="auto"/>
        <w:right w:val="none" w:sz="0" w:space="0" w:color="auto"/>
      </w:divBdr>
      <w:divsChild>
        <w:div w:id="1388795214">
          <w:marLeft w:val="288"/>
          <w:marRight w:val="0"/>
          <w:marTop w:val="115"/>
          <w:marBottom w:val="0"/>
          <w:divBdr>
            <w:top w:val="none" w:sz="0" w:space="0" w:color="auto"/>
            <w:left w:val="none" w:sz="0" w:space="0" w:color="auto"/>
            <w:bottom w:val="none" w:sz="0" w:space="0" w:color="auto"/>
            <w:right w:val="none" w:sz="0" w:space="0" w:color="auto"/>
          </w:divBdr>
        </w:div>
        <w:div w:id="1784112340">
          <w:marLeft w:val="288"/>
          <w:marRight w:val="0"/>
          <w:marTop w:val="115"/>
          <w:marBottom w:val="0"/>
          <w:divBdr>
            <w:top w:val="none" w:sz="0" w:space="0" w:color="auto"/>
            <w:left w:val="none" w:sz="0" w:space="0" w:color="auto"/>
            <w:bottom w:val="none" w:sz="0" w:space="0" w:color="auto"/>
            <w:right w:val="none" w:sz="0" w:space="0" w:color="auto"/>
          </w:divBdr>
        </w:div>
      </w:divsChild>
    </w:div>
    <w:div w:id="850993628">
      <w:bodyDiv w:val="1"/>
      <w:marLeft w:val="0"/>
      <w:marRight w:val="0"/>
      <w:marTop w:val="0"/>
      <w:marBottom w:val="0"/>
      <w:divBdr>
        <w:top w:val="none" w:sz="0" w:space="0" w:color="auto"/>
        <w:left w:val="none" w:sz="0" w:space="0" w:color="auto"/>
        <w:bottom w:val="none" w:sz="0" w:space="0" w:color="auto"/>
        <w:right w:val="none" w:sz="0" w:space="0" w:color="auto"/>
      </w:divBdr>
    </w:div>
    <w:div w:id="869218880">
      <w:bodyDiv w:val="1"/>
      <w:marLeft w:val="0"/>
      <w:marRight w:val="0"/>
      <w:marTop w:val="0"/>
      <w:marBottom w:val="0"/>
      <w:divBdr>
        <w:top w:val="none" w:sz="0" w:space="0" w:color="auto"/>
        <w:left w:val="none" w:sz="0" w:space="0" w:color="auto"/>
        <w:bottom w:val="none" w:sz="0" w:space="0" w:color="auto"/>
        <w:right w:val="none" w:sz="0" w:space="0" w:color="auto"/>
      </w:divBdr>
    </w:div>
    <w:div w:id="951742996">
      <w:bodyDiv w:val="1"/>
      <w:marLeft w:val="0"/>
      <w:marRight w:val="0"/>
      <w:marTop w:val="0"/>
      <w:marBottom w:val="0"/>
      <w:divBdr>
        <w:top w:val="none" w:sz="0" w:space="0" w:color="auto"/>
        <w:left w:val="none" w:sz="0" w:space="0" w:color="auto"/>
        <w:bottom w:val="none" w:sz="0" w:space="0" w:color="auto"/>
        <w:right w:val="none" w:sz="0" w:space="0" w:color="auto"/>
      </w:divBdr>
    </w:div>
    <w:div w:id="983391537">
      <w:bodyDiv w:val="1"/>
      <w:marLeft w:val="0"/>
      <w:marRight w:val="0"/>
      <w:marTop w:val="0"/>
      <w:marBottom w:val="0"/>
      <w:divBdr>
        <w:top w:val="none" w:sz="0" w:space="0" w:color="auto"/>
        <w:left w:val="none" w:sz="0" w:space="0" w:color="auto"/>
        <w:bottom w:val="none" w:sz="0" w:space="0" w:color="auto"/>
        <w:right w:val="none" w:sz="0" w:space="0" w:color="auto"/>
      </w:divBdr>
    </w:div>
    <w:div w:id="997149447">
      <w:bodyDiv w:val="1"/>
      <w:marLeft w:val="0"/>
      <w:marRight w:val="0"/>
      <w:marTop w:val="0"/>
      <w:marBottom w:val="0"/>
      <w:divBdr>
        <w:top w:val="none" w:sz="0" w:space="0" w:color="auto"/>
        <w:left w:val="none" w:sz="0" w:space="0" w:color="auto"/>
        <w:bottom w:val="none" w:sz="0" w:space="0" w:color="auto"/>
        <w:right w:val="none" w:sz="0" w:space="0" w:color="auto"/>
      </w:divBdr>
      <w:divsChild>
        <w:div w:id="449202489">
          <w:marLeft w:val="0"/>
          <w:marRight w:val="0"/>
          <w:marTop w:val="0"/>
          <w:marBottom w:val="0"/>
          <w:divBdr>
            <w:top w:val="none" w:sz="0" w:space="0" w:color="auto"/>
            <w:left w:val="none" w:sz="0" w:space="0" w:color="auto"/>
            <w:bottom w:val="none" w:sz="0" w:space="0" w:color="auto"/>
            <w:right w:val="none" w:sz="0" w:space="0" w:color="auto"/>
          </w:divBdr>
          <w:divsChild>
            <w:div w:id="1816406667">
              <w:marLeft w:val="0"/>
              <w:marRight w:val="0"/>
              <w:marTop w:val="0"/>
              <w:marBottom w:val="0"/>
              <w:divBdr>
                <w:top w:val="none" w:sz="0" w:space="0" w:color="auto"/>
                <w:left w:val="none" w:sz="0" w:space="0" w:color="auto"/>
                <w:bottom w:val="none" w:sz="0" w:space="0" w:color="auto"/>
                <w:right w:val="none" w:sz="0" w:space="0" w:color="auto"/>
              </w:divBdr>
              <w:divsChild>
                <w:div w:id="1412696327">
                  <w:marLeft w:val="0"/>
                  <w:marRight w:val="0"/>
                  <w:marTop w:val="0"/>
                  <w:marBottom w:val="0"/>
                  <w:divBdr>
                    <w:top w:val="none" w:sz="0" w:space="0" w:color="auto"/>
                    <w:left w:val="none" w:sz="0" w:space="0" w:color="auto"/>
                    <w:bottom w:val="none" w:sz="0" w:space="0" w:color="auto"/>
                    <w:right w:val="none" w:sz="0" w:space="0" w:color="auto"/>
                  </w:divBdr>
                  <w:divsChild>
                    <w:div w:id="821626812">
                      <w:marLeft w:val="0"/>
                      <w:marRight w:val="0"/>
                      <w:marTop w:val="0"/>
                      <w:marBottom w:val="0"/>
                      <w:divBdr>
                        <w:top w:val="none" w:sz="0" w:space="0" w:color="auto"/>
                        <w:left w:val="none" w:sz="0" w:space="0" w:color="auto"/>
                        <w:bottom w:val="none" w:sz="0" w:space="0" w:color="auto"/>
                        <w:right w:val="none" w:sz="0" w:space="0" w:color="auto"/>
                      </w:divBdr>
                      <w:divsChild>
                        <w:div w:id="618220520">
                          <w:marLeft w:val="0"/>
                          <w:marRight w:val="0"/>
                          <w:marTop w:val="0"/>
                          <w:marBottom w:val="0"/>
                          <w:divBdr>
                            <w:top w:val="none" w:sz="0" w:space="0" w:color="auto"/>
                            <w:left w:val="none" w:sz="0" w:space="0" w:color="auto"/>
                            <w:bottom w:val="none" w:sz="0" w:space="0" w:color="auto"/>
                            <w:right w:val="none" w:sz="0" w:space="0" w:color="auto"/>
                          </w:divBdr>
                          <w:divsChild>
                            <w:div w:id="4352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22490">
      <w:bodyDiv w:val="1"/>
      <w:marLeft w:val="0"/>
      <w:marRight w:val="0"/>
      <w:marTop w:val="0"/>
      <w:marBottom w:val="0"/>
      <w:divBdr>
        <w:top w:val="none" w:sz="0" w:space="0" w:color="auto"/>
        <w:left w:val="none" w:sz="0" w:space="0" w:color="auto"/>
        <w:bottom w:val="none" w:sz="0" w:space="0" w:color="auto"/>
        <w:right w:val="none" w:sz="0" w:space="0" w:color="auto"/>
      </w:divBdr>
    </w:div>
    <w:div w:id="1022978241">
      <w:bodyDiv w:val="1"/>
      <w:marLeft w:val="0"/>
      <w:marRight w:val="0"/>
      <w:marTop w:val="0"/>
      <w:marBottom w:val="0"/>
      <w:divBdr>
        <w:top w:val="none" w:sz="0" w:space="0" w:color="auto"/>
        <w:left w:val="none" w:sz="0" w:space="0" w:color="auto"/>
        <w:bottom w:val="none" w:sz="0" w:space="0" w:color="auto"/>
        <w:right w:val="none" w:sz="0" w:space="0" w:color="auto"/>
      </w:divBdr>
    </w:div>
    <w:div w:id="1094322542">
      <w:bodyDiv w:val="1"/>
      <w:marLeft w:val="0"/>
      <w:marRight w:val="0"/>
      <w:marTop w:val="0"/>
      <w:marBottom w:val="0"/>
      <w:divBdr>
        <w:top w:val="none" w:sz="0" w:space="0" w:color="auto"/>
        <w:left w:val="none" w:sz="0" w:space="0" w:color="auto"/>
        <w:bottom w:val="none" w:sz="0" w:space="0" w:color="auto"/>
        <w:right w:val="none" w:sz="0" w:space="0" w:color="auto"/>
      </w:divBdr>
    </w:div>
    <w:div w:id="1099066039">
      <w:bodyDiv w:val="1"/>
      <w:marLeft w:val="0"/>
      <w:marRight w:val="0"/>
      <w:marTop w:val="0"/>
      <w:marBottom w:val="0"/>
      <w:divBdr>
        <w:top w:val="none" w:sz="0" w:space="0" w:color="auto"/>
        <w:left w:val="none" w:sz="0" w:space="0" w:color="auto"/>
        <w:bottom w:val="none" w:sz="0" w:space="0" w:color="auto"/>
        <w:right w:val="none" w:sz="0" w:space="0" w:color="auto"/>
      </w:divBdr>
      <w:divsChild>
        <w:div w:id="790131195">
          <w:marLeft w:val="0"/>
          <w:marRight w:val="0"/>
          <w:marTop w:val="0"/>
          <w:marBottom w:val="0"/>
          <w:divBdr>
            <w:top w:val="none" w:sz="0" w:space="0" w:color="auto"/>
            <w:left w:val="none" w:sz="0" w:space="0" w:color="auto"/>
            <w:bottom w:val="none" w:sz="0" w:space="0" w:color="auto"/>
            <w:right w:val="none" w:sz="0" w:space="0" w:color="auto"/>
          </w:divBdr>
          <w:divsChild>
            <w:div w:id="1984891656">
              <w:marLeft w:val="0"/>
              <w:marRight w:val="0"/>
              <w:marTop w:val="0"/>
              <w:marBottom w:val="0"/>
              <w:divBdr>
                <w:top w:val="none" w:sz="0" w:space="0" w:color="auto"/>
                <w:left w:val="none" w:sz="0" w:space="0" w:color="auto"/>
                <w:bottom w:val="none" w:sz="0" w:space="0" w:color="auto"/>
                <w:right w:val="none" w:sz="0" w:space="0" w:color="auto"/>
              </w:divBdr>
              <w:divsChild>
                <w:div w:id="1005324281">
                  <w:marLeft w:val="0"/>
                  <w:marRight w:val="0"/>
                  <w:marTop w:val="0"/>
                  <w:marBottom w:val="0"/>
                  <w:divBdr>
                    <w:top w:val="none" w:sz="0" w:space="0" w:color="auto"/>
                    <w:left w:val="none" w:sz="0" w:space="0" w:color="auto"/>
                    <w:bottom w:val="none" w:sz="0" w:space="0" w:color="auto"/>
                    <w:right w:val="none" w:sz="0" w:space="0" w:color="auto"/>
                  </w:divBdr>
                  <w:divsChild>
                    <w:div w:id="1736199525">
                      <w:marLeft w:val="0"/>
                      <w:marRight w:val="0"/>
                      <w:marTop w:val="0"/>
                      <w:marBottom w:val="0"/>
                      <w:divBdr>
                        <w:top w:val="none" w:sz="0" w:space="0" w:color="auto"/>
                        <w:left w:val="none" w:sz="0" w:space="0" w:color="auto"/>
                        <w:bottom w:val="none" w:sz="0" w:space="0" w:color="auto"/>
                        <w:right w:val="none" w:sz="0" w:space="0" w:color="auto"/>
                      </w:divBdr>
                      <w:divsChild>
                        <w:div w:id="1956327964">
                          <w:marLeft w:val="0"/>
                          <w:marRight w:val="0"/>
                          <w:marTop w:val="0"/>
                          <w:marBottom w:val="0"/>
                          <w:divBdr>
                            <w:top w:val="none" w:sz="0" w:space="0" w:color="auto"/>
                            <w:left w:val="none" w:sz="0" w:space="0" w:color="auto"/>
                            <w:bottom w:val="none" w:sz="0" w:space="0" w:color="auto"/>
                            <w:right w:val="none" w:sz="0" w:space="0" w:color="auto"/>
                          </w:divBdr>
                          <w:divsChild>
                            <w:div w:id="348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3106">
      <w:bodyDiv w:val="1"/>
      <w:marLeft w:val="0"/>
      <w:marRight w:val="0"/>
      <w:marTop w:val="0"/>
      <w:marBottom w:val="0"/>
      <w:divBdr>
        <w:top w:val="none" w:sz="0" w:space="0" w:color="auto"/>
        <w:left w:val="none" w:sz="0" w:space="0" w:color="auto"/>
        <w:bottom w:val="none" w:sz="0" w:space="0" w:color="auto"/>
        <w:right w:val="none" w:sz="0" w:space="0" w:color="auto"/>
      </w:divBdr>
    </w:div>
    <w:div w:id="1166819680">
      <w:bodyDiv w:val="1"/>
      <w:marLeft w:val="0"/>
      <w:marRight w:val="0"/>
      <w:marTop w:val="0"/>
      <w:marBottom w:val="0"/>
      <w:divBdr>
        <w:top w:val="none" w:sz="0" w:space="0" w:color="auto"/>
        <w:left w:val="none" w:sz="0" w:space="0" w:color="auto"/>
        <w:bottom w:val="none" w:sz="0" w:space="0" w:color="auto"/>
        <w:right w:val="none" w:sz="0" w:space="0" w:color="auto"/>
      </w:divBdr>
    </w:div>
    <w:div w:id="1170221876">
      <w:bodyDiv w:val="1"/>
      <w:marLeft w:val="0"/>
      <w:marRight w:val="0"/>
      <w:marTop w:val="0"/>
      <w:marBottom w:val="0"/>
      <w:divBdr>
        <w:top w:val="none" w:sz="0" w:space="0" w:color="auto"/>
        <w:left w:val="none" w:sz="0" w:space="0" w:color="auto"/>
        <w:bottom w:val="none" w:sz="0" w:space="0" w:color="auto"/>
        <w:right w:val="none" w:sz="0" w:space="0" w:color="auto"/>
      </w:divBdr>
    </w:div>
    <w:div w:id="1193569372">
      <w:bodyDiv w:val="1"/>
      <w:marLeft w:val="0"/>
      <w:marRight w:val="0"/>
      <w:marTop w:val="0"/>
      <w:marBottom w:val="0"/>
      <w:divBdr>
        <w:top w:val="none" w:sz="0" w:space="0" w:color="auto"/>
        <w:left w:val="none" w:sz="0" w:space="0" w:color="auto"/>
        <w:bottom w:val="none" w:sz="0" w:space="0" w:color="auto"/>
        <w:right w:val="none" w:sz="0" w:space="0" w:color="auto"/>
      </w:divBdr>
    </w:div>
    <w:div w:id="1297293111">
      <w:bodyDiv w:val="1"/>
      <w:marLeft w:val="0"/>
      <w:marRight w:val="0"/>
      <w:marTop w:val="0"/>
      <w:marBottom w:val="0"/>
      <w:divBdr>
        <w:top w:val="none" w:sz="0" w:space="0" w:color="auto"/>
        <w:left w:val="none" w:sz="0" w:space="0" w:color="auto"/>
        <w:bottom w:val="none" w:sz="0" w:space="0" w:color="auto"/>
        <w:right w:val="none" w:sz="0" w:space="0" w:color="auto"/>
      </w:divBdr>
    </w:div>
    <w:div w:id="1346438324">
      <w:bodyDiv w:val="1"/>
      <w:marLeft w:val="0"/>
      <w:marRight w:val="0"/>
      <w:marTop w:val="0"/>
      <w:marBottom w:val="0"/>
      <w:divBdr>
        <w:top w:val="none" w:sz="0" w:space="0" w:color="auto"/>
        <w:left w:val="none" w:sz="0" w:space="0" w:color="auto"/>
        <w:bottom w:val="none" w:sz="0" w:space="0" w:color="auto"/>
        <w:right w:val="none" w:sz="0" w:space="0" w:color="auto"/>
      </w:divBdr>
    </w:div>
    <w:div w:id="1452894272">
      <w:bodyDiv w:val="1"/>
      <w:marLeft w:val="0"/>
      <w:marRight w:val="0"/>
      <w:marTop w:val="0"/>
      <w:marBottom w:val="0"/>
      <w:divBdr>
        <w:top w:val="none" w:sz="0" w:space="0" w:color="auto"/>
        <w:left w:val="none" w:sz="0" w:space="0" w:color="auto"/>
        <w:bottom w:val="none" w:sz="0" w:space="0" w:color="auto"/>
        <w:right w:val="none" w:sz="0" w:space="0" w:color="auto"/>
      </w:divBdr>
    </w:div>
    <w:div w:id="1501895496">
      <w:bodyDiv w:val="1"/>
      <w:marLeft w:val="0"/>
      <w:marRight w:val="0"/>
      <w:marTop w:val="0"/>
      <w:marBottom w:val="0"/>
      <w:divBdr>
        <w:top w:val="none" w:sz="0" w:space="0" w:color="auto"/>
        <w:left w:val="none" w:sz="0" w:space="0" w:color="auto"/>
        <w:bottom w:val="none" w:sz="0" w:space="0" w:color="auto"/>
        <w:right w:val="none" w:sz="0" w:space="0" w:color="auto"/>
      </w:divBdr>
    </w:div>
    <w:div w:id="1597010994">
      <w:bodyDiv w:val="1"/>
      <w:marLeft w:val="0"/>
      <w:marRight w:val="0"/>
      <w:marTop w:val="0"/>
      <w:marBottom w:val="0"/>
      <w:divBdr>
        <w:top w:val="none" w:sz="0" w:space="0" w:color="auto"/>
        <w:left w:val="none" w:sz="0" w:space="0" w:color="auto"/>
        <w:bottom w:val="none" w:sz="0" w:space="0" w:color="auto"/>
        <w:right w:val="none" w:sz="0" w:space="0" w:color="auto"/>
      </w:divBdr>
    </w:div>
    <w:div w:id="1663849694">
      <w:bodyDiv w:val="1"/>
      <w:marLeft w:val="0"/>
      <w:marRight w:val="0"/>
      <w:marTop w:val="0"/>
      <w:marBottom w:val="0"/>
      <w:divBdr>
        <w:top w:val="none" w:sz="0" w:space="0" w:color="auto"/>
        <w:left w:val="none" w:sz="0" w:space="0" w:color="auto"/>
        <w:bottom w:val="none" w:sz="0" w:space="0" w:color="auto"/>
        <w:right w:val="none" w:sz="0" w:space="0" w:color="auto"/>
      </w:divBdr>
      <w:divsChild>
        <w:div w:id="430856670">
          <w:marLeft w:val="547"/>
          <w:marRight w:val="0"/>
          <w:marTop w:val="130"/>
          <w:marBottom w:val="0"/>
          <w:divBdr>
            <w:top w:val="none" w:sz="0" w:space="0" w:color="auto"/>
            <w:left w:val="none" w:sz="0" w:space="0" w:color="auto"/>
            <w:bottom w:val="none" w:sz="0" w:space="0" w:color="auto"/>
            <w:right w:val="none" w:sz="0" w:space="0" w:color="auto"/>
          </w:divBdr>
        </w:div>
        <w:div w:id="1636911443">
          <w:marLeft w:val="547"/>
          <w:marRight w:val="0"/>
          <w:marTop w:val="130"/>
          <w:marBottom w:val="0"/>
          <w:divBdr>
            <w:top w:val="none" w:sz="0" w:space="0" w:color="auto"/>
            <w:left w:val="none" w:sz="0" w:space="0" w:color="auto"/>
            <w:bottom w:val="none" w:sz="0" w:space="0" w:color="auto"/>
            <w:right w:val="none" w:sz="0" w:space="0" w:color="auto"/>
          </w:divBdr>
        </w:div>
        <w:div w:id="1093940043">
          <w:marLeft w:val="547"/>
          <w:marRight w:val="0"/>
          <w:marTop w:val="130"/>
          <w:marBottom w:val="0"/>
          <w:divBdr>
            <w:top w:val="none" w:sz="0" w:space="0" w:color="auto"/>
            <w:left w:val="none" w:sz="0" w:space="0" w:color="auto"/>
            <w:bottom w:val="none" w:sz="0" w:space="0" w:color="auto"/>
            <w:right w:val="none" w:sz="0" w:space="0" w:color="auto"/>
          </w:divBdr>
        </w:div>
        <w:div w:id="1010331878">
          <w:marLeft w:val="547"/>
          <w:marRight w:val="0"/>
          <w:marTop w:val="130"/>
          <w:marBottom w:val="0"/>
          <w:divBdr>
            <w:top w:val="none" w:sz="0" w:space="0" w:color="auto"/>
            <w:left w:val="none" w:sz="0" w:space="0" w:color="auto"/>
            <w:bottom w:val="none" w:sz="0" w:space="0" w:color="auto"/>
            <w:right w:val="none" w:sz="0" w:space="0" w:color="auto"/>
          </w:divBdr>
        </w:div>
      </w:divsChild>
    </w:div>
    <w:div w:id="1668167252">
      <w:bodyDiv w:val="1"/>
      <w:marLeft w:val="0"/>
      <w:marRight w:val="0"/>
      <w:marTop w:val="0"/>
      <w:marBottom w:val="0"/>
      <w:divBdr>
        <w:top w:val="none" w:sz="0" w:space="0" w:color="auto"/>
        <w:left w:val="none" w:sz="0" w:space="0" w:color="auto"/>
        <w:bottom w:val="none" w:sz="0" w:space="0" w:color="auto"/>
        <w:right w:val="none" w:sz="0" w:space="0" w:color="auto"/>
      </w:divBdr>
    </w:div>
    <w:div w:id="1678380896">
      <w:bodyDiv w:val="1"/>
      <w:marLeft w:val="0"/>
      <w:marRight w:val="0"/>
      <w:marTop w:val="0"/>
      <w:marBottom w:val="0"/>
      <w:divBdr>
        <w:top w:val="none" w:sz="0" w:space="0" w:color="auto"/>
        <w:left w:val="none" w:sz="0" w:space="0" w:color="auto"/>
        <w:bottom w:val="none" w:sz="0" w:space="0" w:color="auto"/>
        <w:right w:val="none" w:sz="0" w:space="0" w:color="auto"/>
      </w:divBdr>
    </w:div>
    <w:div w:id="1850824955">
      <w:bodyDiv w:val="1"/>
      <w:marLeft w:val="0"/>
      <w:marRight w:val="0"/>
      <w:marTop w:val="0"/>
      <w:marBottom w:val="0"/>
      <w:divBdr>
        <w:top w:val="none" w:sz="0" w:space="0" w:color="auto"/>
        <w:left w:val="none" w:sz="0" w:space="0" w:color="auto"/>
        <w:bottom w:val="none" w:sz="0" w:space="0" w:color="auto"/>
        <w:right w:val="none" w:sz="0" w:space="0" w:color="auto"/>
      </w:divBdr>
      <w:divsChild>
        <w:div w:id="2113472986">
          <w:marLeft w:val="547"/>
          <w:marRight w:val="0"/>
          <w:marTop w:val="120"/>
          <w:marBottom w:val="0"/>
          <w:divBdr>
            <w:top w:val="none" w:sz="0" w:space="0" w:color="auto"/>
            <w:left w:val="none" w:sz="0" w:space="0" w:color="auto"/>
            <w:bottom w:val="none" w:sz="0" w:space="0" w:color="auto"/>
            <w:right w:val="none" w:sz="0" w:space="0" w:color="auto"/>
          </w:divBdr>
        </w:div>
        <w:div w:id="1062681410">
          <w:marLeft w:val="547"/>
          <w:marRight w:val="0"/>
          <w:marTop w:val="120"/>
          <w:marBottom w:val="0"/>
          <w:divBdr>
            <w:top w:val="none" w:sz="0" w:space="0" w:color="auto"/>
            <w:left w:val="none" w:sz="0" w:space="0" w:color="auto"/>
            <w:bottom w:val="none" w:sz="0" w:space="0" w:color="auto"/>
            <w:right w:val="none" w:sz="0" w:space="0" w:color="auto"/>
          </w:divBdr>
        </w:div>
      </w:divsChild>
    </w:div>
    <w:div w:id="1869678247">
      <w:bodyDiv w:val="1"/>
      <w:marLeft w:val="0"/>
      <w:marRight w:val="0"/>
      <w:marTop w:val="0"/>
      <w:marBottom w:val="0"/>
      <w:divBdr>
        <w:top w:val="none" w:sz="0" w:space="0" w:color="auto"/>
        <w:left w:val="none" w:sz="0" w:space="0" w:color="auto"/>
        <w:bottom w:val="none" w:sz="0" w:space="0" w:color="auto"/>
        <w:right w:val="none" w:sz="0" w:space="0" w:color="auto"/>
      </w:divBdr>
    </w:div>
    <w:div w:id="1929002971">
      <w:bodyDiv w:val="1"/>
      <w:marLeft w:val="0"/>
      <w:marRight w:val="0"/>
      <w:marTop w:val="0"/>
      <w:marBottom w:val="0"/>
      <w:divBdr>
        <w:top w:val="none" w:sz="0" w:space="0" w:color="auto"/>
        <w:left w:val="none" w:sz="0" w:space="0" w:color="auto"/>
        <w:bottom w:val="none" w:sz="0" w:space="0" w:color="auto"/>
        <w:right w:val="none" w:sz="0" w:space="0" w:color="auto"/>
      </w:divBdr>
    </w:div>
    <w:div w:id="1931617236">
      <w:bodyDiv w:val="1"/>
      <w:marLeft w:val="0"/>
      <w:marRight w:val="0"/>
      <w:marTop w:val="0"/>
      <w:marBottom w:val="0"/>
      <w:divBdr>
        <w:top w:val="none" w:sz="0" w:space="0" w:color="auto"/>
        <w:left w:val="none" w:sz="0" w:space="0" w:color="auto"/>
        <w:bottom w:val="none" w:sz="0" w:space="0" w:color="auto"/>
        <w:right w:val="none" w:sz="0" w:space="0" w:color="auto"/>
      </w:divBdr>
    </w:div>
    <w:div w:id="2017682078">
      <w:bodyDiv w:val="1"/>
      <w:marLeft w:val="0"/>
      <w:marRight w:val="0"/>
      <w:marTop w:val="0"/>
      <w:marBottom w:val="0"/>
      <w:divBdr>
        <w:top w:val="none" w:sz="0" w:space="0" w:color="auto"/>
        <w:left w:val="none" w:sz="0" w:space="0" w:color="auto"/>
        <w:bottom w:val="none" w:sz="0" w:space="0" w:color="auto"/>
        <w:right w:val="none" w:sz="0" w:space="0" w:color="auto"/>
      </w:divBdr>
    </w:div>
    <w:div w:id="2103522181">
      <w:bodyDiv w:val="1"/>
      <w:marLeft w:val="0"/>
      <w:marRight w:val="0"/>
      <w:marTop w:val="0"/>
      <w:marBottom w:val="0"/>
      <w:divBdr>
        <w:top w:val="none" w:sz="0" w:space="0" w:color="auto"/>
        <w:left w:val="none" w:sz="0" w:space="0" w:color="auto"/>
        <w:bottom w:val="none" w:sz="0" w:space="0" w:color="auto"/>
        <w:right w:val="none" w:sz="0" w:space="0" w:color="auto"/>
      </w:divBdr>
      <w:divsChild>
        <w:div w:id="758910583">
          <w:marLeft w:val="0"/>
          <w:marRight w:val="0"/>
          <w:marTop w:val="0"/>
          <w:marBottom w:val="0"/>
          <w:divBdr>
            <w:top w:val="none" w:sz="0" w:space="0" w:color="auto"/>
            <w:left w:val="none" w:sz="0" w:space="0" w:color="auto"/>
            <w:bottom w:val="none" w:sz="0" w:space="0" w:color="auto"/>
            <w:right w:val="none" w:sz="0" w:space="0" w:color="auto"/>
          </w:divBdr>
          <w:divsChild>
            <w:div w:id="34280617">
              <w:marLeft w:val="0"/>
              <w:marRight w:val="0"/>
              <w:marTop w:val="0"/>
              <w:marBottom w:val="0"/>
              <w:divBdr>
                <w:top w:val="none" w:sz="0" w:space="0" w:color="auto"/>
                <w:left w:val="none" w:sz="0" w:space="0" w:color="auto"/>
                <w:bottom w:val="none" w:sz="0" w:space="0" w:color="auto"/>
                <w:right w:val="none" w:sz="0" w:space="0" w:color="auto"/>
              </w:divBdr>
              <w:divsChild>
                <w:div w:id="1480534976">
                  <w:marLeft w:val="3450"/>
                  <w:marRight w:val="0"/>
                  <w:marTop w:val="0"/>
                  <w:marBottom w:val="0"/>
                  <w:divBdr>
                    <w:top w:val="none" w:sz="0" w:space="0" w:color="auto"/>
                    <w:left w:val="none" w:sz="0" w:space="0" w:color="auto"/>
                    <w:bottom w:val="none" w:sz="0" w:space="0" w:color="auto"/>
                    <w:right w:val="none" w:sz="0" w:space="0" w:color="auto"/>
                  </w:divBdr>
                  <w:divsChild>
                    <w:div w:id="957297520">
                      <w:marLeft w:val="45"/>
                      <w:marRight w:val="0"/>
                      <w:marTop w:val="150"/>
                      <w:marBottom w:val="0"/>
                      <w:divBdr>
                        <w:top w:val="none" w:sz="0" w:space="0" w:color="auto"/>
                        <w:left w:val="none" w:sz="0" w:space="0" w:color="auto"/>
                        <w:bottom w:val="none" w:sz="0" w:space="0" w:color="auto"/>
                        <w:right w:val="none" w:sz="0" w:space="0" w:color="auto"/>
                      </w:divBdr>
                      <w:divsChild>
                        <w:div w:id="69817718">
                          <w:marLeft w:val="0"/>
                          <w:marRight w:val="0"/>
                          <w:marTop w:val="0"/>
                          <w:marBottom w:val="0"/>
                          <w:divBdr>
                            <w:top w:val="none" w:sz="0" w:space="0" w:color="auto"/>
                            <w:left w:val="none" w:sz="0" w:space="0" w:color="auto"/>
                            <w:bottom w:val="none" w:sz="0" w:space="0" w:color="auto"/>
                            <w:right w:val="none" w:sz="0" w:space="0" w:color="auto"/>
                          </w:divBdr>
                          <w:divsChild>
                            <w:div w:id="702705702">
                              <w:marLeft w:val="0"/>
                              <w:marRight w:val="0"/>
                              <w:marTop w:val="0"/>
                              <w:marBottom w:val="0"/>
                              <w:divBdr>
                                <w:top w:val="none" w:sz="0" w:space="0" w:color="auto"/>
                                <w:left w:val="none" w:sz="0" w:space="0" w:color="auto"/>
                                <w:bottom w:val="none" w:sz="0" w:space="0" w:color="auto"/>
                                <w:right w:val="none" w:sz="0" w:space="0" w:color="auto"/>
                              </w:divBdr>
                              <w:divsChild>
                                <w:div w:id="1437944985">
                                  <w:marLeft w:val="180"/>
                                  <w:marRight w:val="0"/>
                                  <w:marTop w:val="0"/>
                                  <w:marBottom w:val="0"/>
                                  <w:divBdr>
                                    <w:top w:val="none" w:sz="0" w:space="0" w:color="auto"/>
                                    <w:left w:val="none" w:sz="0" w:space="0" w:color="auto"/>
                                    <w:bottom w:val="none" w:sz="0" w:space="0" w:color="auto"/>
                                    <w:right w:val="none" w:sz="0" w:space="0" w:color="auto"/>
                                  </w:divBdr>
                                  <w:divsChild>
                                    <w:div w:id="14157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26211">
      <w:bodyDiv w:val="1"/>
      <w:marLeft w:val="0"/>
      <w:marRight w:val="0"/>
      <w:marTop w:val="0"/>
      <w:marBottom w:val="0"/>
      <w:divBdr>
        <w:top w:val="none" w:sz="0" w:space="0" w:color="auto"/>
        <w:left w:val="none" w:sz="0" w:space="0" w:color="auto"/>
        <w:bottom w:val="none" w:sz="0" w:space="0" w:color="auto"/>
        <w:right w:val="none" w:sz="0" w:space="0" w:color="auto"/>
      </w:divBdr>
      <w:divsChild>
        <w:div w:id="1373580704">
          <w:marLeft w:val="547"/>
          <w:marRight w:val="0"/>
          <w:marTop w:val="0"/>
          <w:marBottom w:val="0"/>
          <w:divBdr>
            <w:top w:val="none" w:sz="0" w:space="0" w:color="auto"/>
            <w:left w:val="none" w:sz="0" w:space="0" w:color="auto"/>
            <w:bottom w:val="none" w:sz="0" w:space="0" w:color="auto"/>
            <w:right w:val="none" w:sz="0" w:space="0" w:color="auto"/>
          </w:divBdr>
        </w:div>
        <w:div w:id="1092160835">
          <w:marLeft w:val="547"/>
          <w:marRight w:val="0"/>
          <w:marTop w:val="0"/>
          <w:marBottom w:val="0"/>
          <w:divBdr>
            <w:top w:val="none" w:sz="0" w:space="0" w:color="auto"/>
            <w:left w:val="none" w:sz="0" w:space="0" w:color="auto"/>
            <w:bottom w:val="none" w:sz="0" w:space="0" w:color="auto"/>
            <w:right w:val="none" w:sz="0" w:space="0" w:color="auto"/>
          </w:divBdr>
        </w:div>
        <w:div w:id="39643722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333D-5393-4A80-9AFF-1B0696FA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4378</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THE OLDHAM COLLEGE</vt:lpstr>
    </vt:vector>
  </TitlesOfParts>
  <Company>The Oldham College</Company>
  <LinksUpToDate>false</LinksUpToDate>
  <CharactersWithSpaces>28989</CharactersWithSpaces>
  <SharedDoc>false</SharedDoc>
  <HLinks>
    <vt:vector size="30" baseType="variant">
      <vt:variant>
        <vt:i4>6160386</vt:i4>
      </vt:variant>
      <vt:variant>
        <vt:i4>12</vt:i4>
      </vt:variant>
      <vt:variant>
        <vt:i4>0</vt:i4>
      </vt:variant>
      <vt:variant>
        <vt:i4>5</vt:i4>
      </vt:variant>
      <vt:variant>
        <vt:lpwstr>https://www.gov.uk/government/publications/further-education-learning-technology-action-group-feltag-recommendations-government-response</vt:lpwstr>
      </vt:variant>
      <vt:variant>
        <vt:lpwstr/>
      </vt:variant>
      <vt:variant>
        <vt:i4>7012393</vt:i4>
      </vt:variant>
      <vt:variant>
        <vt:i4>9</vt:i4>
      </vt:variant>
      <vt:variant>
        <vt:i4>0</vt:i4>
      </vt:variant>
      <vt:variant>
        <vt:i4>5</vt:i4>
      </vt:variant>
      <vt:variant>
        <vt:lpwstr>https://www.gov.uk/government/news/tech-awards-to-boost-vocational-education-for-14-to-16-year-olds</vt:lpwstr>
      </vt:variant>
      <vt:variant>
        <vt:lpwstr/>
      </vt:variant>
      <vt:variant>
        <vt:i4>6094857</vt:i4>
      </vt:variant>
      <vt:variant>
        <vt:i4>6</vt:i4>
      </vt:variant>
      <vt:variant>
        <vt:i4>0</vt:i4>
      </vt:variant>
      <vt:variant>
        <vt:i4>5</vt:i4>
      </vt:variant>
      <vt:variant>
        <vt:lpwstr>https://www.aoc.co.uk/glossary</vt:lpwstr>
      </vt:variant>
      <vt:variant>
        <vt:lpwstr>DfE</vt:lpwstr>
      </vt:variant>
      <vt:variant>
        <vt:i4>6160395</vt:i4>
      </vt:variant>
      <vt:variant>
        <vt:i4>3</vt:i4>
      </vt:variant>
      <vt:variant>
        <vt:i4>0</vt:i4>
      </vt:variant>
      <vt:variant>
        <vt:i4>5</vt:i4>
      </vt:variant>
      <vt:variant>
        <vt:lpwstr>https://www.aoc.co.uk/glossary</vt:lpwstr>
      </vt:variant>
      <vt:variant>
        <vt:lpwstr>FE</vt:lpwstr>
      </vt:variant>
      <vt:variant>
        <vt:i4>6160389</vt:i4>
      </vt:variant>
      <vt:variant>
        <vt:i4>0</vt:i4>
      </vt:variant>
      <vt:variant>
        <vt:i4>0</vt:i4>
      </vt:variant>
      <vt:variant>
        <vt:i4>5</vt:i4>
      </vt:variant>
      <vt:variant>
        <vt:lpwstr>https://www.aoc.co.uk/glossary</vt:lpwstr>
      </vt:variant>
      <vt:variant>
        <vt:lpwstr>HE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OLDHAM COLLEGE</dc:title>
  <dc:creator>Janet Frost</dc:creator>
  <cp:lastModifiedBy>Frost, Janet</cp:lastModifiedBy>
  <cp:revision>2</cp:revision>
  <cp:lastPrinted>2024-07-15T10:00:00Z</cp:lastPrinted>
  <dcterms:created xsi:type="dcterms:W3CDTF">2025-12-09T13:09:00Z</dcterms:created>
  <dcterms:modified xsi:type="dcterms:W3CDTF">2025-12-09T13:09:00Z</dcterms:modified>
</cp:coreProperties>
</file>