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976"/>
        <w:tblW w:w="10953" w:type="dxa"/>
        <w:tblBorders>
          <w:top w:val="single" w:sz="36" w:space="0" w:color="D9D9D9" w:themeColor="background1" w:themeShade="D9"/>
          <w:left w:val="none" w:sz="0" w:space="0" w:color="auto"/>
          <w:bottom w:val="single" w:sz="36" w:space="0" w:color="D9D9D9" w:themeColor="background1" w:themeShade="D9"/>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6062"/>
        <w:gridCol w:w="3402"/>
        <w:gridCol w:w="1489"/>
      </w:tblGrid>
      <w:tr w:rsidR="00435929" w14:paraId="0FBBF22A" w14:textId="77777777" w:rsidTr="00F2582D">
        <w:trPr>
          <w:cantSplit/>
          <w:trHeight w:val="1162"/>
        </w:trPr>
        <w:sdt>
          <w:sdtPr>
            <w:alias w:val="Title"/>
            <w:tag w:val=""/>
            <w:id w:val="-590007731"/>
            <w:placeholder>
              <w:docPart w:val="F1BD6EC44A5B46ED9994EBAF2B8BBBE0"/>
            </w:placeholder>
            <w:dataBinding w:prefixMappings="xmlns:ns0='http://purl.org/dc/elements/1.1/' xmlns:ns1='http://schemas.openxmlformats.org/package/2006/metadata/core-properties' " w:xpath="/ns1:coreProperties[1]/ns0:title[1]" w:storeItemID="{6C3C8BC8-F283-45AE-878A-BAB7291924A1}"/>
            <w:text/>
          </w:sdtPr>
          <w:sdtEndPr/>
          <w:sdtContent>
            <w:tc>
              <w:tcPr>
                <w:tcW w:w="6062" w:type="dxa"/>
                <w:vAlign w:val="center"/>
              </w:tcPr>
              <w:p w14:paraId="12D6F0C4" w14:textId="4FD7270E" w:rsidR="00435929" w:rsidRPr="003A70B4" w:rsidRDefault="007321FE" w:rsidP="00083F02">
                <w:pPr>
                  <w:pStyle w:val="ProcHeading"/>
                  <w:framePr w:hSpace="0" w:wrap="auto" w:vAnchor="margin" w:hAnchor="text" w:yAlign="inline"/>
                </w:pPr>
                <w:r>
                  <w:t>Sexual Misconduct and Sexual Harassment</w:t>
                </w:r>
              </w:p>
            </w:tc>
          </w:sdtContent>
        </w:sdt>
        <w:tc>
          <w:tcPr>
            <w:tcW w:w="3402" w:type="dxa"/>
            <w:vMerge w:val="restart"/>
          </w:tcPr>
          <w:p w14:paraId="3F6307BE" w14:textId="77777777" w:rsidR="0085043A" w:rsidRDefault="0085043A" w:rsidP="009051C7">
            <w:pPr>
              <w:pStyle w:val="Header"/>
              <w:rPr>
                <w:rFonts w:cs="Arial"/>
                <w:b/>
                <w:noProof/>
                <w:sz w:val="18"/>
                <w:szCs w:val="18"/>
              </w:rPr>
            </w:pPr>
          </w:p>
          <w:p w14:paraId="54F00A21" w14:textId="77777777" w:rsidR="0057125D" w:rsidRPr="009F699B" w:rsidRDefault="0057125D" w:rsidP="009051C7">
            <w:pPr>
              <w:pStyle w:val="Header"/>
              <w:rPr>
                <w:rFonts w:cs="Arial"/>
                <w:b/>
                <w:noProof/>
                <w:sz w:val="18"/>
                <w:szCs w:val="18"/>
                <w:u w:val="single"/>
              </w:rPr>
            </w:pPr>
            <w:r w:rsidRPr="009F699B">
              <w:rPr>
                <w:rFonts w:cs="Arial"/>
                <w:b/>
                <w:noProof/>
                <w:sz w:val="18"/>
                <w:szCs w:val="18"/>
                <w:u w:val="single"/>
              </w:rPr>
              <w:t>Document Control</w:t>
            </w:r>
          </w:p>
          <w:p w14:paraId="07887ADC" w14:textId="77777777" w:rsidR="00B62FAD" w:rsidRPr="00B62FAD" w:rsidRDefault="00B62FAD" w:rsidP="009051C7">
            <w:pPr>
              <w:pStyle w:val="Header"/>
              <w:rPr>
                <w:rFonts w:cs="Arial"/>
                <w:b/>
                <w:noProof/>
                <w:sz w:val="18"/>
                <w:szCs w:val="18"/>
              </w:rPr>
            </w:pPr>
          </w:p>
          <w:p w14:paraId="732EE938" w14:textId="3569C0C3" w:rsidR="0057125D" w:rsidRDefault="0057125D" w:rsidP="009051C7">
            <w:pPr>
              <w:pStyle w:val="Header"/>
              <w:rPr>
                <w:rFonts w:cs="Arial"/>
                <w:noProof/>
                <w:sz w:val="18"/>
                <w:szCs w:val="18"/>
              </w:rPr>
            </w:pPr>
            <w:r>
              <w:rPr>
                <w:rFonts w:cs="Arial"/>
                <w:noProof/>
                <w:sz w:val="18"/>
                <w:szCs w:val="18"/>
              </w:rPr>
              <w:t>Ref:</w:t>
            </w:r>
            <w:r w:rsidR="00AC7D6D">
              <w:rPr>
                <w:rFonts w:cs="Arial"/>
                <w:noProof/>
                <w:sz w:val="18"/>
                <w:szCs w:val="18"/>
              </w:rPr>
              <w:t xml:space="preserve"> </w:t>
            </w:r>
            <w:sdt>
              <w:sdtPr>
                <w:rPr>
                  <w:rFonts w:cs="Arial"/>
                  <w:noProof/>
                  <w:sz w:val="18"/>
                  <w:szCs w:val="18"/>
                </w:rPr>
                <w:alias w:val="Document ID Value"/>
                <w:tag w:val="_dlc_DocId"/>
                <w:id w:val="193814009"/>
                <w:lock w:val="contentLocked"/>
                <w:placeholder>
                  <w:docPart w:val="EC938E970DCA4D179D5E9EC4956D76A2"/>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3:_dlc_DocId[1]" w:storeItemID="{65223783-0FCD-426C-8907-2C0CD16BCAB1}"/>
                <w:text/>
              </w:sdtPr>
              <w:sdtEndPr/>
              <w:sdtContent>
                <w:r w:rsidR="007321FE">
                  <w:rPr>
                    <w:rFonts w:cs="Arial"/>
                    <w:noProof/>
                    <w:sz w:val="18"/>
                    <w:szCs w:val="18"/>
                  </w:rPr>
                  <w:t>TOCDOC-433-111</w:t>
                </w:r>
              </w:sdtContent>
            </w:sdt>
          </w:p>
          <w:p w14:paraId="0565AAF5" w14:textId="2637DAF0" w:rsidR="0057125D" w:rsidRDefault="0057125D" w:rsidP="009051C7">
            <w:pPr>
              <w:pStyle w:val="Header"/>
              <w:rPr>
                <w:rFonts w:cs="Arial"/>
                <w:noProof/>
                <w:sz w:val="18"/>
                <w:szCs w:val="18"/>
              </w:rPr>
            </w:pPr>
            <w:r>
              <w:rPr>
                <w:rFonts w:cs="Arial"/>
                <w:noProof/>
                <w:sz w:val="18"/>
                <w:szCs w:val="18"/>
              </w:rPr>
              <w:t>Issue No:</w:t>
            </w:r>
            <w:r w:rsidR="009F699B">
              <w:rPr>
                <w:rFonts w:cs="Arial"/>
                <w:noProof/>
                <w:sz w:val="18"/>
                <w:szCs w:val="18"/>
              </w:rPr>
              <w:t xml:space="preserve"> </w:t>
            </w:r>
            <w:sdt>
              <w:sdtPr>
                <w:rPr>
                  <w:rFonts w:cs="Arial"/>
                  <w:noProof/>
                  <w:sz w:val="18"/>
                  <w:szCs w:val="18"/>
                </w:rPr>
                <w:alias w:val="Issue No"/>
                <w:tag w:val="Issue_x0020_No"/>
                <w:id w:val="938645882"/>
                <w:placeholder>
                  <w:docPart w:val="2D6F47BD0D7C4CD08E4B0802787DA7ED"/>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4:Issue_x0020_No[1]" w:storeItemID="{65223783-0FCD-426C-8907-2C0CD16BCAB1}"/>
                <w:text/>
              </w:sdtPr>
              <w:sdtEndPr/>
              <w:sdtContent>
                <w:r w:rsidR="007321FE">
                  <w:rPr>
                    <w:rFonts w:cs="Arial"/>
                    <w:noProof/>
                    <w:sz w:val="18"/>
                    <w:szCs w:val="18"/>
                  </w:rPr>
                  <w:t>Version 1.0</w:t>
                </w:r>
              </w:sdtContent>
            </w:sdt>
          </w:p>
          <w:p w14:paraId="508302BA" w14:textId="10826066" w:rsidR="00435929" w:rsidRPr="00435929" w:rsidRDefault="0057125D" w:rsidP="002D7F60">
            <w:pPr>
              <w:pStyle w:val="Header"/>
              <w:rPr>
                <w:rFonts w:cs="Arial"/>
                <w:noProof/>
                <w:sz w:val="18"/>
                <w:szCs w:val="18"/>
              </w:rPr>
            </w:pPr>
            <w:r>
              <w:rPr>
                <w:rFonts w:cs="Arial"/>
                <w:noProof/>
                <w:sz w:val="18"/>
                <w:szCs w:val="18"/>
              </w:rPr>
              <w:t>Issue Date:</w:t>
            </w:r>
            <w:r w:rsidR="00237224">
              <w:rPr>
                <w:rFonts w:cs="Arial"/>
                <w:noProof/>
                <w:sz w:val="18"/>
                <w:szCs w:val="18"/>
              </w:rPr>
              <w:t xml:space="preserve"> </w:t>
            </w:r>
            <w:sdt>
              <w:sdtPr>
                <w:rPr>
                  <w:rFonts w:cs="Arial"/>
                  <w:noProof/>
                  <w:sz w:val="18"/>
                  <w:szCs w:val="18"/>
                </w:rPr>
                <w:alias w:val="Issue Date"/>
                <w:tag w:val="Issue_x0020_Date"/>
                <w:id w:val="-973219483"/>
                <w:placeholder>
                  <w:docPart w:val="C9DF1FF7572F44B083E53A5716DD20DF"/>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4:Issue_x0020_Date[1]" w:storeItemID="{65223783-0FCD-426C-8907-2C0CD16BCAB1}"/>
                <w:date w:fullDate="2025-01-08T00:00:00Z">
                  <w:dateFormat w:val="dd/MM/yyyy"/>
                  <w:lid w:val="en-GB"/>
                  <w:storeMappedDataAs w:val="dateTime"/>
                  <w:calendar w:val="gregorian"/>
                </w:date>
              </w:sdtPr>
              <w:sdtEndPr/>
              <w:sdtContent>
                <w:r w:rsidR="007321FE">
                  <w:rPr>
                    <w:rFonts w:cs="Arial"/>
                    <w:noProof/>
                    <w:sz w:val="18"/>
                    <w:szCs w:val="18"/>
                  </w:rPr>
                  <w:t>08/01/2025</w:t>
                </w:r>
              </w:sdtContent>
            </w:sdt>
          </w:p>
        </w:tc>
        <w:tc>
          <w:tcPr>
            <w:tcW w:w="1489" w:type="dxa"/>
            <w:vMerge w:val="restart"/>
            <w:vAlign w:val="center"/>
          </w:tcPr>
          <w:p w14:paraId="1DB3A48A" w14:textId="540C44A8" w:rsidR="00435929" w:rsidRDefault="001E020B" w:rsidP="001E020B">
            <w:pPr>
              <w:pStyle w:val="Header"/>
              <w:ind w:left="0"/>
            </w:pPr>
            <w:r>
              <w:rPr>
                <w:noProof/>
              </w:rPr>
              <w:drawing>
                <wp:inline distT="0" distB="0" distL="0" distR="0" wp14:anchorId="75B2C176" wp14:editId="62B54F7D">
                  <wp:extent cx="808355" cy="822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_logo_new.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8355" cy="822325"/>
                          </a:xfrm>
                          <a:prstGeom prst="rect">
                            <a:avLst/>
                          </a:prstGeom>
                        </pic:spPr>
                      </pic:pic>
                    </a:graphicData>
                  </a:graphic>
                </wp:inline>
              </w:drawing>
            </w:r>
          </w:p>
        </w:tc>
      </w:tr>
      <w:tr w:rsidR="00435929" w14:paraId="64BA4D50" w14:textId="77777777" w:rsidTr="00F2582D">
        <w:trPr>
          <w:cantSplit/>
          <w:trHeight w:val="52"/>
        </w:trPr>
        <w:tc>
          <w:tcPr>
            <w:tcW w:w="6062" w:type="dxa"/>
            <w:vAlign w:val="center"/>
          </w:tcPr>
          <w:p w14:paraId="57EC4B5E" w14:textId="0C74D022" w:rsidR="00435929" w:rsidRPr="005F606E" w:rsidRDefault="00543D56" w:rsidP="002D7F60">
            <w:pPr>
              <w:ind w:left="0"/>
              <w:rPr>
                <w:rFonts w:cs="Arial"/>
                <w:sz w:val="18"/>
                <w:szCs w:val="18"/>
              </w:rPr>
            </w:pPr>
            <w:r>
              <w:rPr>
                <w:rFonts w:cs="Arial"/>
                <w:sz w:val="18"/>
                <w:szCs w:val="18"/>
              </w:rPr>
              <w:t>Policy</w:t>
            </w:r>
            <w:r w:rsidR="005F606E" w:rsidRPr="00C92F58">
              <w:rPr>
                <w:rFonts w:cs="Arial"/>
                <w:sz w:val="18"/>
                <w:szCs w:val="18"/>
              </w:rPr>
              <w:t xml:space="preserve"> Author</w:t>
            </w:r>
            <w:r w:rsidR="005F606E" w:rsidRPr="005F606E">
              <w:rPr>
                <w:rFonts w:cs="Arial"/>
                <w:sz w:val="18"/>
                <w:szCs w:val="18"/>
              </w:rPr>
              <w:t xml:space="preserve">: </w:t>
            </w:r>
            <w:r w:rsidR="005F606E">
              <w:rPr>
                <w:rFonts w:cs="Arial"/>
                <w:sz w:val="18"/>
                <w:szCs w:val="18"/>
              </w:rPr>
              <w:t xml:space="preserve"> </w:t>
            </w:r>
            <w:sdt>
              <w:sdtPr>
                <w:rPr>
                  <w:rFonts w:cs="Arial"/>
                  <w:sz w:val="18"/>
                  <w:szCs w:val="18"/>
                </w:rPr>
                <w:alias w:val="Policy Author"/>
                <w:tag w:val="Policy_x0020_Author"/>
                <w:id w:val="383755997"/>
                <w:placeholder>
                  <w:docPart w:val="6FCCD771E9094D55BB8283EC8DD17D41"/>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4:Policy_x0020_Author[1]" w:storeItemID="{65223783-0FCD-426C-8907-2C0CD16BCAB1}"/>
                <w:date>
                  <w:dateFormat w:val="dd/MM/yyyy"/>
                  <w:lid w:val="en-GB"/>
                  <w:storeMappedDataAs w:val="dateTime"/>
                  <w:calendar w:val="gregorian"/>
                </w:date>
              </w:sdtPr>
              <w:sdtEndPr/>
              <w:sdtContent>
                <w:r w:rsidR="007321FE">
                  <w:rPr>
                    <w:rFonts w:cs="Arial"/>
                    <w:sz w:val="18"/>
                    <w:szCs w:val="18"/>
                  </w:rPr>
                  <w:t>Claire Symons</w:t>
                </w:r>
              </w:sdtContent>
            </w:sdt>
          </w:p>
        </w:tc>
        <w:tc>
          <w:tcPr>
            <w:tcW w:w="3402" w:type="dxa"/>
            <w:vMerge/>
          </w:tcPr>
          <w:p w14:paraId="0E5CD31B" w14:textId="74636295" w:rsidR="00435929" w:rsidRDefault="00435929" w:rsidP="002C0599">
            <w:pPr>
              <w:pStyle w:val="Header"/>
              <w:rPr>
                <w:noProof/>
              </w:rPr>
            </w:pPr>
          </w:p>
        </w:tc>
        <w:tc>
          <w:tcPr>
            <w:tcW w:w="1489" w:type="dxa"/>
            <w:vMerge/>
            <w:vAlign w:val="bottom"/>
          </w:tcPr>
          <w:p w14:paraId="1F143176" w14:textId="17F0DD0C" w:rsidR="00435929" w:rsidRDefault="00435929" w:rsidP="002C0599">
            <w:pPr>
              <w:pStyle w:val="Header"/>
              <w:rPr>
                <w:noProof/>
              </w:rPr>
            </w:pPr>
          </w:p>
        </w:tc>
      </w:tr>
    </w:tbl>
    <w:p w14:paraId="6A59108C" w14:textId="77777777" w:rsidR="0057125D" w:rsidRDefault="0057125D" w:rsidP="00921CEE"/>
    <w:p w14:paraId="78ABC2E9" w14:textId="7C41B553" w:rsidR="009748E5" w:rsidRDefault="00083F02" w:rsidP="009748E5">
      <w:pPr>
        <w:pStyle w:val="Heading1"/>
      </w:pPr>
      <w:r>
        <w:t>Authority &amp; Context</w:t>
      </w:r>
    </w:p>
    <w:p w14:paraId="691820EC" w14:textId="2E8AEB8A" w:rsidR="005851FE" w:rsidRPr="005851FE" w:rsidRDefault="007321FE" w:rsidP="009F62B5">
      <w:pPr>
        <w:pStyle w:val="Heading2"/>
      </w:pPr>
      <w:r w:rsidRPr="007321FE">
        <w:t>The College has adopted a zero-tolerance approach to sexual misconduct and sexual harassment of any kind.  The College is wholly committed to providing a safe learning and working environment for all members of our community at all times.</w:t>
      </w:r>
    </w:p>
    <w:p w14:paraId="4F1F65CC" w14:textId="0739336E" w:rsidR="009748E5" w:rsidRDefault="00083F02" w:rsidP="009748E5">
      <w:pPr>
        <w:pStyle w:val="Heading1"/>
      </w:pPr>
      <w:r>
        <w:t>Scope</w:t>
      </w:r>
    </w:p>
    <w:p w14:paraId="20BECD7E" w14:textId="4665CED0" w:rsidR="007321FE" w:rsidRDefault="007321FE" w:rsidP="009F62B5">
      <w:pPr>
        <w:pStyle w:val="Heading2"/>
      </w:pPr>
      <w:r>
        <w:t xml:space="preserve">This policy applies to the whole College community including students; all staff members (including agency workers, casual staff, and volunteers); and visitors. Any issues raised under this policy will be addressed promptly, sensitively and with respect for privacy and confidentiality. Information will only be disclosed to other parties as is necessary for the investigation of a case, or for safeguarding reasons, or as required by law or appropriate regulatory bodies. </w:t>
      </w:r>
    </w:p>
    <w:p w14:paraId="16270FE6" w14:textId="13664F84" w:rsidR="009748E5" w:rsidRPr="009748E5" w:rsidRDefault="007321FE" w:rsidP="009F62B5">
      <w:pPr>
        <w:pStyle w:val="Heading2"/>
      </w:pPr>
      <w:r>
        <w:t>The policy applies to behaviour and conduct, whether occurring on campus or elsewhere, including verbal and written (extending to all electronic means and social media) where the perpetrator of such behaviour is a member of the college community.</w:t>
      </w:r>
    </w:p>
    <w:p w14:paraId="26FCAB5F" w14:textId="3A5F2DC0" w:rsidR="009748E5" w:rsidRDefault="00083F02" w:rsidP="009748E5">
      <w:pPr>
        <w:pStyle w:val="Heading1"/>
      </w:pPr>
      <w:r>
        <w:t>Policy Content</w:t>
      </w:r>
    </w:p>
    <w:p w14:paraId="5451F32F" w14:textId="25200F73" w:rsidR="007321FE" w:rsidRDefault="007321FE" w:rsidP="009F62B5">
      <w:pPr>
        <w:pStyle w:val="Heading2"/>
      </w:pPr>
      <w:r>
        <w:t xml:space="preserve">The College will not tolerate sexual misconduct or sexual harassment of any kind.  Any form of sexual misconduct or sexual harassment that is proven involving members of our staff or student community will lead to the implementation of other policies (including but not limited to the Safeguarding Policy; the Disciplinary Policies; and the Staff Code of Conduct).   </w:t>
      </w:r>
    </w:p>
    <w:p w14:paraId="66EB25D8" w14:textId="58BD7CBE" w:rsidR="007321FE" w:rsidRDefault="007321FE" w:rsidP="009F62B5">
      <w:pPr>
        <w:pStyle w:val="Heading2"/>
      </w:pPr>
      <w:r>
        <w:t xml:space="preserve">The College takes very seriously its duty of care to our students, staff and visitors, in creating a safe environment that is free from sexual misconduct and sexual harassment, where the rights and dignity of everyone within our community is valued and respected. This policy sets out behavioural expectations for everybody and details how the College will respond to any incidents. </w:t>
      </w:r>
    </w:p>
    <w:p w14:paraId="6617AC27" w14:textId="77777777" w:rsidR="007321FE" w:rsidRDefault="007321FE" w:rsidP="007321FE"/>
    <w:p w14:paraId="35344875" w14:textId="5A0249C8" w:rsidR="007321FE" w:rsidRDefault="007321FE" w:rsidP="009F62B5">
      <w:pPr>
        <w:pStyle w:val="Heading2"/>
      </w:pPr>
      <w:r>
        <w:t xml:space="preserve">The College will: </w:t>
      </w:r>
    </w:p>
    <w:p w14:paraId="31CC86BF" w14:textId="77777777" w:rsidR="007321FE" w:rsidRDefault="007321FE" w:rsidP="007321FE"/>
    <w:p w14:paraId="34044938" w14:textId="2F737B8E" w:rsidR="007321FE" w:rsidRDefault="007321FE" w:rsidP="000C394F">
      <w:pPr>
        <w:pStyle w:val="Heading3"/>
      </w:pPr>
      <w:r>
        <w:t xml:space="preserve">Take all necessary steps to ensure a safe environment that is free from sexual misconduct and harassment, in which the rights and dignity of all members of the college community are valued and respected.  </w:t>
      </w:r>
    </w:p>
    <w:p w14:paraId="0CD246D5" w14:textId="5376A6FB" w:rsidR="007321FE" w:rsidRDefault="007321FE" w:rsidP="000C394F">
      <w:pPr>
        <w:pStyle w:val="Heading3"/>
      </w:pPr>
      <w:r>
        <w:t xml:space="preserve">Seriously and firmly commit ourselves to the promotion of a culture in which any incident of sexual harassment and sexual misconduct will not be tolerated.  </w:t>
      </w:r>
    </w:p>
    <w:p w14:paraId="2508036D" w14:textId="3B4A2F82" w:rsidR="007321FE" w:rsidRDefault="007321FE" w:rsidP="000C394F">
      <w:pPr>
        <w:pStyle w:val="Heading3"/>
      </w:pPr>
      <w:r>
        <w:t xml:space="preserve">Actively challenge and address incidents of sexual misconduct and sexual harassment to ensure a positive, safe environment for all members of our community.  </w:t>
      </w:r>
    </w:p>
    <w:p w14:paraId="3F784264" w14:textId="77777777" w:rsidR="007321FE" w:rsidRDefault="007321FE" w:rsidP="000C394F">
      <w:pPr>
        <w:pStyle w:val="Heading3"/>
      </w:pPr>
      <w:r>
        <w:t xml:space="preserve">Support referrals to counselling and medical services; safety planning; academic and workplace adjustments; self-care resources; advocacy; navigating resources; as appropriate.  </w:t>
      </w:r>
    </w:p>
    <w:p w14:paraId="75EF725B" w14:textId="225328E6" w:rsidR="007321FE" w:rsidRDefault="007321FE" w:rsidP="007321FE"/>
    <w:p w14:paraId="7E030D7B" w14:textId="77777777" w:rsidR="007321FE" w:rsidRDefault="007321FE" w:rsidP="007321FE"/>
    <w:p w14:paraId="27467A2C" w14:textId="324D9426" w:rsidR="007321FE" w:rsidRDefault="007321FE" w:rsidP="009F62B5">
      <w:pPr>
        <w:pStyle w:val="Heading2"/>
      </w:pPr>
      <w:r>
        <w:lastRenderedPageBreak/>
        <w:t>What is Sexual Misconduct?</w:t>
      </w:r>
    </w:p>
    <w:p w14:paraId="55C9A7CD" w14:textId="77777777" w:rsidR="007321FE" w:rsidRDefault="007321FE" w:rsidP="007321FE"/>
    <w:p w14:paraId="343737B1" w14:textId="73F8B26A" w:rsidR="007321FE" w:rsidRDefault="007321FE" w:rsidP="000C394F">
      <w:pPr>
        <w:pStyle w:val="Heading3"/>
      </w:pPr>
      <w:r>
        <w:t xml:space="preserve">Sexual misconduct relates to all unwanted conduct of a sexual nature.  Within the education sector (and particularly within Higher Education), sexual violence and sexual harassment are often referred to as sexual misconduct.  Sexual misconduct involves a broad spectrum of behaviours that cannot be divorced from other types of violence including but not limited to, intimate partner violence or domestic abuses, coercive and/or controlling behaviours and stalking.   </w:t>
      </w:r>
    </w:p>
    <w:p w14:paraId="4560616F" w14:textId="77777777" w:rsidR="007321FE" w:rsidRDefault="007321FE" w:rsidP="007321FE"/>
    <w:p w14:paraId="0BF0DE16" w14:textId="2A5EC267" w:rsidR="007321FE" w:rsidRDefault="007321FE" w:rsidP="000C394F">
      <w:pPr>
        <w:pStyle w:val="Heading3"/>
      </w:pPr>
      <w:r>
        <w:t>Sexual misconduct includes, but is not limited to:</w:t>
      </w:r>
    </w:p>
    <w:p w14:paraId="28CC3BBD" w14:textId="7871AB0B" w:rsidR="007321FE" w:rsidRDefault="007321FE" w:rsidP="000C394F">
      <w:pPr>
        <w:pStyle w:val="Heading4"/>
      </w:pPr>
      <w:r>
        <w:t xml:space="preserve">Sexual harassment (as defined by Section 26 (2) of the Equality Act 2010); </w:t>
      </w:r>
    </w:p>
    <w:p w14:paraId="6689DD15" w14:textId="716047B8" w:rsidR="007321FE" w:rsidRDefault="007321FE" w:rsidP="000C394F">
      <w:pPr>
        <w:pStyle w:val="Heading4"/>
      </w:pPr>
      <w:r>
        <w:t>Unwanted conduct which creates an intimidating, hostile, degrading, humiliating or offensive environment (as defined by the Equality Act 2010);</w:t>
      </w:r>
    </w:p>
    <w:p w14:paraId="7DE50D1D" w14:textId="52428021" w:rsidR="007321FE" w:rsidRDefault="007321FE" w:rsidP="000C394F">
      <w:pPr>
        <w:pStyle w:val="Heading4"/>
      </w:pPr>
      <w:r>
        <w:t>Assault (as defined by the Sexual Offences Act 2003);</w:t>
      </w:r>
    </w:p>
    <w:p w14:paraId="2B3B22B8" w14:textId="45E0408B" w:rsidR="007321FE" w:rsidRDefault="007321FE" w:rsidP="000C394F">
      <w:pPr>
        <w:pStyle w:val="Heading4"/>
      </w:pPr>
      <w:r>
        <w:t xml:space="preserve">Rape (as defined by the Sexual Offences Act 2003); </w:t>
      </w:r>
    </w:p>
    <w:p w14:paraId="6F88A334" w14:textId="45B22539" w:rsidR="007321FE" w:rsidRDefault="007321FE" w:rsidP="000C394F">
      <w:pPr>
        <w:pStyle w:val="Heading4"/>
      </w:pPr>
      <w:r>
        <w:t xml:space="preserve">Physical unwanted sexual advances (as set out by the Equality and Human Rights Commission: Sexual harassment and the law, 2017); </w:t>
      </w:r>
    </w:p>
    <w:p w14:paraId="131DB568" w14:textId="24CBECAA" w:rsidR="007321FE" w:rsidRDefault="007321FE" w:rsidP="000C394F">
      <w:pPr>
        <w:pStyle w:val="Heading4"/>
      </w:pPr>
      <w:r>
        <w:t xml:space="preserve">Intimidation, or promising resources or benefits in return for sexual favours (as set out by the Equality and Human Rights Commission: Sexual harassment and the law, 2017);  </w:t>
      </w:r>
    </w:p>
    <w:p w14:paraId="75C52527" w14:textId="77777777" w:rsidR="007321FE" w:rsidRDefault="007321FE" w:rsidP="000C394F">
      <w:pPr>
        <w:pStyle w:val="Heading4"/>
      </w:pPr>
      <w:r>
        <w:t xml:space="preserve">Distributing private and personal explicit images or video footage of an individual without their consent (as defined by the Criminal Justice and Courts Act 2015). </w:t>
      </w:r>
    </w:p>
    <w:p w14:paraId="6066ABF0" w14:textId="77777777" w:rsidR="007321FE" w:rsidRDefault="007321FE" w:rsidP="000C394F">
      <w:pPr>
        <w:pStyle w:val="Heading3"/>
      </w:pPr>
      <w:r>
        <w:t xml:space="preserve">Put simply, the following (non-exhaustive list): </w:t>
      </w:r>
    </w:p>
    <w:p w14:paraId="160CF280" w14:textId="70B1AA65" w:rsidR="007321FE" w:rsidRDefault="007321FE" w:rsidP="000C394F">
      <w:pPr>
        <w:pStyle w:val="Heading4"/>
      </w:pPr>
      <w:r>
        <w:t xml:space="preserve">Engaging, or attempting to engage in a sexual act with another individual without consent; </w:t>
      </w:r>
    </w:p>
    <w:p w14:paraId="20906A02" w14:textId="39BD7C80" w:rsidR="007321FE" w:rsidRDefault="007321FE" w:rsidP="000C394F">
      <w:pPr>
        <w:pStyle w:val="Heading4"/>
      </w:pPr>
      <w:r>
        <w:t xml:space="preserve">Sexually touching another person without their consent;  </w:t>
      </w:r>
    </w:p>
    <w:p w14:paraId="254CF5B7" w14:textId="45C5FB31" w:rsidR="007321FE" w:rsidRDefault="007321FE" w:rsidP="000C394F">
      <w:pPr>
        <w:pStyle w:val="Heading4"/>
      </w:pPr>
      <w:r>
        <w:t xml:space="preserve">Kissing without consent;  </w:t>
      </w:r>
    </w:p>
    <w:p w14:paraId="56B6FA1E" w14:textId="74088535" w:rsidR="007321FE" w:rsidRDefault="007321FE" w:rsidP="000C394F">
      <w:pPr>
        <w:pStyle w:val="Heading4"/>
      </w:pPr>
      <w:r>
        <w:t>Conduct of a sexual nature which creates (or could create) an intimidating, hostile, degrading, humiliating, or offensive environment for others including making unwanted remarks of a sexual nature;</w:t>
      </w:r>
    </w:p>
    <w:p w14:paraId="37941162" w14:textId="79B4E761" w:rsidR="007321FE" w:rsidRDefault="007321FE" w:rsidP="000C394F">
      <w:pPr>
        <w:pStyle w:val="Heading4"/>
      </w:pPr>
      <w:r>
        <w:t xml:space="preserve">Inappropriately showing sexual organs to another person;  </w:t>
      </w:r>
    </w:p>
    <w:p w14:paraId="2AE17A24" w14:textId="79F812DA" w:rsidR="007321FE" w:rsidRDefault="007321FE" w:rsidP="000C394F">
      <w:pPr>
        <w:pStyle w:val="Heading4"/>
      </w:pPr>
      <w:r>
        <w:t xml:space="preserve">Repeatedly following another person;  </w:t>
      </w:r>
    </w:p>
    <w:p w14:paraId="4CC0A8D2" w14:textId="246CB2BD" w:rsidR="007321FE" w:rsidRDefault="007321FE" w:rsidP="000C394F">
      <w:pPr>
        <w:pStyle w:val="Heading4"/>
      </w:pPr>
      <w:r>
        <w:t xml:space="preserve">Recording and/or sharing intimate images or recordings of another person without their consent;  </w:t>
      </w:r>
    </w:p>
    <w:p w14:paraId="16195DBA" w14:textId="77777777" w:rsidR="007321FE" w:rsidRDefault="007321FE" w:rsidP="000C394F">
      <w:pPr>
        <w:pStyle w:val="Heading4"/>
      </w:pPr>
      <w:r>
        <w:t xml:space="preserve">Arranging or participating in events or conduct which may reasonably be assumed to cause degradation and humiliation to those who have experienced sexual violence, e.g. inappropriately themed social events or initiations. </w:t>
      </w:r>
    </w:p>
    <w:p w14:paraId="0697CFFB" w14:textId="7911B60D" w:rsidR="007321FE" w:rsidRDefault="007321FE" w:rsidP="007321FE">
      <w:r>
        <w:t xml:space="preserve"> </w:t>
      </w:r>
    </w:p>
    <w:p w14:paraId="09128C5B" w14:textId="6D6C1050" w:rsidR="007321FE" w:rsidRDefault="007321FE" w:rsidP="009F62B5">
      <w:pPr>
        <w:pStyle w:val="Heading2"/>
      </w:pPr>
      <w:r>
        <w:t xml:space="preserve">What is Sexual Harassment? </w:t>
      </w:r>
    </w:p>
    <w:p w14:paraId="2090ACE2" w14:textId="543F9066" w:rsidR="007321FE" w:rsidRDefault="007321FE" w:rsidP="000C394F">
      <w:pPr>
        <w:pStyle w:val="Heading3"/>
      </w:pPr>
      <w:r>
        <w:lastRenderedPageBreak/>
        <w:t xml:space="preserve">The Equality Act 2010 defines sexual harassment as unwanted conduct of a sexual nature which has the purpose or effect of violating someone’s dignity or creating an intimidating, hostile, degrading, humiliating or offensive environment for them. </w:t>
      </w:r>
    </w:p>
    <w:p w14:paraId="69452D6B" w14:textId="77777777" w:rsidR="007321FE" w:rsidRDefault="007321FE" w:rsidP="007321FE"/>
    <w:p w14:paraId="37B07C5A" w14:textId="5ABF2FFF" w:rsidR="007321FE" w:rsidRDefault="007321FE" w:rsidP="00242D9A">
      <w:pPr>
        <w:pStyle w:val="Heading2"/>
      </w:pPr>
      <w:r>
        <w:t xml:space="preserve"> Reporting an Incident</w:t>
      </w:r>
    </w:p>
    <w:p w14:paraId="61F09D57" w14:textId="32653E55" w:rsidR="007321FE" w:rsidRDefault="007321FE" w:rsidP="007321FE">
      <w:r>
        <w:t xml:space="preserve"> </w:t>
      </w:r>
    </w:p>
    <w:p w14:paraId="05F81C3B" w14:textId="4F327791" w:rsidR="007321FE" w:rsidRDefault="007321FE" w:rsidP="000C394F">
      <w:pPr>
        <w:pStyle w:val="Heading3"/>
      </w:pPr>
      <w:r>
        <w:t>The College recognises that incidents of sexual misconduct can be very distressing.  Students or staff members who have witnessed or experienced any of these unwanted behaviours where the perpetrator is a member of the college community are encouraged to promptly report these behaviours to the College as soon as reasonably practicable.</w:t>
      </w:r>
    </w:p>
    <w:p w14:paraId="4E87D6E8" w14:textId="663599BC" w:rsidR="007321FE" w:rsidRDefault="007321FE" w:rsidP="000C394F">
      <w:pPr>
        <w:pStyle w:val="Heading3"/>
      </w:pPr>
      <w:r>
        <w:t>Staff members wishing to report an incident should contact the Human Resources Department.  The HR Department will (in conjunction with the Safeguarding Team) advise on how to proceed in line with the Anti-Bullying and Harassment Policy (link).</w:t>
      </w:r>
    </w:p>
    <w:p w14:paraId="0177B271" w14:textId="73C12671" w:rsidR="007321FE" w:rsidRDefault="007321FE" w:rsidP="000C394F">
      <w:pPr>
        <w:pStyle w:val="Heading3"/>
      </w:pPr>
      <w:r>
        <w:t>Any student wishing to report an incident should contact the DSL (Designated Safeguarding Lead Officer) or a member of the Safeguarding Team.   The DSL will advise on how to proceed in line with the Anti-Bullying and Harassment Policy (link).</w:t>
      </w:r>
    </w:p>
    <w:p w14:paraId="6E858750" w14:textId="1190DEC7" w:rsidR="007321FE" w:rsidRDefault="007321FE" w:rsidP="000C394F">
      <w:pPr>
        <w:pStyle w:val="Heading3"/>
      </w:pPr>
      <w:r>
        <w:t>The DSL (Designated Safeguarding Lead Officer) will liaise with the relevant statutory partners on behalf of the College (this may extend to the LADO, relevant police force, regulatory bodies and equivalent organisations).  Sexual misconduct (including Sexual Harassment) may lead to a criminal or other external investigation being instigated into the actions of the relevant staff member or student.</w:t>
      </w:r>
    </w:p>
    <w:p w14:paraId="041025E7" w14:textId="141E74E4" w:rsidR="007321FE" w:rsidRDefault="007321FE" w:rsidP="000C394F">
      <w:pPr>
        <w:pStyle w:val="Heading3"/>
      </w:pPr>
      <w:r>
        <w:t>Where an individual has experienced an incident of sexual misconduct at the College but does not wish to report the matter internally or if the perpetrator is not a member of the college community, the College strongly encourages making contact with the Police.   Incidents of sexual misconduct often constitute criminal offences.  The Police can be contacted by calling 101 for a non-emergency or 999 in an emergency.</w:t>
      </w:r>
    </w:p>
    <w:p w14:paraId="367BE372" w14:textId="6BB47D97" w:rsidR="007321FE" w:rsidRDefault="007321FE" w:rsidP="000C394F">
      <w:pPr>
        <w:pStyle w:val="Heading3"/>
      </w:pPr>
      <w:r>
        <w:t xml:space="preserve">Where an individual has been sexually assaulted including incidents of rape and does not wish to report this to the Police and resides in Greater Manchester, support is available from Saint Mary’s Sexual Assault Referral Centre (SARC). Other SARC’s are available outside of Greater Manchester and can be located using an online search. </w:t>
      </w:r>
    </w:p>
    <w:p w14:paraId="7E6CBE64" w14:textId="6F770C1E" w:rsidR="007321FE" w:rsidRDefault="007321FE" w:rsidP="007321FE">
      <w:r>
        <w:t xml:space="preserve"> </w:t>
      </w:r>
    </w:p>
    <w:p w14:paraId="6669CF09" w14:textId="265CF0E7" w:rsidR="007321FE" w:rsidRDefault="007321FE" w:rsidP="00BF41F9">
      <w:pPr>
        <w:pStyle w:val="Heading2"/>
      </w:pPr>
      <w:r>
        <w:t xml:space="preserve">Internal Investigations into Complaints or Allegations </w:t>
      </w:r>
    </w:p>
    <w:p w14:paraId="0480DD07" w14:textId="0CA12A4A" w:rsidR="007321FE" w:rsidRDefault="007321FE" w:rsidP="000C394F">
      <w:pPr>
        <w:pStyle w:val="Heading3"/>
      </w:pPr>
      <w:r>
        <w:t>Subject to the advice of relevant external partners (such as the LADO and / or relevant police force), any internal investigation concerning employee conduct will be managed under the College’s Disciplinary Procedure and the Staff Code of Conduct.</w:t>
      </w:r>
    </w:p>
    <w:p w14:paraId="071F8ACC" w14:textId="198A1E30" w:rsidR="007321FE" w:rsidRDefault="007321FE" w:rsidP="000C394F">
      <w:pPr>
        <w:pStyle w:val="Heading3"/>
      </w:pPr>
      <w:r>
        <w:t xml:space="preserve">Subject to the advice of relevant external partners (such as the LADO and / or relevant police force), any internal investigations of students will be conducted under the Student Behaviour and Disciplinary Procedure. </w:t>
      </w:r>
    </w:p>
    <w:p w14:paraId="601C61F7" w14:textId="36F1F580" w:rsidR="007321FE" w:rsidRDefault="007321FE" w:rsidP="000C394F">
      <w:pPr>
        <w:pStyle w:val="Heading3"/>
      </w:pPr>
      <w:r>
        <w:t xml:space="preserve">The College will seek to maintain confidentiality throughout any investigation, although this is of course subject to safeguarding requirements and the need to involve external agencies (such as LADO, police, regulatory bodies, or equivalent organisations).   </w:t>
      </w:r>
    </w:p>
    <w:p w14:paraId="2CE499D9" w14:textId="416D1849" w:rsidR="007321FE" w:rsidRDefault="007321FE" w:rsidP="009F62B5">
      <w:pPr>
        <w:pStyle w:val="Heading2"/>
      </w:pPr>
      <w:r>
        <w:t xml:space="preserve">Support for Employees </w:t>
      </w:r>
    </w:p>
    <w:p w14:paraId="58EEF252" w14:textId="77777777" w:rsidR="007321FE" w:rsidRDefault="007321FE" w:rsidP="007321FE"/>
    <w:p w14:paraId="61D3217B" w14:textId="0E608F73" w:rsidR="007321FE" w:rsidRDefault="007321FE" w:rsidP="000C394F">
      <w:pPr>
        <w:pStyle w:val="Heading3"/>
      </w:pPr>
      <w:r>
        <w:lastRenderedPageBreak/>
        <w:t xml:space="preserve">There are many sources of support available to employees prior to making a complaint or to both complainant and alleged perpetrator once a complaint has been made. These include:  </w:t>
      </w:r>
    </w:p>
    <w:p w14:paraId="7BB868E3" w14:textId="77777777" w:rsidR="007321FE" w:rsidRDefault="007321FE" w:rsidP="007321FE"/>
    <w:p w14:paraId="6C9CBA4F" w14:textId="77777777" w:rsidR="007321FE" w:rsidRDefault="007321FE" w:rsidP="009F62B5">
      <w:pPr>
        <w:pStyle w:val="ListParagraph"/>
        <w:numPr>
          <w:ilvl w:val="0"/>
          <w:numId w:val="41"/>
        </w:numPr>
      </w:pPr>
      <w:r>
        <w:t xml:space="preserve">HR Team </w:t>
      </w:r>
    </w:p>
    <w:p w14:paraId="53A44DA0" w14:textId="77777777" w:rsidR="007321FE" w:rsidRDefault="007321FE" w:rsidP="007321FE"/>
    <w:p w14:paraId="6142E6BD" w14:textId="77777777" w:rsidR="007321FE" w:rsidRDefault="007321FE" w:rsidP="009F62B5">
      <w:pPr>
        <w:pStyle w:val="ListParagraph"/>
        <w:numPr>
          <w:ilvl w:val="0"/>
          <w:numId w:val="41"/>
        </w:numPr>
      </w:pPr>
      <w:r>
        <w:t xml:space="preserve">Trade union representatives </w:t>
      </w:r>
    </w:p>
    <w:p w14:paraId="5E9AC4EA" w14:textId="77777777" w:rsidR="007321FE" w:rsidRDefault="007321FE" w:rsidP="007321FE"/>
    <w:p w14:paraId="72812031" w14:textId="77777777" w:rsidR="007321FE" w:rsidRDefault="007321FE" w:rsidP="009F62B5">
      <w:pPr>
        <w:pStyle w:val="ListParagraph"/>
        <w:numPr>
          <w:ilvl w:val="0"/>
          <w:numId w:val="41"/>
        </w:numPr>
      </w:pPr>
      <w:r>
        <w:t xml:space="preserve">Line Managers </w:t>
      </w:r>
    </w:p>
    <w:p w14:paraId="5EBCFA2D" w14:textId="77777777" w:rsidR="007321FE" w:rsidRDefault="007321FE" w:rsidP="007321FE"/>
    <w:p w14:paraId="12D66C4A" w14:textId="77777777" w:rsidR="007321FE" w:rsidRDefault="007321FE" w:rsidP="009F62B5">
      <w:pPr>
        <w:pStyle w:val="ListParagraph"/>
        <w:numPr>
          <w:ilvl w:val="0"/>
          <w:numId w:val="41"/>
        </w:numPr>
      </w:pPr>
      <w:r>
        <w:t xml:space="preserve">Employee Assistance Programme (CareFirst – Telephone number XXX) </w:t>
      </w:r>
    </w:p>
    <w:p w14:paraId="593B9437" w14:textId="62B4CFB5" w:rsidR="007321FE" w:rsidRDefault="007321FE" w:rsidP="007321FE">
      <w:r>
        <w:t xml:space="preserve"> </w:t>
      </w:r>
    </w:p>
    <w:p w14:paraId="5DB1DE37" w14:textId="31955B36" w:rsidR="007321FE" w:rsidRDefault="007321FE" w:rsidP="009F62B5">
      <w:pPr>
        <w:pStyle w:val="Heading2"/>
      </w:pPr>
      <w:r>
        <w:t xml:space="preserve">Support for Students  </w:t>
      </w:r>
    </w:p>
    <w:p w14:paraId="1A3F6B43" w14:textId="526742E8" w:rsidR="007321FE" w:rsidRDefault="007321FE" w:rsidP="000C394F">
      <w:pPr>
        <w:pStyle w:val="Heading3"/>
      </w:pPr>
      <w:r>
        <w:t xml:space="preserve">For students support is available via: </w:t>
      </w:r>
    </w:p>
    <w:p w14:paraId="0E029D32" w14:textId="77777777" w:rsidR="007321FE" w:rsidRDefault="007321FE" w:rsidP="007321FE"/>
    <w:p w14:paraId="15552EF4" w14:textId="77777777" w:rsidR="007321FE" w:rsidRDefault="007321FE" w:rsidP="00426D65">
      <w:pPr>
        <w:pStyle w:val="ListParagraph"/>
        <w:numPr>
          <w:ilvl w:val="0"/>
          <w:numId w:val="42"/>
        </w:numPr>
        <w:ind w:left="851" w:hanging="284"/>
      </w:pPr>
      <w:r>
        <w:t xml:space="preserve">Student Union </w:t>
      </w:r>
    </w:p>
    <w:p w14:paraId="7FF70B6C" w14:textId="77777777" w:rsidR="007321FE" w:rsidRDefault="007321FE" w:rsidP="00426D65">
      <w:pPr>
        <w:ind w:left="851" w:hanging="284"/>
      </w:pPr>
    </w:p>
    <w:p w14:paraId="437E24B2" w14:textId="77777777" w:rsidR="007321FE" w:rsidRDefault="007321FE" w:rsidP="00426D65">
      <w:pPr>
        <w:pStyle w:val="ListParagraph"/>
        <w:numPr>
          <w:ilvl w:val="0"/>
          <w:numId w:val="42"/>
        </w:numPr>
        <w:ind w:left="851" w:hanging="284"/>
      </w:pPr>
      <w:r>
        <w:t xml:space="preserve">Safeguarding Team </w:t>
      </w:r>
    </w:p>
    <w:p w14:paraId="5952A13F" w14:textId="77777777" w:rsidR="007321FE" w:rsidRDefault="007321FE" w:rsidP="00426D65">
      <w:pPr>
        <w:ind w:left="851" w:hanging="284"/>
      </w:pPr>
    </w:p>
    <w:p w14:paraId="34525551" w14:textId="5200CCE5" w:rsidR="009748E5" w:rsidRPr="009748E5" w:rsidRDefault="007321FE" w:rsidP="00426D65">
      <w:pPr>
        <w:pStyle w:val="ListParagraph"/>
        <w:numPr>
          <w:ilvl w:val="0"/>
          <w:numId w:val="42"/>
        </w:numPr>
        <w:ind w:left="851" w:hanging="284"/>
      </w:pPr>
      <w:r>
        <w:t>Wellbeing Officer (HE)</w:t>
      </w:r>
    </w:p>
    <w:p w14:paraId="559693B6" w14:textId="5E7E3509" w:rsidR="009748E5" w:rsidRDefault="00083F02" w:rsidP="00426D65">
      <w:pPr>
        <w:pStyle w:val="Heading1"/>
      </w:pPr>
      <w:r>
        <w:t>Accountabilities</w:t>
      </w:r>
    </w:p>
    <w:p w14:paraId="537DF209" w14:textId="784126FF" w:rsidR="000C394F" w:rsidRDefault="000C394F" w:rsidP="000C394F">
      <w:pPr>
        <w:pStyle w:val="Heading2"/>
      </w:pPr>
      <w:r>
        <w:t xml:space="preserve">All staff have a responsibility for safeguarding and should report any incidents that they have witnessed or experienced as promptly as possible. </w:t>
      </w:r>
    </w:p>
    <w:p w14:paraId="25DF243D" w14:textId="69862608" w:rsidR="000C394F" w:rsidRDefault="000C394F" w:rsidP="000C394F">
      <w:pPr>
        <w:pStyle w:val="Heading2"/>
      </w:pPr>
      <w:r>
        <w:t>The Principal / CEO has overarching responsibility for the implementation and review of this policy.</w:t>
      </w:r>
    </w:p>
    <w:p w14:paraId="07410CD2" w14:textId="370F1BC7" w:rsidR="000C394F" w:rsidRDefault="000C394F" w:rsidP="000C394F">
      <w:pPr>
        <w:pStyle w:val="Heading2"/>
      </w:pPr>
      <w:r>
        <w:t xml:space="preserve">The responsibilities of the DSL (Designated Safeguarding Lead Officer) are set out clearly within the document.  The DSL (Designated Safeguarding Lead Officer) / Safeguarding Team and the Director of Human Resources and Organisational Development / HR Team will work together where there is staff involvement in any incident.  The DSL / Safeguarding Team and relevant colleagues will work together where there is student involvement in any incident.  </w:t>
      </w:r>
    </w:p>
    <w:p w14:paraId="3372484B" w14:textId="2EA3AEE3" w:rsidR="000C394F" w:rsidRDefault="000C394F" w:rsidP="000C394F">
      <w:pPr>
        <w:pStyle w:val="Heading2"/>
      </w:pPr>
      <w:r>
        <w:t>The Senior Management Team has accountability for communication and implementation of the policy to staff within their areas of responsibility.</w:t>
      </w:r>
    </w:p>
    <w:p w14:paraId="7E17EEF6" w14:textId="0C40D7CE" w:rsidR="000C394F" w:rsidRDefault="000C394F" w:rsidP="000C394F">
      <w:pPr>
        <w:pStyle w:val="Heading2"/>
      </w:pPr>
      <w:r>
        <w:t>Line Managers play a crucial role in implementing the policy.</w:t>
      </w:r>
    </w:p>
    <w:p w14:paraId="7F1BBCAD" w14:textId="26BCC56F" w:rsidR="009748E5" w:rsidRPr="009748E5" w:rsidRDefault="000C394F" w:rsidP="000C394F">
      <w:pPr>
        <w:pStyle w:val="Heading2"/>
      </w:pPr>
      <w:r>
        <w:t>The Board of Governors has overall accountability for implementation of this policy and reviewing performance against it.</w:t>
      </w:r>
    </w:p>
    <w:p w14:paraId="162C7A68" w14:textId="1EC062AF" w:rsidR="00273102" w:rsidRDefault="00273102" w:rsidP="009748E5">
      <w:pPr>
        <w:pStyle w:val="Heading1"/>
      </w:pPr>
      <w:r>
        <w:t>Associated Documentation</w:t>
      </w:r>
    </w:p>
    <w:p w14:paraId="14144596" w14:textId="77777777" w:rsidR="000C394F" w:rsidRPr="000C394F" w:rsidRDefault="000C394F" w:rsidP="000C394F">
      <w:pPr>
        <w:tabs>
          <w:tab w:val="left" w:pos="567"/>
        </w:tabs>
        <w:ind w:left="0"/>
        <w:jc w:val="both"/>
      </w:pPr>
      <w:r>
        <w:t>5.1</w:t>
      </w:r>
      <w:r>
        <w:rPr>
          <w:b/>
        </w:rPr>
        <w:t xml:space="preserve">    </w:t>
      </w:r>
      <w:r w:rsidRPr="000C394F">
        <w:t xml:space="preserve">Helpful External Contact Information </w:t>
      </w:r>
    </w:p>
    <w:p w14:paraId="68BE47F5" w14:textId="77777777" w:rsidR="000C394F" w:rsidRDefault="000C394F" w:rsidP="000C394F">
      <w:pPr>
        <w:ind w:left="567" w:hanging="567"/>
        <w:jc w:val="both"/>
      </w:pPr>
    </w:p>
    <w:p w14:paraId="66DB723F" w14:textId="77777777" w:rsidR="000C394F" w:rsidRDefault="000C394F" w:rsidP="000C394F">
      <w:pPr>
        <w:ind w:left="567" w:hanging="567"/>
        <w:rPr>
          <w:rFonts w:cs="Arial"/>
        </w:rPr>
      </w:pPr>
    </w:p>
    <w:p w14:paraId="0BBAB87A" w14:textId="58CA51CF" w:rsidR="000C394F" w:rsidRDefault="000C394F" w:rsidP="000C394F">
      <w:pPr>
        <w:pStyle w:val="Heading3"/>
      </w:pPr>
      <w:r>
        <w:t>Greater Manchester Police</w:t>
      </w:r>
    </w:p>
    <w:p w14:paraId="1543CEC7" w14:textId="77777777" w:rsidR="000C394F" w:rsidRDefault="000C394F" w:rsidP="000C394F">
      <w:pPr>
        <w:ind w:left="1276" w:hanging="142"/>
        <w:jc w:val="both"/>
        <w:rPr>
          <w:rFonts w:cs="Arial"/>
        </w:rPr>
      </w:pPr>
      <w:r>
        <w:rPr>
          <w:rFonts w:cs="Arial"/>
        </w:rPr>
        <w:tab/>
      </w:r>
      <w:hyperlink r:id="rId14" w:history="1">
        <w:r w:rsidRPr="00E839B7">
          <w:rPr>
            <w:rStyle w:val="Hyperlink"/>
            <w:rFonts w:eastAsiaTheme="majorEastAsia" w:cs="Arial"/>
          </w:rPr>
          <w:t>https://www.gmp.police.uk/</w:t>
        </w:r>
      </w:hyperlink>
    </w:p>
    <w:p w14:paraId="65607372" w14:textId="77777777" w:rsidR="000C394F" w:rsidRDefault="000C394F" w:rsidP="000C394F">
      <w:pPr>
        <w:ind w:left="1276" w:hanging="142"/>
        <w:jc w:val="both"/>
        <w:rPr>
          <w:rFonts w:cs="Arial"/>
        </w:rPr>
      </w:pPr>
      <w:r>
        <w:rPr>
          <w:rFonts w:cs="Arial"/>
        </w:rPr>
        <w:tab/>
        <w:t xml:space="preserve">999 for Emergencies </w:t>
      </w:r>
    </w:p>
    <w:p w14:paraId="4039BD5F" w14:textId="77777777" w:rsidR="000C394F" w:rsidRDefault="000C394F" w:rsidP="000C394F">
      <w:pPr>
        <w:ind w:left="1276" w:hanging="142"/>
        <w:jc w:val="both"/>
        <w:rPr>
          <w:rFonts w:cs="Arial"/>
        </w:rPr>
      </w:pPr>
      <w:r>
        <w:rPr>
          <w:rFonts w:cs="Arial"/>
        </w:rPr>
        <w:tab/>
        <w:t>101 for Non-Emergencies</w:t>
      </w:r>
    </w:p>
    <w:p w14:paraId="0222C101" w14:textId="77777777" w:rsidR="000C394F" w:rsidRDefault="000C394F" w:rsidP="000C394F">
      <w:pPr>
        <w:ind w:left="567" w:hanging="567"/>
        <w:jc w:val="both"/>
        <w:rPr>
          <w:rFonts w:cs="Arial"/>
        </w:rPr>
      </w:pPr>
    </w:p>
    <w:p w14:paraId="0A52EE87" w14:textId="0E6B99AE" w:rsidR="000C394F" w:rsidRDefault="000C394F" w:rsidP="000C394F">
      <w:pPr>
        <w:pStyle w:val="Heading3"/>
      </w:pPr>
      <w:r>
        <w:t>Saint Mary’s Sexual Assault Referral Centre in Greater Manchester</w:t>
      </w:r>
    </w:p>
    <w:p w14:paraId="2A955623" w14:textId="77777777" w:rsidR="000C394F" w:rsidRDefault="000C394F" w:rsidP="000C394F">
      <w:pPr>
        <w:ind w:left="1276" w:firstLine="142"/>
        <w:jc w:val="both"/>
      </w:pPr>
      <w:r>
        <w:lastRenderedPageBreak/>
        <w:t xml:space="preserve">Call 0161 276 6515 </w:t>
      </w:r>
    </w:p>
    <w:p w14:paraId="3E1643D0" w14:textId="77777777" w:rsidR="000C394F" w:rsidRDefault="00DA14E7" w:rsidP="000C394F">
      <w:pPr>
        <w:ind w:left="1276" w:firstLine="142"/>
        <w:jc w:val="both"/>
        <w:rPr>
          <w:rStyle w:val="Hyperlink"/>
          <w:rFonts w:eastAsiaTheme="majorEastAsia"/>
        </w:rPr>
      </w:pPr>
      <w:hyperlink r:id="rId15" w:history="1">
        <w:r w:rsidR="000C394F" w:rsidRPr="00E839B7">
          <w:rPr>
            <w:rStyle w:val="Hyperlink"/>
            <w:rFonts w:eastAsiaTheme="majorEastAsia"/>
          </w:rPr>
          <w:t>https://www.stmaryscentre.org/</w:t>
        </w:r>
      </w:hyperlink>
    </w:p>
    <w:p w14:paraId="77345B9D" w14:textId="77777777" w:rsidR="000C394F" w:rsidRDefault="000C394F" w:rsidP="000C394F">
      <w:pPr>
        <w:ind w:left="567" w:hanging="567"/>
        <w:jc w:val="both"/>
        <w:rPr>
          <w:rStyle w:val="Hyperlink"/>
          <w:rFonts w:eastAsiaTheme="majorEastAsia"/>
        </w:rPr>
      </w:pPr>
    </w:p>
    <w:p w14:paraId="2EAB7E7D" w14:textId="30991135" w:rsidR="000C394F" w:rsidRPr="00771E17" w:rsidRDefault="000C394F" w:rsidP="000C394F">
      <w:pPr>
        <w:pStyle w:val="Heading3"/>
      </w:pPr>
      <w:r w:rsidRPr="00771E17">
        <w:t>Samaritans – support for whatever you are going through</w:t>
      </w:r>
      <w:r w:rsidR="00804156">
        <w:br/>
        <w:t>24 hours a day and 365 days per year</w:t>
      </w:r>
      <w:r w:rsidR="00804156">
        <w:br/>
      </w:r>
      <w:hyperlink r:id="rId16" w:history="1">
        <w:r w:rsidR="00804156" w:rsidRPr="00E839B7">
          <w:rPr>
            <w:rStyle w:val="Hyperlink"/>
            <w:rFonts w:cs="Arial"/>
          </w:rPr>
          <w:t>https://www.samaritans.org/</w:t>
        </w:r>
      </w:hyperlink>
      <w:r w:rsidR="00804156">
        <w:br/>
        <w:t>Phone 116123</w:t>
      </w:r>
    </w:p>
    <w:p w14:paraId="336A71EF" w14:textId="2FFBE9AD" w:rsidR="000C394F" w:rsidRPr="00771E17" w:rsidRDefault="00804156" w:rsidP="00804156">
      <w:pPr>
        <w:pStyle w:val="Heading3"/>
      </w:pPr>
      <w:r>
        <w:t>Rape Crisis England</w:t>
      </w:r>
    </w:p>
    <w:p w14:paraId="7671D90D" w14:textId="6E404EC3" w:rsidR="000C394F" w:rsidRDefault="00DA14E7" w:rsidP="00804156">
      <w:pPr>
        <w:ind w:left="1276"/>
        <w:jc w:val="both"/>
        <w:rPr>
          <w:rFonts w:cs="Arial"/>
        </w:rPr>
      </w:pPr>
      <w:hyperlink r:id="rId17" w:history="1">
        <w:r w:rsidR="000C394F" w:rsidRPr="00E839B7">
          <w:rPr>
            <w:rStyle w:val="Hyperlink"/>
            <w:rFonts w:eastAsiaTheme="majorEastAsia" w:cs="Arial"/>
          </w:rPr>
          <w:t>https://rapecrisis.org.uk/</w:t>
        </w:r>
      </w:hyperlink>
    </w:p>
    <w:p w14:paraId="08A0B319" w14:textId="77777777" w:rsidR="000C394F" w:rsidRPr="00771E17" w:rsidRDefault="000C394F" w:rsidP="00804156">
      <w:pPr>
        <w:ind w:left="1276" w:hanging="1276"/>
        <w:jc w:val="both"/>
        <w:rPr>
          <w:rFonts w:cs="Arial"/>
        </w:rPr>
      </w:pPr>
      <w:r w:rsidRPr="00771E17">
        <w:rPr>
          <w:rFonts w:cs="Arial"/>
        </w:rPr>
        <w:tab/>
        <w:t>Phone 0808 802 9999 (8am until midnight and 365 days per year)</w:t>
      </w:r>
    </w:p>
    <w:p w14:paraId="0AE325E6" w14:textId="77777777" w:rsidR="00273102" w:rsidRDefault="00273102" w:rsidP="00E30AB5"/>
    <w:p w14:paraId="7C01C015" w14:textId="53B0248B" w:rsidR="00273102" w:rsidRDefault="00273102" w:rsidP="009748E5">
      <w:pPr>
        <w:pStyle w:val="Heading1"/>
      </w:pPr>
      <w:r>
        <w:t xml:space="preserve">Related </w:t>
      </w:r>
      <w:r w:rsidR="005C1F06">
        <w:t xml:space="preserve">Policies and </w:t>
      </w:r>
      <w:r>
        <w:t>Procedures</w:t>
      </w:r>
    </w:p>
    <w:p w14:paraId="0C83A295" w14:textId="3BD7CF98" w:rsidR="00804156" w:rsidRDefault="00804156" w:rsidP="00804156">
      <w:pPr>
        <w:pStyle w:val="Heading2"/>
      </w:pPr>
      <w:r>
        <w:t>This policy forms part of the College’s wider Safeguarding Policy framework.  As such, it should be read in conjunction with the Safeguarding Policy and other relevant policies and procedures including but not limited to:</w:t>
      </w:r>
    </w:p>
    <w:p w14:paraId="3100DC23" w14:textId="77777777" w:rsidR="00804156" w:rsidRDefault="00804156" w:rsidP="00804156"/>
    <w:p w14:paraId="0909F26D" w14:textId="77777777" w:rsidR="00804156" w:rsidRDefault="00804156" w:rsidP="00804156">
      <w:r>
        <w:t>•</w:t>
      </w:r>
      <w:r>
        <w:tab/>
        <w:t>Staff Guidance Notes on how to handle a disclosure of SHSM</w:t>
      </w:r>
    </w:p>
    <w:p w14:paraId="5DA5EC8E" w14:textId="77777777" w:rsidR="00804156" w:rsidRDefault="00804156" w:rsidP="00804156">
      <w:r>
        <w:t>•</w:t>
      </w:r>
      <w:r>
        <w:tab/>
        <w:t xml:space="preserve">Staff Code of Conduct </w:t>
      </w:r>
    </w:p>
    <w:p w14:paraId="4170DCD3" w14:textId="77777777" w:rsidR="00804156" w:rsidRDefault="00804156" w:rsidP="00804156">
      <w:r>
        <w:t>•</w:t>
      </w:r>
      <w:r>
        <w:tab/>
        <w:t>Student and Staff Disciplinary Policies</w:t>
      </w:r>
    </w:p>
    <w:p w14:paraId="21D4714E" w14:textId="77777777" w:rsidR="00804156" w:rsidRDefault="00804156" w:rsidP="00804156">
      <w:r>
        <w:t>•</w:t>
      </w:r>
      <w:r>
        <w:tab/>
        <w:t xml:space="preserve">Anti-Bullying and Harassment Policy </w:t>
      </w:r>
    </w:p>
    <w:p w14:paraId="6E0B9154" w14:textId="77777777" w:rsidR="00804156" w:rsidRDefault="00804156" w:rsidP="00804156">
      <w:r>
        <w:t>•</w:t>
      </w:r>
      <w:r>
        <w:tab/>
        <w:t>Grievance Policy</w:t>
      </w:r>
    </w:p>
    <w:p w14:paraId="4CD3351B" w14:textId="77777777" w:rsidR="00804156" w:rsidRDefault="00804156" w:rsidP="00804156">
      <w:r>
        <w:t>•</w:t>
      </w:r>
      <w:r>
        <w:tab/>
        <w:t>Equality and Diversity Policy</w:t>
      </w:r>
    </w:p>
    <w:p w14:paraId="583EFF4D" w14:textId="5DA934BC" w:rsidR="00EA4B18" w:rsidRDefault="00804156" w:rsidP="00804156">
      <w:r>
        <w:t>•</w:t>
      </w:r>
      <w:r>
        <w:tab/>
        <w:t>Whistleblowing Policy</w:t>
      </w:r>
    </w:p>
    <w:p w14:paraId="3C475F48" w14:textId="168EBE63" w:rsidR="00D37B3B" w:rsidRDefault="00D37B3B" w:rsidP="00921CEE"/>
    <w:p w14:paraId="7D2AA252" w14:textId="67A21321" w:rsidR="00D37B3B" w:rsidRDefault="00D37B3B" w:rsidP="00921CEE"/>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gridCol w:w="1305"/>
        <w:gridCol w:w="2505"/>
        <w:gridCol w:w="1950"/>
      </w:tblGrid>
      <w:tr w:rsidR="00D37B3B" w:rsidRPr="00D37B3B" w14:paraId="0473E7FE" w14:textId="77777777" w:rsidTr="00D37B3B">
        <w:trPr>
          <w:trHeight w:val="300"/>
        </w:trPr>
        <w:tc>
          <w:tcPr>
            <w:tcW w:w="3705" w:type="dxa"/>
            <w:tcBorders>
              <w:top w:val="single" w:sz="6" w:space="0" w:color="000000"/>
              <w:left w:val="single" w:sz="6" w:space="0" w:color="000000"/>
              <w:bottom w:val="single" w:sz="6" w:space="0" w:color="000000"/>
              <w:right w:val="single" w:sz="6" w:space="0" w:color="000000"/>
            </w:tcBorders>
            <w:shd w:val="clear" w:color="auto" w:fill="auto"/>
            <w:hideMark/>
          </w:tcPr>
          <w:p w14:paraId="6C91D99A" w14:textId="77777777" w:rsidR="00D37B3B" w:rsidRPr="00D37B3B" w:rsidRDefault="00D37B3B" w:rsidP="00D37B3B">
            <w:pPr>
              <w:ind w:left="0"/>
              <w:textAlignment w:val="baseline"/>
              <w:rPr>
                <w:rFonts w:ascii="Segoe UI" w:hAnsi="Segoe UI" w:cs="Segoe UI"/>
                <w:sz w:val="18"/>
                <w:szCs w:val="18"/>
              </w:rPr>
            </w:pPr>
            <w:r w:rsidRPr="00D37B3B">
              <w:rPr>
                <w:rFonts w:cs="Arial"/>
                <w:szCs w:val="22"/>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255C76E" w14:textId="77777777" w:rsidR="00D37B3B" w:rsidRPr="00D37B3B" w:rsidRDefault="00D37B3B" w:rsidP="00D37B3B">
            <w:pPr>
              <w:ind w:left="0"/>
              <w:textAlignment w:val="baseline"/>
              <w:rPr>
                <w:rFonts w:ascii="Segoe UI" w:hAnsi="Segoe UI" w:cs="Segoe UI"/>
                <w:sz w:val="18"/>
                <w:szCs w:val="18"/>
              </w:rPr>
            </w:pPr>
            <w:r w:rsidRPr="00D37B3B">
              <w:rPr>
                <w:rFonts w:cs="Arial"/>
                <w:sz w:val="20"/>
              </w:rPr>
              <w:t>Confirm (x) </w:t>
            </w:r>
          </w:p>
        </w:tc>
        <w:tc>
          <w:tcPr>
            <w:tcW w:w="2505" w:type="dxa"/>
            <w:tcBorders>
              <w:top w:val="single" w:sz="6" w:space="0" w:color="000000"/>
              <w:left w:val="single" w:sz="6" w:space="0" w:color="000000"/>
              <w:bottom w:val="single" w:sz="6" w:space="0" w:color="000000"/>
              <w:right w:val="single" w:sz="6" w:space="0" w:color="000000"/>
            </w:tcBorders>
            <w:shd w:val="clear" w:color="auto" w:fill="auto"/>
            <w:hideMark/>
          </w:tcPr>
          <w:p w14:paraId="1FD0A2C0" w14:textId="77777777" w:rsidR="00D37B3B" w:rsidRPr="00D37B3B" w:rsidRDefault="00D37B3B" w:rsidP="00D37B3B">
            <w:pPr>
              <w:ind w:left="0"/>
              <w:textAlignment w:val="baseline"/>
              <w:rPr>
                <w:rFonts w:ascii="Segoe UI" w:hAnsi="Segoe UI" w:cs="Segoe UI"/>
                <w:sz w:val="18"/>
                <w:szCs w:val="18"/>
              </w:rPr>
            </w:pPr>
            <w:r w:rsidRPr="00D37B3B">
              <w:rPr>
                <w:rFonts w:cs="Arial"/>
                <w:sz w:val="20"/>
              </w:rPr>
              <w:t>Date Reviewed </w:t>
            </w:r>
          </w:p>
        </w:tc>
        <w:tc>
          <w:tcPr>
            <w:tcW w:w="1950" w:type="dxa"/>
            <w:tcBorders>
              <w:top w:val="single" w:sz="6" w:space="0" w:color="000000"/>
              <w:left w:val="single" w:sz="6" w:space="0" w:color="000000"/>
              <w:bottom w:val="single" w:sz="6" w:space="0" w:color="000000"/>
              <w:right w:val="single" w:sz="6" w:space="0" w:color="000000"/>
            </w:tcBorders>
            <w:shd w:val="clear" w:color="auto" w:fill="auto"/>
            <w:hideMark/>
          </w:tcPr>
          <w:p w14:paraId="220066C9" w14:textId="77777777" w:rsidR="00D37B3B" w:rsidRPr="00D37B3B" w:rsidRDefault="00D37B3B" w:rsidP="00D37B3B">
            <w:pPr>
              <w:ind w:left="0"/>
              <w:textAlignment w:val="baseline"/>
              <w:rPr>
                <w:rFonts w:ascii="Segoe UI" w:hAnsi="Segoe UI" w:cs="Segoe UI"/>
                <w:sz w:val="18"/>
                <w:szCs w:val="18"/>
              </w:rPr>
            </w:pPr>
            <w:r w:rsidRPr="00D37B3B">
              <w:rPr>
                <w:rFonts w:cs="Arial"/>
                <w:sz w:val="20"/>
              </w:rPr>
              <w:t>Reviewer </w:t>
            </w:r>
          </w:p>
        </w:tc>
      </w:tr>
      <w:tr w:rsidR="00D37B3B" w:rsidRPr="00D37B3B" w14:paraId="210D7AFD" w14:textId="77777777" w:rsidTr="00D37B3B">
        <w:trPr>
          <w:trHeight w:val="300"/>
        </w:trPr>
        <w:tc>
          <w:tcPr>
            <w:tcW w:w="3705" w:type="dxa"/>
            <w:tcBorders>
              <w:top w:val="single" w:sz="6" w:space="0" w:color="000000"/>
              <w:left w:val="single" w:sz="6" w:space="0" w:color="000000"/>
              <w:bottom w:val="single" w:sz="6" w:space="0" w:color="000000"/>
              <w:right w:val="single" w:sz="6" w:space="0" w:color="000000"/>
            </w:tcBorders>
            <w:shd w:val="clear" w:color="auto" w:fill="auto"/>
            <w:hideMark/>
          </w:tcPr>
          <w:p w14:paraId="6D97ACE0" w14:textId="77777777" w:rsidR="00D37B3B" w:rsidRPr="00D37B3B" w:rsidRDefault="00D37B3B" w:rsidP="00D37B3B">
            <w:pPr>
              <w:ind w:left="0"/>
              <w:textAlignment w:val="baseline"/>
              <w:rPr>
                <w:rFonts w:ascii="Segoe UI" w:hAnsi="Segoe UI" w:cs="Segoe UI"/>
                <w:sz w:val="18"/>
                <w:szCs w:val="18"/>
              </w:rPr>
            </w:pPr>
            <w:r w:rsidRPr="00D37B3B">
              <w:rPr>
                <w:rFonts w:cs="Arial"/>
                <w:sz w:val="20"/>
              </w:rPr>
              <w:t>No personal subject data is placed at risk by implementing this Policy.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ECFF0A7" w14:textId="77777777" w:rsidR="00D37B3B" w:rsidRPr="00D37B3B" w:rsidRDefault="00D37B3B" w:rsidP="00D37B3B">
            <w:pPr>
              <w:ind w:left="0"/>
              <w:jc w:val="center"/>
              <w:textAlignment w:val="baseline"/>
              <w:rPr>
                <w:rFonts w:ascii="Segoe UI" w:hAnsi="Segoe UI" w:cs="Segoe UI"/>
                <w:sz w:val="18"/>
                <w:szCs w:val="18"/>
              </w:rPr>
            </w:pPr>
            <w:r w:rsidRPr="00D37B3B">
              <w:rPr>
                <w:rFonts w:cs="Arial"/>
                <w:sz w:val="20"/>
              </w:rPr>
              <w:t> </w:t>
            </w:r>
          </w:p>
        </w:tc>
        <w:tc>
          <w:tcPr>
            <w:tcW w:w="2505" w:type="dxa"/>
            <w:tcBorders>
              <w:top w:val="single" w:sz="6" w:space="0" w:color="000000"/>
              <w:left w:val="single" w:sz="6" w:space="0" w:color="000000"/>
              <w:bottom w:val="single" w:sz="6" w:space="0" w:color="000000"/>
              <w:right w:val="single" w:sz="6" w:space="0" w:color="000000"/>
            </w:tcBorders>
            <w:shd w:val="clear" w:color="auto" w:fill="auto"/>
            <w:hideMark/>
          </w:tcPr>
          <w:p w14:paraId="3A502A6F" w14:textId="77777777" w:rsidR="00D37B3B" w:rsidRPr="00D37B3B" w:rsidRDefault="00D37B3B" w:rsidP="00D37B3B">
            <w:pPr>
              <w:ind w:left="0"/>
              <w:jc w:val="center"/>
              <w:textAlignment w:val="baseline"/>
              <w:rPr>
                <w:rFonts w:ascii="Segoe UI" w:hAnsi="Segoe UI" w:cs="Segoe UI"/>
                <w:sz w:val="18"/>
                <w:szCs w:val="18"/>
              </w:rPr>
            </w:pPr>
            <w:r w:rsidRPr="00D37B3B">
              <w:rPr>
                <w:rFonts w:cs="Arial"/>
                <w:sz w:val="20"/>
              </w:rPr>
              <w:t> </w:t>
            </w:r>
          </w:p>
        </w:tc>
        <w:tc>
          <w:tcPr>
            <w:tcW w:w="1950" w:type="dxa"/>
            <w:tcBorders>
              <w:top w:val="single" w:sz="6" w:space="0" w:color="000000"/>
              <w:left w:val="single" w:sz="6" w:space="0" w:color="000000"/>
              <w:bottom w:val="single" w:sz="6" w:space="0" w:color="000000"/>
              <w:right w:val="single" w:sz="6" w:space="0" w:color="000000"/>
            </w:tcBorders>
            <w:shd w:val="clear" w:color="auto" w:fill="auto"/>
            <w:hideMark/>
          </w:tcPr>
          <w:p w14:paraId="3078B03A" w14:textId="77777777" w:rsidR="00D37B3B" w:rsidRPr="00D37B3B" w:rsidRDefault="00D37B3B" w:rsidP="00D37B3B">
            <w:pPr>
              <w:ind w:left="0"/>
              <w:textAlignment w:val="baseline"/>
              <w:rPr>
                <w:rFonts w:ascii="Segoe UI" w:hAnsi="Segoe UI" w:cs="Segoe UI"/>
                <w:sz w:val="18"/>
                <w:szCs w:val="18"/>
              </w:rPr>
            </w:pPr>
            <w:r w:rsidRPr="00D37B3B">
              <w:rPr>
                <w:rFonts w:cs="Arial"/>
                <w:sz w:val="20"/>
              </w:rPr>
              <w:t> </w:t>
            </w:r>
          </w:p>
        </w:tc>
      </w:tr>
      <w:tr w:rsidR="00D37B3B" w:rsidRPr="00D37B3B" w14:paraId="58E0FD7D" w14:textId="77777777" w:rsidTr="00D37B3B">
        <w:trPr>
          <w:trHeight w:val="300"/>
        </w:trPr>
        <w:tc>
          <w:tcPr>
            <w:tcW w:w="3705" w:type="dxa"/>
            <w:tcBorders>
              <w:top w:val="single" w:sz="6" w:space="0" w:color="000000"/>
              <w:left w:val="single" w:sz="6" w:space="0" w:color="000000"/>
              <w:bottom w:val="single" w:sz="6" w:space="0" w:color="000000"/>
              <w:right w:val="single" w:sz="6" w:space="0" w:color="000000"/>
            </w:tcBorders>
            <w:shd w:val="clear" w:color="auto" w:fill="auto"/>
            <w:hideMark/>
          </w:tcPr>
          <w:p w14:paraId="1D33EE31" w14:textId="77777777" w:rsidR="00D37B3B" w:rsidRPr="00D37B3B" w:rsidRDefault="00D37B3B" w:rsidP="00D37B3B">
            <w:pPr>
              <w:ind w:left="0"/>
              <w:textAlignment w:val="baseline"/>
              <w:rPr>
                <w:rFonts w:ascii="Segoe UI" w:hAnsi="Segoe UI" w:cs="Segoe UI"/>
                <w:sz w:val="18"/>
                <w:szCs w:val="18"/>
              </w:rPr>
            </w:pPr>
            <w:r w:rsidRPr="00D37B3B">
              <w:rPr>
                <w:rFonts w:cs="Arial"/>
                <w:sz w:val="20"/>
              </w:rPr>
              <w:t>Personal subject data is placed at risk by implementing this Policy but safeguards are in place to mitigate this.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C457CB4" w14:textId="77777777" w:rsidR="00D37B3B" w:rsidRPr="00D37B3B" w:rsidRDefault="00D37B3B" w:rsidP="00D37B3B">
            <w:pPr>
              <w:ind w:left="0"/>
              <w:jc w:val="center"/>
              <w:textAlignment w:val="baseline"/>
              <w:rPr>
                <w:rFonts w:ascii="Segoe UI" w:hAnsi="Segoe UI" w:cs="Segoe UI"/>
                <w:sz w:val="18"/>
                <w:szCs w:val="18"/>
              </w:rPr>
            </w:pPr>
            <w:r w:rsidRPr="00D37B3B">
              <w:rPr>
                <w:rFonts w:cs="Arial"/>
                <w:sz w:val="20"/>
              </w:rPr>
              <w:t>X </w:t>
            </w:r>
          </w:p>
        </w:tc>
        <w:tc>
          <w:tcPr>
            <w:tcW w:w="2505" w:type="dxa"/>
            <w:tcBorders>
              <w:top w:val="single" w:sz="6" w:space="0" w:color="000000"/>
              <w:left w:val="single" w:sz="6" w:space="0" w:color="000000"/>
              <w:bottom w:val="single" w:sz="6" w:space="0" w:color="000000"/>
              <w:right w:val="single" w:sz="6" w:space="0" w:color="000000"/>
            </w:tcBorders>
            <w:shd w:val="clear" w:color="auto" w:fill="auto"/>
            <w:hideMark/>
          </w:tcPr>
          <w:p w14:paraId="40CDFA5B" w14:textId="77777777" w:rsidR="00D37B3B" w:rsidRPr="00D37B3B" w:rsidRDefault="00D37B3B" w:rsidP="00D37B3B">
            <w:pPr>
              <w:ind w:left="0"/>
              <w:jc w:val="center"/>
              <w:textAlignment w:val="baseline"/>
              <w:rPr>
                <w:rFonts w:ascii="Segoe UI" w:hAnsi="Segoe UI" w:cs="Segoe UI"/>
                <w:sz w:val="18"/>
                <w:szCs w:val="18"/>
              </w:rPr>
            </w:pPr>
            <w:r w:rsidRPr="00D37B3B">
              <w:rPr>
                <w:rFonts w:cs="Arial"/>
                <w:sz w:val="20"/>
              </w:rPr>
              <w:t> 9 November 2024 </w:t>
            </w:r>
          </w:p>
        </w:tc>
        <w:tc>
          <w:tcPr>
            <w:tcW w:w="1950" w:type="dxa"/>
            <w:tcBorders>
              <w:top w:val="single" w:sz="6" w:space="0" w:color="000000"/>
              <w:left w:val="single" w:sz="6" w:space="0" w:color="000000"/>
              <w:bottom w:val="single" w:sz="6" w:space="0" w:color="000000"/>
              <w:right w:val="single" w:sz="6" w:space="0" w:color="000000"/>
            </w:tcBorders>
            <w:shd w:val="clear" w:color="auto" w:fill="auto"/>
            <w:hideMark/>
          </w:tcPr>
          <w:p w14:paraId="390A3D5D" w14:textId="77777777" w:rsidR="00D37B3B" w:rsidRPr="00D37B3B" w:rsidRDefault="00D37B3B" w:rsidP="00D37B3B">
            <w:pPr>
              <w:ind w:left="0"/>
              <w:textAlignment w:val="baseline"/>
              <w:rPr>
                <w:rFonts w:ascii="Segoe UI" w:hAnsi="Segoe UI" w:cs="Segoe UI"/>
                <w:sz w:val="18"/>
                <w:szCs w:val="18"/>
              </w:rPr>
            </w:pPr>
            <w:r w:rsidRPr="00D37B3B">
              <w:rPr>
                <w:rFonts w:cs="Arial"/>
                <w:sz w:val="20"/>
              </w:rPr>
              <w:t>Claire Symons </w:t>
            </w:r>
          </w:p>
        </w:tc>
      </w:tr>
      <w:tr w:rsidR="00D37B3B" w:rsidRPr="00D37B3B" w14:paraId="6275F890" w14:textId="77777777" w:rsidTr="00D37B3B">
        <w:trPr>
          <w:trHeight w:val="300"/>
        </w:trPr>
        <w:tc>
          <w:tcPr>
            <w:tcW w:w="3705" w:type="dxa"/>
            <w:tcBorders>
              <w:top w:val="single" w:sz="6" w:space="0" w:color="000000"/>
              <w:left w:val="single" w:sz="6" w:space="0" w:color="000000"/>
              <w:bottom w:val="single" w:sz="6" w:space="0" w:color="000000"/>
              <w:right w:val="single" w:sz="6" w:space="0" w:color="000000"/>
            </w:tcBorders>
            <w:shd w:val="clear" w:color="auto" w:fill="auto"/>
            <w:hideMark/>
          </w:tcPr>
          <w:p w14:paraId="4A69830B" w14:textId="77777777" w:rsidR="00D37B3B" w:rsidRPr="00D37B3B" w:rsidRDefault="00D37B3B" w:rsidP="00D37B3B">
            <w:pPr>
              <w:ind w:left="0"/>
              <w:textAlignment w:val="baseline"/>
              <w:rPr>
                <w:rFonts w:ascii="Segoe UI" w:hAnsi="Segoe UI" w:cs="Segoe UI"/>
                <w:sz w:val="18"/>
                <w:szCs w:val="18"/>
              </w:rPr>
            </w:pPr>
            <w:r w:rsidRPr="00D37B3B">
              <w:rPr>
                <w:rFonts w:cs="Arial"/>
                <w:sz w:val="20"/>
              </w:rPr>
              <w:t>Personal subject data is placed at risk by implementing this Policy and it is unknown if safeguards are in place to mitigate this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CD526A5" w14:textId="77777777" w:rsidR="00D37B3B" w:rsidRPr="00D37B3B" w:rsidRDefault="00D37B3B" w:rsidP="00D37B3B">
            <w:pPr>
              <w:ind w:left="0"/>
              <w:jc w:val="center"/>
              <w:textAlignment w:val="baseline"/>
              <w:rPr>
                <w:rFonts w:ascii="Segoe UI" w:hAnsi="Segoe UI" w:cs="Segoe UI"/>
                <w:sz w:val="18"/>
                <w:szCs w:val="18"/>
              </w:rPr>
            </w:pPr>
            <w:r w:rsidRPr="00D37B3B">
              <w:rPr>
                <w:rFonts w:cs="Arial"/>
                <w:sz w:val="20"/>
              </w:rPr>
              <w:t> </w:t>
            </w:r>
          </w:p>
        </w:tc>
        <w:tc>
          <w:tcPr>
            <w:tcW w:w="2505" w:type="dxa"/>
            <w:tcBorders>
              <w:top w:val="single" w:sz="6" w:space="0" w:color="000000"/>
              <w:left w:val="single" w:sz="6" w:space="0" w:color="000000"/>
              <w:bottom w:val="single" w:sz="6" w:space="0" w:color="000000"/>
              <w:right w:val="single" w:sz="6" w:space="0" w:color="000000"/>
            </w:tcBorders>
            <w:shd w:val="clear" w:color="auto" w:fill="auto"/>
            <w:hideMark/>
          </w:tcPr>
          <w:p w14:paraId="28386621" w14:textId="77777777" w:rsidR="00D37B3B" w:rsidRPr="00D37B3B" w:rsidRDefault="00D37B3B" w:rsidP="00D37B3B">
            <w:pPr>
              <w:ind w:left="0"/>
              <w:jc w:val="center"/>
              <w:textAlignment w:val="baseline"/>
              <w:rPr>
                <w:rFonts w:ascii="Segoe UI" w:hAnsi="Segoe UI" w:cs="Segoe UI"/>
                <w:sz w:val="18"/>
                <w:szCs w:val="18"/>
              </w:rPr>
            </w:pPr>
            <w:r w:rsidRPr="00D37B3B">
              <w:rPr>
                <w:rFonts w:cs="Arial"/>
                <w:sz w:val="20"/>
              </w:rPr>
              <w:t> </w:t>
            </w:r>
          </w:p>
        </w:tc>
        <w:tc>
          <w:tcPr>
            <w:tcW w:w="1950" w:type="dxa"/>
            <w:tcBorders>
              <w:top w:val="single" w:sz="6" w:space="0" w:color="000000"/>
              <w:left w:val="single" w:sz="6" w:space="0" w:color="000000"/>
              <w:bottom w:val="single" w:sz="6" w:space="0" w:color="000000"/>
              <w:right w:val="single" w:sz="6" w:space="0" w:color="000000"/>
            </w:tcBorders>
            <w:shd w:val="clear" w:color="auto" w:fill="auto"/>
            <w:hideMark/>
          </w:tcPr>
          <w:p w14:paraId="16B2BFD4" w14:textId="77777777" w:rsidR="00D37B3B" w:rsidRPr="00D37B3B" w:rsidRDefault="00D37B3B" w:rsidP="00D37B3B">
            <w:pPr>
              <w:ind w:left="0"/>
              <w:textAlignment w:val="baseline"/>
              <w:rPr>
                <w:rFonts w:ascii="Segoe UI" w:hAnsi="Segoe UI" w:cs="Segoe UI"/>
                <w:sz w:val="18"/>
                <w:szCs w:val="18"/>
              </w:rPr>
            </w:pPr>
            <w:r w:rsidRPr="00D37B3B">
              <w:rPr>
                <w:rFonts w:cs="Arial"/>
                <w:sz w:val="20"/>
              </w:rPr>
              <w:t> </w:t>
            </w:r>
          </w:p>
        </w:tc>
      </w:tr>
    </w:tbl>
    <w:p w14:paraId="4FC4D631" w14:textId="77777777" w:rsidR="00D37B3B" w:rsidRDefault="00D37B3B" w:rsidP="00921CEE"/>
    <w:p w14:paraId="5AEB7906" w14:textId="77777777" w:rsidR="00D37B3B" w:rsidRDefault="00D37B3B" w:rsidP="00921CEE"/>
    <w:p w14:paraId="7A103FF0" w14:textId="1783581D" w:rsidR="0057125D" w:rsidRDefault="0057125D" w:rsidP="00921CEE">
      <w:pPr>
        <w:rPr>
          <w:b/>
          <w:sz w:val="20"/>
        </w:rPr>
      </w:pPr>
      <w:r>
        <w:rPr>
          <w:b/>
          <w:noProof/>
          <w:sz w:val="20"/>
        </w:rPr>
        <mc:AlternateContent>
          <mc:Choice Requires="wps">
            <w:drawing>
              <wp:anchor distT="0" distB="0" distL="114300" distR="114300" simplePos="0" relativeHeight="251658240" behindDoc="0" locked="0" layoutInCell="1" allowOverlap="1" wp14:anchorId="24D814B9" wp14:editId="680D1080">
                <wp:simplePos x="0" y="0"/>
                <wp:positionH relativeFrom="column">
                  <wp:posOffset>-104775</wp:posOffset>
                </wp:positionH>
                <wp:positionV relativeFrom="paragraph">
                  <wp:posOffset>65405</wp:posOffset>
                </wp:positionV>
                <wp:extent cx="6791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791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76BB3E"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5.15pt" to="52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kztwEAAMMDAAAOAAAAZHJzL2Uyb0RvYy54bWysU8GOEzEMvSPxD1HudDpdscCo0z10BRcE&#10;FQsfkM04nUhJHDmhnf49TtrOIkBCoL144sTP9nv2rO8m78QBKFkMvWwXSykgaBxs2Pfy29f3r95K&#10;kbIKg3IYoJcnSPJu8/LF+hg7WOGIbgASnCSk7hh7OeYcu6ZJegSv0gIjBH40SF5ldmnfDKSOnN27&#10;ZrVc3jZHpCESakiJb+/Pj3JT8xsDOn82JkEWrpfcW66Wqn0sttmsVbcnFUerL22o/+jCKxu46Jzq&#10;XmUlvpP9LZW3mjChyQuNvkFjrIbKgdm0y1/YPIwqQuXC4qQ4y5SeL63+dNiRsAPPToqgPI/oIZOy&#10;+zGLLYbAAiKJtuh0jKnj8G3Y0cVLcUeF9GTIly/TEVPV9jRrC1MWmi9v37xrb1avpdDXt+YJGCnl&#10;D4BelEMvnQ2FturU4WPKXIxDryHslEbOpespnxyUYBe+gGEqXKyt6LpEsHUkDorHr7SGkCsVzlej&#10;C8xY52bg8u/AS3yBQl2wfwHPiFoZQ57B3gakP1XP07Vlc46/KnDmXSR4xOFUh1Kl4U2pil22uqzi&#10;z36FP/17mx8AAAD//wMAUEsDBBQABgAIAAAAIQC6lgtz3wAAAAoBAAAPAAAAZHJzL2Rvd25yZXYu&#10;eG1sTI/BTsMwEETvSPyDtUhcUGuXkqoKcSpAqnoAhGj4ADdekoh4HcVOmvL1bMUBjjvzNDuTbSbX&#10;ihH70HjSsJgrEEiltw1VGj6K7WwNIkRD1rSeUMMJA2zyy4vMpNYf6R3HfawEh1BIjYY6xi6VMpQ1&#10;OhPmvkNi79P3zkQ++0ra3hw53LXyVqmVdKYh/lCbDp9qLL/2g9Ow2z7ic3Iaqjub7IqbsXh5/X5b&#10;a319NT3cg4g4xT8YzvW5OuTc6eAHskG0GmaLVcIoG2oJ4gyoZMnrDr+KzDP5f0L+AwAA//8DAFBL&#10;AQItABQABgAIAAAAIQC2gziS/gAAAOEBAAATAAAAAAAAAAAAAAAAAAAAAABbQ29udGVudF9UeXBl&#10;c10ueG1sUEsBAi0AFAAGAAgAAAAhADj9If/WAAAAlAEAAAsAAAAAAAAAAAAAAAAALwEAAF9yZWxz&#10;Ly5yZWxzUEsBAi0AFAAGAAgAAAAhAC4oaTO3AQAAwwMAAA4AAAAAAAAAAAAAAAAALgIAAGRycy9l&#10;Mm9Eb2MueG1sUEsBAi0AFAAGAAgAAAAhALqWC3PfAAAACgEAAA8AAAAAAAAAAAAAAAAAEQQAAGRy&#10;cy9kb3ducmV2LnhtbFBLBQYAAAAABAAEAPMAAAAdBQAAAAA=&#10;" strokecolor="#4579b8 [3044]"/>
            </w:pict>
          </mc:Fallback>
        </mc:AlternateContent>
      </w:r>
    </w:p>
    <w:p w14:paraId="1A164F6F" w14:textId="75DCAFDC" w:rsidR="0057125D" w:rsidRPr="0057125D" w:rsidRDefault="0057125D" w:rsidP="00921CEE">
      <w:pPr>
        <w:rPr>
          <w:b/>
          <w:sz w:val="20"/>
        </w:rPr>
      </w:pPr>
      <w:r w:rsidRPr="0057125D">
        <w:rPr>
          <w:b/>
          <w:sz w:val="20"/>
        </w:rPr>
        <w:t>Change History Record</w:t>
      </w:r>
    </w:p>
    <w:p w14:paraId="3CB06BE9" w14:textId="77777777" w:rsidR="0057125D" w:rsidRDefault="0057125D" w:rsidP="00921CEE"/>
    <w:tbl>
      <w:tblPr>
        <w:tblStyle w:val="TableGrid"/>
        <w:tblW w:w="0" w:type="auto"/>
        <w:tblLook w:val="04A0" w:firstRow="1" w:lastRow="0" w:firstColumn="1" w:lastColumn="0" w:noHBand="0" w:noVBand="1"/>
      </w:tblPr>
      <w:tblGrid>
        <w:gridCol w:w="1233"/>
        <w:gridCol w:w="3190"/>
        <w:gridCol w:w="4134"/>
        <w:gridCol w:w="1899"/>
      </w:tblGrid>
      <w:tr w:rsidR="0057125D" w:rsidRPr="0057125D" w14:paraId="7F3E4599" w14:textId="77777777" w:rsidTr="0006414A">
        <w:trPr>
          <w:trHeight w:val="284"/>
        </w:trPr>
        <w:tc>
          <w:tcPr>
            <w:tcW w:w="1242" w:type="dxa"/>
            <w:vAlign w:val="center"/>
          </w:tcPr>
          <w:p w14:paraId="5E835538" w14:textId="2E53856E" w:rsidR="0057125D" w:rsidRPr="0006414A" w:rsidRDefault="0057125D" w:rsidP="0006414A">
            <w:pPr>
              <w:jc w:val="center"/>
              <w:rPr>
                <w:b/>
                <w:sz w:val="18"/>
                <w:szCs w:val="18"/>
              </w:rPr>
            </w:pPr>
            <w:r w:rsidRPr="0006414A">
              <w:rPr>
                <w:b/>
                <w:sz w:val="18"/>
                <w:szCs w:val="18"/>
              </w:rPr>
              <w:t>Issue</w:t>
            </w:r>
          </w:p>
        </w:tc>
        <w:tc>
          <w:tcPr>
            <w:tcW w:w="3261" w:type="dxa"/>
            <w:vAlign w:val="center"/>
          </w:tcPr>
          <w:p w14:paraId="6F693343" w14:textId="5532A633" w:rsidR="0057125D" w:rsidRPr="0006414A" w:rsidRDefault="0057125D" w:rsidP="0006414A">
            <w:pPr>
              <w:jc w:val="center"/>
              <w:rPr>
                <w:b/>
                <w:sz w:val="18"/>
                <w:szCs w:val="18"/>
              </w:rPr>
            </w:pPr>
            <w:r w:rsidRPr="0006414A">
              <w:rPr>
                <w:b/>
                <w:sz w:val="18"/>
                <w:szCs w:val="18"/>
              </w:rPr>
              <w:t>Description</w:t>
            </w:r>
          </w:p>
        </w:tc>
        <w:tc>
          <w:tcPr>
            <w:tcW w:w="4252" w:type="dxa"/>
            <w:vAlign w:val="center"/>
          </w:tcPr>
          <w:p w14:paraId="31E07D17" w14:textId="01B1B01D" w:rsidR="0057125D" w:rsidRPr="0006414A" w:rsidRDefault="0057125D" w:rsidP="0006414A">
            <w:pPr>
              <w:jc w:val="center"/>
              <w:rPr>
                <w:b/>
                <w:sz w:val="18"/>
                <w:szCs w:val="18"/>
              </w:rPr>
            </w:pPr>
            <w:r w:rsidRPr="0006414A">
              <w:rPr>
                <w:b/>
                <w:sz w:val="18"/>
                <w:szCs w:val="18"/>
              </w:rPr>
              <w:t>Approval</w:t>
            </w:r>
            <w:r w:rsidR="0006414A" w:rsidRPr="0006414A">
              <w:rPr>
                <w:b/>
                <w:sz w:val="18"/>
                <w:szCs w:val="18"/>
              </w:rPr>
              <w:t xml:space="preserve"> (author signature)</w:t>
            </w:r>
          </w:p>
        </w:tc>
        <w:tc>
          <w:tcPr>
            <w:tcW w:w="1927" w:type="dxa"/>
            <w:vAlign w:val="center"/>
          </w:tcPr>
          <w:p w14:paraId="0C2B96A1" w14:textId="217E8DB5" w:rsidR="0057125D" w:rsidRPr="0006414A" w:rsidRDefault="0057125D" w:rsidP="0006414A">
            <w:pPr>
              <w:jc w:val="center"/>
              <w:rPr>
                <w:b/>
                <w:sz w:val="18"/>
                <w:szCs w:val="18"/>
              </w:rPr>
            </w:pPr>
            <w:r w:rsidRPr="0006414A">
              <w:rPr>
                <w:b/>
                <w:sz w:val="18"/>
                <w:szCs w:val="18"/>
              </w:rPr>
              <w:t>Date of Issue</w:t>
            </w:r>
          </w:p>
        </w:tc>
      </w:tr>
      <w:tr w:rsidR="0057125D" w:rsidRPr="0057125D" w14:paraId="34846B50" w14:textId="77777777" w:rsidTr="0006414A">
        <w:trPr>
          <w:trHeight w:val="284"/>
        </w:trPr>
        <w:tc>
          <w:tcPr>
            <w:tcW w:w="1242" w:type="dxa"/>
            <w:vAlign w:val="center"/>
          </w:tcPr>
          <w:p w14:paraId="1300F7BF" w14:textId="59DA497F" w:rsidR="0057125D" w:rsidRPr="0057125D" w:rsidRDefault="00D37B3B" w:rsidP="00D37B3B">
            <w:pPr>
              <w:ind w:left="0"/>
              <w:rPr>
                <w:sz w:val="18"/>
                <w:szCs w:val="18"/>
              </w:rPr>
            </w:pPr>
            <w:r>
              <w:rPr>
                <w:sz w:val="18"/>
                <w:szCs w:val="18"/>
              </w:rPr>
              <w:t>Version 1.0</w:t>
            </w:r>
          </w:p>
        </w:tc>
        <w:tc>
          <w:tcPr>
            <w:tcW w:w="3261" w:type="dxa"/>
            <w:vAlign w:val="center"/>
          </w:tcPr>
          <w:p w14:paraId="272D02ED" w14:textId="0470DB2D" w:rsidR="0057125D" w:rsidRPr="0057125D" w:rsidRDefault="00D37B3B" w:rsidP="00D37B3B">
            <w:pPr>
              <w:ind w:left="0"/>
              <w:rPr>
                <w:sz w:val="18"/>
                <w:szCs w:val="18"/>
              </w:rPr>
            </w:pPr>
            <w:r>
              <w:rPr>
                <w:sz w:val="18"/>
                <w:szCs w:val="18"/>
              </w:rPr>
              <w:t>Approved Governors 17.12.24</w:t>
            </w:r>
          </w:p>
        </w:tc>
        <w:tc>
          <w:tcPr>
            <w:tcW w:w="4252" w:type="dxa"/>
            <w:vAlign w:val="center"/>
          </w:tcPr>
          <w:p w14:paraId="04D5FBD8" w14:textId="284F56CC" w:rsidR="0057125D" w:rsidRPr="0057125D" w:rsidRDefault="00D37B3B" w:rsidP="0006414A">
            <w:pPr>
              <w:jc w:val="center"/>
              <w:rPr>
                <w:sz w:val="18"/>
                <w:szCs w:val="18"/>
              </w:rPr>
            </w:pPr>
            <w:r>
              <w:rPr>
                <w:sz w:val="18"/>
                <w:szCs w:val="18"/>
              </w:rPr>
              <w:t>Nick Middleton</w:t>
            </w:r>
          </w:p>
        </w:tc>
        <w:tc>
          <w:tcPr>
            <w:tcW w:w="1927" w:type="dxa"/>
            <w:vAlign w:val="center"/>
          </w:tcPr>
          <w:p w14:paraId="202B345C" w14:textId="7A957D2D" w:rsidR="0057125D" w:rsidRPr="0057125D" w:rsidRDefault="00D37B3B" w:rsidP="0006414A">
            <w:pPr>
              <w:jc w:val="center"/>
              <w:rPr>
                <w:sz w:val="18"/>
                <w:szCs w:val="18"/>
              </w:rPr>
            </w:pPr>
            <w:r>
              <w:rPr>
                <w:sz w:val="18"/>
                <w:szCs w:val="18"/>
              </w:rPr>
              <w:t>08.01.25</w:t>
            </w:r>
          </w:p>
        </w:tc>
      </w:tr>
      <w:tr w:rsidR="0057125D" w:rsidRPr="0057125D" w14:paraId="44EFC5CD" w14:textId="77777777" w:rsidTr="0006414A">
        <w:trPr>
          <w:trHeight w:val="284"/>
        </w:trPr>
        <w:tc>
          <w:tcPr>
            <w:tcW w:w="1242" w:type="dxa"/>
            <w:vAlign w:val="center"/>
          </w:tcPr>
          <w:p w14:paraId="5715B740" w14:textId="77777777" w:rsidR="0057125D" w:rsidRPr="0057125D" w:rsidRDefault="0057125D" w:rsidP="0006414A">
            <w:pPr>
              <w:jc w:val="center"/>
              <w:rPr>
                <w:sz w:val="18"/>
                <w:szCs w:val="18"/>
              </w:rPr>
            </w:pPr>
          </w:p>
        </w:tc>
        <w:tc>
          <w:tcPr>
            <w:tcW w:w="3261" w:type="dxa"/>
            <w:vAlign w:val="center"/>
          </w:tcPr>
          <w:p w14:paraId="7723EE42" w14:textId="77777777" w:rsidR="0057125D" w:rsidRPr="0057125D" w:rsidRDefault="0057125D" w:rsidP="0006414A">
            <w:pPr>
              <w:jc w:val="center"/>
              <w:rPr>
                <w:sz w:val="18"/>
                <w:szCs w:val="18"/>
              </w:rPr>
            </w:pPr>
          </w:p>
        </w:tc>
        <w:tc>
          <w:tcPr>
            <w:tcW w:w="4252" w:type="dxa"/>
            <w:vAlign w:val="center"/>
          </w:tcPr>
          <w:p w14:paraId="38785C47" w14:textId="77777777" w:rsidR="0057125D" w:rsidRPr="0057125D" w:rsidRDefault="0057125D" w:rsidP="0006414A">
            <w:pPr>
              <w:jc w:val="center"/>
              <w:rPr>
                <w:sz w:val="18"/>
                <w:szCs w:val="18"/>
              </w:rPr>
            </w:pPr>
          </w:p>
        </w:tc>
        <w:tc>
          <w:tcPr>
            <w:tcW w:w="1927" w:type="dxa"/>
            <w:vAlign w:val="center"/>
          </w:tcPr>
          <w:p w14:paraId="7C78E4D5" w14:textId="77777777" w:rsidR="0057125D" w:rsidRPr="0057125D" w:rsidRDefault="0057125D" w:rsidP="0006414A">
            <w:pPr>
              <w:jc w:val="center"/>
              <w:rPr>
                <w:sz w:val="18"/>
                <w:szCs w:val="18"/>
              </w:rPr>
            </w:pPr>
          </w:p>
        </w:tc>
      </w:tr>
      <w:tr w:rsidR="0057125D" w:rsidRPr="0057125D" w14:paraId="52B11DEB" w14:textId="77777777" w:rsidTr="0006414A">
        <w:trPr>
          <w:trHeight w:val="284"/>
        </w:trPr>
        <w:tc>
          <w:tcPr>
            <w:tcW w:w="1242" w:type="dxa"/>
            <w:vAlign w:val="center"/>
          </w:tcPr>
          <w:p w14:paraId="3D841E38" w14:textId="77777777" w:rsidR="0057125D" w:rsidRPr="0057125D" w:rsidRDefault="0057125D" w:rsidP="0006414A">
            <w:pPr>
              <w:jc w:val="center"/>
              <w:rPr>
                <w:sz w:val="18"/>
                <w:szCs w:val="18"/>
              </w:rPr>
            </w:pPr>
          </w:p>
        </w:tc>
        <w:tc>
          <w:tcPr>
            <w:tcW w:w="3261" w:type="dxa"/>
            <w:vAlign w:val="center"/>
          </w:tcPr>
          <w:p w14:paraId="10880E88" w14:textId="77777777" w:rsidR="0057125D" w:rsidRPr="0057125D" w:rsidRDefault="0057125D" w:rsidP="0006414A">
            <w:pPr>
              <w:jc w:val="center"/>
              <w:rPr>
                <w:sz w:val="18"/>
                <w:szCs w:val="18"/>
              </w:rPr>
            </w:pPr>
          </w:p>
        </w:tc>
        <w:tc>
          <w:tcPr>
            <w:tcW w:w="4252" w:type="dxa"/>
            <w:vAlign w:val="center"/>
          </w:tcPr>
          <w:p w14:paraId="4EA2361F" w14:textId="77777777" w:rsidR="0057125D" w:rsidRPr="0057125D" w:rsidRDefault="0057125D" w:rsidP="0006414A">
            <w:pPr>
              <w:jc w:val="center"/>
              <w:rPr>
                <w:sz w:val="18"/>
                <w:szCs w:val="18"/>
              </w:rPr>
            </w:pPr>
          </w:p>
        </w:tc>
        <w:tc>
          <w:tcPr>
            <w:tcW w:w="1927" w:type="dxa"/>
            <w:vAlign w:val="center"/>
          </w:tcPr>
          <w:p w14:paraId="40031E60" w14:textId="77777777" w:rsidR="0057125D" w:rsidRPr="0057125D" w:rsidRDefault="0057125D" w:rsidP="0006414A">
            <w:pPr>
              <w:jc w:val="center"/>
              <w:rPr>
                <w:sz w:val="18"/>
                <w:szCs w:val="18"/>
              </w:rPr>
            </w:pPr>
          </w:p>
        </w:tc>
      </w:tr>
    </w:tbl>
    <w:p w14:paraId="3370D9E0" w14:textId="77777777" w:rsidR="0057125D" w:rsidRPr="00921CEE" w:rsidRDefault="0057125D" w:rsidP="00921CEE"/>
    <w:sectPr w:rsidR="0057125D" w:rsidRPr="00921CEE" w:rsidSect="002C0599">
      <w:headerReference w:type="default" r:id="rId18"/>
      <w:footerReference w:type="default" r:id="rId19"/>
      <w:pgSz w:w="11906" w:h="16838"/>
      <w:pgMar w:top="567" w:right="720" w:bottom="720" w:left="720"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6657" w14:textId="77777777" w:rsidR="001031C5" w:rsidRDefault="001031C5" w:rsidP="00CF29A6">
      <w:r>
        <w:separator/>
      </w:r>
    </w:p>
  </w:endnote>
  <w:endnote w:type="continuationSeparator" w:id="0">
    <w:p w14:paraId="5252BB88" w14:textId="77777777" w:rsidR="001031C5" w:rsidRDefault="001031C5" w:rsidP="00CF29A6">
      <w:r>
        <w:continuationSeparator/>
      </w:r>
    </w:p>
  </w:endnote>
  <w:endnote w:type="continuationNotice" w:id="1">
    <w:p w14:paraId="213266B7" w14:textId="77777777" w:rsidR="001031C5" w:rsidRDefault="00103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64" w:type="dxa"/>
      <w:tblBorders>
        <w:top w:val="single" w:sz="24" w:space="0" w:color="BFBFBF" w:themeColor="background1" w:themeShade="BF"/>
        <w:left w:val="none" w:sz="0" w:space="0" w:color="auto"/>
        <w:bottom w:val="none" w:sz="0" w:space="0" w:color="auto"/>
        <w:right w:val="none" w:sz="0" w:space="0" w:color="auto"/>
      </w:tblBorders>
      <w:tblLook w:val="04A0" w:firstRow="1" w:lastRow="0" w:firstColumn="1" w:lastColumn="0" w:noHBand="0" w:noVBand="1"/>
    </w:tblPr>
    <w:tblGrid>
      <w:gridCol w:w="10264"/>
    </w:tblGrid>
    <w:tr w:rsidR="001031C5" w:rsidRPr="00ED7DD6" w14:paraId="75394638" w14:textId="77777777" w:rsidTr="000C29E1">
      <w:trPr>
        <w:trHeight w:val="517"/>
      </w:trPr>
      <w:tc>
        <w:tcPr>
          <w:tcW w:w="10264" w:type="dxa"/>
        </w:tcPr>
        <w:p w14:paraId="14920CD2" w14:textId="3A180CB1" w:rsidR="001031C5" w:rsidRPr="00496878" w:rsidRDefault="00D37B3B" w:rsidP="00ED7DD6">
          <w:pPr>
            <w:rPr>
              <w:rFonts w:cs="Arial"/>
              <w:sz w:val="18"/>
              <w:szCs w:val="18"/>
            </w:rPr>
          </w:pPr>
          <w:r>
            <w:rPr>
              <w:rFonts w:cs="Arial"/>
              <w:b/>
              <w:i/>
              <w:sz w:val="20"/>
            </w:rPr>
            <w:t>This document is uncontrolled when printed or stored outside the College Policies site.</w:t>
          </w:r>
          <w:r w:rsidR="001031C5" w:rsidRPr="00ED7DD6">
            <w:rPr>
              <w:rFonts w:cs="Arial"/>
            </w:rPr>
            <w:t xml:space="preserve"> </w:t>
          </w:r>
          <w:r w:rsidR="001031C5" w:rsidRPr="00496878">
            <w:rPr>
              <w:rFonts w:cs="Arial"/>
              <w:sz w:val="18"/>
              <w:szCs w:val="18"/>
            </w:rPr>
            <w:t xml:space="preserve">[Page </w:t>
          </w:r>
          <w:r w:rsidR="001031C5" w:rsidRPr="00496878">
            <w:rPr>
              <w:rFonts w:cs="Arial"/>
              <w:sz w:val="18"/>
              <w:szCs w:val="18"/>
            </w:rPr>
            <w:fldChar w:fldCharType="begin"/>
          </w:r>
          <w:r w:rsidR="001031C5" w:rsidRPr="00496878">
            <w:rPr>
              <w:rFonts w:cs="Arial"/>
              <w:sz w:val="18"/>
              <w:szCs w:val="18"/>
            </w:rPr>
            <w:instrText xml:space="preserve"> PAGE   \* MERGEFORMAT </w:instrText>
          </w:r>
          <w:r w:rsidR="001031C5" w:rsidRPr="00496878">
            <w:rPr>
              <w:rFonts w:cs="Arial"/>
              <w:sz w:val="18"/>
              <w:szCs w:val="18"/>
            </w:rPr>
            <w:fldChar w:fldCharType="separate"/>
          </w:r>
          <w:r w:rsidR="005C1F06">
            <w:rPr>
              <w:rFonts w:cs="Arial"/>
              <w:noProof/>
              <w:sz w:val="18"/>
              <w:szCs w:val="18"/>
            </w:rPr>
            <w:t>1</w:t>
          </w:r>
          <w:r w:rsidR="001031C5" w:rsidRPr="00496878">
            <w:rPr>
              <w:rFonts w:cs="Arial"/>
              <w:noProof/>
              <w:sz w:val="18"/>
              <w:szCs w:val="18"/>
            </w:rPr>
            <w:fldChar w:fldCharType="end"/>
          </w:r>
          <w:r w:rsidR="001031C5" w:rsidRPr="00496878">
            <w:rPr>
              <w:rFonts w:cs="Arial"/>
              <w:noProof/>
              <w:sz w:val="18"/>
              <w:szCs w:val="18"/>
            </w:rPr>
            <w:t>]</w:t>
          </w:r>
        </w:p>
        <w:p w14:paraId="420281C5" w14:textId="77777777" w:rsidR="001031C5" w:rsidRPr="00ED7DD6" w:rsidRDefault="001031C5" w:rsidP="00ED7DD6">
          <w:r w:rsidRPr="00ED7DD6">
            <w:t xml:space="preserve">  </w:t>
          </w:r>
        </w:p>
      </w:tc>
    </w:tr>
  </w:tbl>
  <w:p w14:paraId="3147C283" w14:textId="77777777" w:rsidR="001031C5" w:rsidRDefault="00103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4A35D" w14:textId="77777777" w:rsidR="001031C5" w:rsidRDefault="001031C5" w:rsidP="00CF29A6">
      <w:r>
        <w:separator/>
      </w:r>
    </w:p>
  </w:footnote>
  <w:footnote w:type="continuationSeparator" w:id="0">
    <w:p w14:paraId="42BE99F7" w14:textId="77777777" w:rsidR="001031C5" w:rsidRDefault="001031C5" w:rsidP="00CF29A6">
      <w:r>
        <w:continuationSeparator/>
      </w:r>
    </w:p>
  </w:footnote>
  <w:footnote w:type="continuationNotice" w:id="1">
    <w:p w14:paraId="0375F4C7" w14:textId="77777777" w:rsidR="001031C5" w:rsidRDefault="00103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AD89" w14:textId="77777777" w:rsidR="001031C5" w:rsidRDefault="001031C5">
    <w:pPr>
      <w:pStyle w:val="Header"/>
    </w:pPr>
  </w:p>
  <w:p w14:paraId="2C6863AC" w14:textId="77777777" w:rsidR="001031C5" w:rsidRDefault="001031C5">
    <w:pPr>
      <w:pStyle w:val="Header"/>
    </w:pPr>
  </w:p>
  <w:p w14:paraId="3BC48916" w14:textId="77777777" w:rsidR="001031C5" w:rsidRDefault="00103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E4ED880"/>
    <w:lvl w:ilvl="0">
      <w:start w:val="1"/>
      <w:numFmt w:val="decimal"/>
      <w:pStyle w:val="ListNumber2"/>
      <w:lvlText w:val="%1."/>
      <w:lvlJc w:val="left"/>
      <w:pPr>
        <w:tabs>
          <w:tab w:val="num" w:pos="643"/>
        </w:tabs>
        <w:ind w:left="643" w:hanging="360"/>
      </w:pPr>
    </w:lvl>
  </w:abstractNum>
  <w:abstractNum w:abstractNumId="1" w15:restartNumberingAfterBreak="0">
    <w:nsid w:val="04C243C5"/>
    <w:multiLevelType w:val="multilevel"/>
    <w:tmpl w:val="6870F1BC"/>
    <w:styleLink w:val="Style4"/>
    <w:lvl w:ilvl="0">
      <w:start w:val="2"/>
      <w:numFmt w:val="decimal"/>
      <w:lvlText w:val="%1"/>
      <w:lvlJc w:val="left"/>
      <w:pPr>
        <w:tabs>
          <w:tab w:val="num" w:pos="1620"/>
        </w:tabs>
        <w:ind w:left="1620" w:hanging="900"/>
      </w:pPr>
      <w:rPr>
        <w:rFonts w:hint="default"/>
        <w:b/>
      </w:rPr>
    </w:lvl>
    <w:lvl w:ilvl="1">
      <w:start w:val="1"/>
      <w:numFmt w:val="decimal"/>
      <w:pStyle w:val="ProcIndent"/>
      <w:isLgl/>
      <w:lvlText w:val="%1.%2"/>
      <w:lvlJc w:val="left"/>
      <w:pPr>
        <w:ind w:left="1478"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914" w:hanging="1080"/>
      </w:pPr>
      <w:rPr>
        <w:rFonts w:hint="default"/>
      </w:rPr>
    </w:lvl>
    <w:lvl w:ilvl="4">
      <w:start w:val="1"/>
      <w:numFmt w:val="decimal"/>
      <w:isLgl/>
      <w:lvlText w:val="%1.%2.%3.%4.%5"/>
      <w:lvlJc w:val="left"/>
      <w:pPr>
        <w:ind w:left="2312" w:hanging="1440"/>
      </w:pPr>
      <w:rPr>
        <w:rFonts w:hint="default"/>
      </w:rPr>
    </w:lvl>
    <w:lvl w:ilvl="5">
      <w:start w:val="1"/>
      <w:numFmt w:val="decimal"/>
      <w:isLgl/>
      <w:lvlText w:val="%1.%2.%3.%4.%5.%6"/>
      <w:lvlJc w:val="left"/>
      <w:pPr>
        <w:ind w:left="2350" w:hanging="1440"/>
      </w:pPr>
      <w:rPr>
        <w:rFonts w:hint="default"/>
      </w:rPr>
    </w:lvl>
    <w:lvl w:ilvl="6">
      <w:start w:val="1"/>
      <w:numFmt w:val="decimal"/>
      <w:isLgl/>
      <w:lvlText w:val="%1.%2.%3.%4.%5.%6.%7"/>
      <w:lvlJc w:val="left"/>
      <w:pPr>
        <w:ind w:left="2748" w:hanging="1800"/>
      </w:pPr>
      <w:rPr>
        <w:rFonts w:hint="default"/>
      </w:rPr>
    </w:lvl>
    <w:lvl w:ilvl="7">
      <w:start w:val="1"/>
      <w:numFmt w:val="decimal"/>
      <w:isLgl/>
      <w:lvlText w:val="%1.%2.%3.%4.%5.%6.%7.%8"/>
      <w:lvlJc w:val="left"/>
      <w:pPr>
        <w:ind w:left="3146" w:hanging="2160"/>
      </w:pPr>
      <w:rPr>
        <w:rFonts w:hint="default"/>
      </w:rPr>
    </w:lvl>
    <w:lvl w:ilvl="8">
      <w:start w:val="1"/>
      <w:numFmt w:val="decimal"/>
      <w:isLgl/>
      <w:lvlText w:val="%1.%2.%3.%4.%5.%6.%7.%8.%9"/>
      <w:lvlJc w:val="left"/>
      <w:pPr>
        <w:ind w:left="3184" w:hanging="2160"/>
      </w:pPr>
      <w:rPr>
        <w:rFonts w:hint="default"/>
      </w:rPr>
    </w:lvl>
  </w:abstractNum>
  <w:abstractNum w:abstractNumId="2" w15:restartNumberingAfterBreak="0">
    <w:nsid w:val="08276D26"/>
    <w:multiLevelType w:val="multilevel"/>
    <w:tmpl w:val="35985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E1A1A"/>
    <w:multiLevelType w:val="multilevel"/>
    <w:tmpl w:val="6870F1BC"/>
    <w:numStyleLink w:val="Style4"/>
  </w:abstractNum>
  <w:abstractNum w:abstractNumId="4" w15:restartNumberingAfterBreak="0">
    <w:nsid w:val="09D31275"/>
    <w:multiLevelType w:val="singleLevel"/>
    <w:tmpl w:val="08090017"/>
    <w:lvl w:ilvl="0">
      <w:start w:val="1"/>
      <w:numFmt w:val="lowerLetter"/>
      <w:lvlText w:val="%1)"/>
      <w:lvlJc w:val="left"/>
      <w:pPr>
        <w:tabs>
          <w:tab w:val="num" w:pos="360"/>
        </w:tabs>
        <w:ind w:left="360" w:hanging="360"/>
      </w:pPr>
    </w:lvl>
  </w:abstractNum>
  <w:abstractNum w:abstractNumId="5" w15:restartNumberingAfterBreak="0">
    <w:nsid w:val="0E83626F"/>
    <w:multiLevelType w:val="multilevel"/>
    <w:tmpl w:val="F2FA2A42"/>
    <w:numStyleLink w:val="Style5"/>
  </w:abstractNum>
  <w:abstractNum w:abstractNumId="6" w15:restartNumberingAfterBreak="0">
    <w:nsid w:val="0FDC2A14"/>
    <w:multiLevelType w:val="multilevel"/>
    <w:tmpl w:val="08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541D38"/>
    <w:multiLevelType w:val="hybridMultilevel"/>
    <w:tmpl w:val="36E4204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0C51B2F"/>
    <w:multiLevelType w:val="multilevel"/>
    <w:tmpl w:val="BE40452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7%1.%2.%3.%4.%5.%6."/>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 w15:restartNumberingAfterBreak="0">
    <w:nsid w:val="138B5FDD"/>
    <w:multiLevelType w:val="multilevel"/>
    <w:tmpl w:val="F2FA2A42"/>
    <w:styleLink w:val="Style5"/>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02375B"/>
    <w:multiLevelType w:val="multilevel"/>
    <w:tmpl w:val="C136D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720"/>
        </w:tabs>
        <w:ind w:left="720" w:hanging="144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900"/>
        </w:tabs>
        <w:ind w:left="900" w:hanging="2160"/>
      </w:pPr>
      <w:rPr>
        <w:rFonts w:hint="default"/>
      </w:rPr>
    </w:lvl>
    <w:lvl w:ilvl="8">
      <w:start w:val="1"/>
      <w:numFmt w:val="decimal"/>
      <w:lvlText w:val="%1.%2.%3.%4.%5.%6.%7.%8.%9"/>
      <w:lvlJc w:val="left"/>
      <w:pPr>
        <w:tabs>
          <w:tab w:val="num" w:pos="720"/>
        </w:tabs>
        <w:ind w:left="720" w:hanging="2160"/>
      </w:pPr>
      <w:rPr>
        <w:rFonts w:hint="default"/>
      </w:rPr>
    </w:lvl>
  </w:abstractNum>
  <w:abstractNum w:abstractNumId="11" w15:restartNumberingAfterBreak="0">
    <w:nsid w:val="1C9A05B9"/>
    <w:multiLevelType w:val="multilevel"/>
    <w:tmpl w:val="984AE4DC"/>
    <w:numStyleLink w:val="Headings2"/>
  </w:abstractNum>
  <w:abstractNum w:abstractNumId="12" w15:restartNumberingAfterBreak="0">
    <w:nsid w:val="1F7F7201"/>
    <w:multiLevelType w:val="multilevel"/>
    <w:tmpl w:val="0809001D"/>
    <w:numStyleLink w:val="Style3"/>
  </w:abstractNum>
  <w:abstractNum w:abstractNumId="13" w15:restartNumberingAfterBreak="0">
    <w:nsid w:val="208A18C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251075"/>
    <w:multiLevelType w:val="multilevel"/>
    <w:tmpl w:val="B0AAD606"/>
    <w:numStyleLink w:val="Style2"/>
  </w:abstractNum>
  <w:abstractNum w:abstractNumId="15" w15:restartNumberingAfterBreak="0">
    <w:nsid w:val="23C86580"/>
    <w:multiLevelType w:val="singleLevel"/>
    <w:tmpl w:val="08090017"/>
    <w:lvl w:ilvl="0">
      <w:start w:val="1"/>
      <w:numFmt w:val="lowerLetter"/>
      <w:lvlText w:val="%1)"/>
      <w:lvlJc w:val="left"/>
      <w:pPr>
        <w:tabs>
          <w:tab w:val="num" w:pos="360"/>
        </w:tabs>
        <w:ind w:left="360" w:hanging="360"/>
      </w:pPr>
    </w:lvl>
  </w:abstractNum>
  <w:abstractNum w:abstractNumId="16" w15:restartNumberingAfterBreak="0">
    <w:nsid w:val="24BB42A4"/>
    <w:multiLevelType w:val="multilevel"/>
    <w:tmpl w:val="D068B7C8"/>
    <w:lvl w:ilvl="0">
      <w:start w:val="1"/>
      <w:numFmt w:val="decimal"/>
      <w:lvlText w:val="%1"/>
      <w:lvlJc w:val="left"/>
      <w:pPr>
        <w:ind w:left="360" w:hanging="360"/>
      </w:pPr>
      <w:rPr>
        <w:rFonts w:hint="default"/>
      </w:rPr>
    </w:lvl>
    <w:lvl w:ilvl="1">
      <w:start w:val="1"/>
      <w:numFmt w:val="decimal"/>
      <w:isLg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9463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3519CB"/>
    <w:multiLevelType w:val="hybridMultilevel"/>
    <w:tmpl w:val="82707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6B29FB"/>
    <w:multiLevelType w:val="hybridMultilevel"/>
    <w:tmpl w:val="8CE0FC8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2BDD0B3D"/>
    <w:multiLevelType w:val="multilevel"/>
    <w:tmpl w:val="984AE4DC"/>
    <w:styleLink w:val="Headings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decimal"/>
      <w:pStyle w:val="Heading3"/>
      <w:lvlText w:val="%1.%2.%3"/>
      <w:lvlJc w:val="left"/>
      <w:pPr>
        <w:ind w:left="1701" w:hanging="567"/>
      </w:pPr>
      <w:rPr>
        <w:rFonts w:hint="default"/>
      </w:rPr>
    </w:lvl>
    <w:lvl w:ilvl="3">
      <w:start w:val="1"/>
      <w:numFmt w:val="decimal"/>
      <w:pStyle w:val="Heading4"/>
      <w:lvlText w:val="%1.%2.%3.%4"/>
      <w:lvlJc w:val="left"/>
      <w:pPr>
        <w:ind w:left="2268" w:hanging="567"/>
      </w:pPr>
      <w:rPr>
        <w:rFonts w:hint="default"/>
      </w:rPr>
    </w:lvl>
    <w:lvl w:ilvl="4">
      <w:start w:val="1"/>
      <w:numFmt w:val="decimal"/>
      <w:pStyle w:val="Heading5"/>
      <w:lvlText w:val="%1.%2.%3.%4.%5"/>
      <w:lvlJc w:val="left"/>
      <w:pPr>
        <w:ind w:left="2835" w:hanging="567"/>
      </w:pPr>
      <w:rPr>
        <w:rFonts w:hint="default"/>
      </w:rPr>
    </w:lvl>
    <w:lvl w:ilvl="5">
      <w:start w:val="1"/>
      <w:numFmt w:val="decimal"/>
      <w:pStyle w:val="Heading6"/>
      <w:lvlText w:val="%1.%2.%3.%4.%5.%6"/>
      <w:lvlJc w:val="left"/>
      <w:pPr>
        <w:ind w:left="3402" w:hanging="567"/>
      </w:pPr>
      <w:rPr>
        <w:rFonts w:hint="default"/>
      </w:rPr>
    </w:lvl>
    <w:lvl w:ilvl="6">
      <w:start w:val="1"/>
      <w:numFmt w:val="decimal"/>
      <w:pStyle w:val="Heading7"/>
      <w:lvlText w:val="%7%1.%2.%3.%4.%5.%6."/>
      <w:lvlJc w:val="left"/>
      <w:pPr>
        <w:ind w:left="3969" w:hanging="567"/>
      </w:pPr>
      <w:rPr>
        <w:rFonts w:hint="default"/>
      </w:rPr>
    </w:lvl>
    <w:lvl w:ilvl="7">
      <w:start w:val="1"/>
      <w:numFmt w:val="none"/>
      <w:pStyle w:val="Heading8"/>
      <w:lvlText w:val=""/>
      <w:lvlJc w:val="left"/>
      <w:pPr>
        <w:ind w:left="4536" w:hanging="567"/>
      </w:pPr>
      <w:rPr>
        <w:rFonts w:hint="default"/>
      </w:rPr>
    </w:lvl>
    <w:lvl w:ilvl="8">
      <w:start w:val="1"/>
      <w:numFmt w:val="none"/>
      <w:pStyle w:val="Heading9"/>
      <w:lvlText w:val=""/>
      <w:lvlJc w:val="left"/>
      <w:pPr>
        <w:ind w:left="5103" w:hanging="567"/>
      </w:pPr>
      <w:rPr>
        <w:rFonts w:hint="default"/>
      </w:rPr>
    </w:lvl>
  </w:abstractNum>
  <w:abstractNum w:abstractNumId="21" w15:restartNumberingAfterBreak="0">
    <w:nsid w:val="2EF41327"/>
    <w:multiLevelType w:val="multilevel"/>
    <w:tmpl w:val="D444CFD8"/>
    <w:styleLink w:val="ProcHeadings"/>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1"/>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EFB163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10F5800"/>
    <w:multiLevelType w:val="multilevel"/>
    <w:tmpl w:val="984AE4DC"/>
    <w:numStyleLink w:val="Headings2"/>
  </w:abstractNum>
  <w:abstractNum w:abstractNumId="24" w15:restartNumberingAfterBreak="0">
    <w:nsid w:val="3CAC5072"/>
    <w:multiLevelType w:val="multilevel"/>
    <w:tmpl w:val="E51872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F167B82"/>
    <w:multiLevelType w:val="multilevel"/>
    <w:tmpl w:val="6870F1BC"/>
    <w:numStyleLink w:val="Style4"/>
  </w:abstractNum>
  <w:abstractNum w:abstractNumId="26" w15:restartNumberingAfterBreak="0">
    <w:nsid w:val="41245359"/>
    <w:multiLevelType w:val="multilevel"/>
    <w:tmpl w:val="6EEA9966"/>
    <w:numStyleLink w:val="Headings"/>
  </w:abstractNum>
  <w:abstractNum w:abstractNumId="27" w15:restartNumberingAfterBreak="0">
    <w:nsid w:val="43376866"/>
    <w:multiLevelType w:val="multilevel"/>
    <w:tmpl w:val="067E8DFA"/>
    <w:styleLink w:val="Style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EB2634"/>
    <w:multiLevelType w:val="hybridMultilevel"/>
    <w:tmpl w:val="9DCC0136"/>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15:restartNumberingAfterBreak="0">
    <w:nsid w:val="4D41043B"/>
    <w:multiLevelType w:val="multilevel"/>
    <w:tmpl w:val="6870F1BC"/>
    <w:numStyleLink w:val="Style4"/>
  </w:abstractNum>
  <w:abstractNum w:abstractNumId="30" w15:restartNumberingAfterBreak="0">
    <w:nsid w:val="5142176A"/>
    <w:multiLevelType w:val="multilevel"/>
    <w:tmpl w:val="6E4609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6C87AF3"/>
    <w:multiLevelType w:val="multilevel"/>
    <w:tmpl w:val="6EEA9966"/>
    <w:styleLink w:val="Headings"/>
    <w:lvl w:ilvl="0">
      <w:start w:val="1"/>
      <w:numFmt w:val="decimal"/>
      <w:lvlText w:val="%1"/>
      <w:lvlJc w:val="left"/>
      <w:pPr>
        <w:ind w:left="360" w:hanging="360"/>
      </w:pPr>
      <w:rPr>
        <w:rFonts w:hint="default"/>
      </w:rPr>
    </w:lvl>
    <w:lvl w:ilvl="1">
      <w:start w:val="1"/>
      <w:numFmt w:val="decimal"/>
      <w:isLg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F228D9"/>
    <w:multiLevelType w:val="singleLevel"/>
    <w:tmpl w:val="08090017"/>
    <w:lvl w:ilvl="0">
      <w:start w:val="1"/>
      <w:numFmt w:val="lowerLetter"/>
      <w:lvlText w:val="%1)"/>
      <w:lvlJc w:val="left"/>
      <w:pPr>
        <w:tabs>
          <w:tab w:val="num" w:pos="360"/>
        </w:tabs>
        <w:ind w:left="360" w:hanging="360"/>
      </w:pPr>
    </w:lvl>
  </w:abstractNum>
  <w:abstractNum w:abstractNumId="33" w15:restartNumberingAfterBreak="0">
    <w:nsid w:val="5835292C"/>
    <w:multiLevelType w:val="multilevel"/>
    <w:tmpl w:val="6A2C9BCC"/>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600"/>
        </w:tabs>
        <w:ind w:left="600" w:hanging="360"/>
      </w:pPr>
      <w:rPr>
        <w:rFonts w:hint="default"/>
      </w:rPr>
    </w:lvl>
    <w:lvl w:ilvl="2">
      <w:start w:val="5"/>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34" w15:restartNumberingAfterBreak="0">
    <w:nsid w:val="5CD636D0"/>
    <w:multiLevelType w:val="hybridMultilevel"/>
    <w:tmpl w:val="201C25C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ED57AC"/>
    <w:multiLevelType w:val="multilevel"/>
    <w:tmpl w:val="6EEA9966"/>
    <w:numStyleLink w:val="Headings"/>
  </w:abstractNum>
  <w:abstractNum w:abstractNumId="36" w15:restartNumberingAfterBreak="0">
    <w:nsid w:val="67DA59E5"/>
    <w:multiLevelType w:val="multilevel"/>
    <w:tmpl w:val="B0AAD606"/>
    <w:numStyleLink w:val="Style2"/>
  </w:abstractNum>
  <w:abstractNum w:abstractNumId="37" w15:restartNumberingAfterBreak="0">
    <w:nsid w:val="68374BA7"/>
    <w:multiLevelType w:val="multilevel"/>
    <w:tmpl w:val="B0AAD606"/>
    <w:styleLink w:val="Style2"/>
    <w:lvl w:ilvl="0">
      <w:start w:val="2"/>
      <w:numFmt w:val="decimal"/>
      <w:lvlText w:val="%1"/>
      <w:lvlJc w:val="left"/>
      <w:pPr>
        <w:ind w:left="1440" w:hanging="360"/>
      </w:pPr>
      <w:rPr>
        <w:rFonts w:ascii="Arial" w:hAnsi="Arial" w:hint="default"/>
        <w:color w:val="000000" w:themeColor="text1"/>
        <w:sz w:val="22"/>
      </w:rPr>
    </w:lvl>
    <w:lvl w:ilvl="1">
      <w:start w:val="1"/>
      <w:numFmt w:val="decimal"/>
      <w:lvlText w:val="%2."/>
      <w:lvlJc w:val="left"/>
      <w:pPr>
        <w:ind w:left="2160" w:hanging="360"/>
      </w:pPr>
      <w:rPr>
        <w:rFonts w:ascii="Arial" w:hAnsi="Arial"/>
        <w:sz w:val="22"/>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6F6259BE"/>
    <w:multiLevelType w:val="hybridMultilevel"/>
    <w:tmpl w:val="8C901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CC448E"/>
    <w:multiLevelType w:val="multilevel"/>
    <w:tmpl w:val="6870F1BC"/>
    <w:lvl w:ilvl="0">
      <w:start w:val="1"/>
      <w:numFmt w:val="decimal"/>
      <w:lvlText w:val="%1"/>
      <w:lvlJc w:val="left"/>
      <w:pPr>
        <w:tabs>
          <w:tab w:val="num" w:pos="720"/>
        </w:tabs>
        <w:ind w:left="720" w:hanging="900"/>
      </w:pPr>
      <w:rPr>
        <w:rFonts w:hint="default"/>
        <w:b/>
      </w:rPr>
    </w:lvl>
    <w:lvl w:ilvl="1">
      <w:start w:val="1"/>
      <w:numFmt w:val="decimal"/>
      <w:isLgl/>
      <w:lvlText w:val="%1.%2"/>
      <w:lvlJc w:val="left"/>
      <w:pPr>
        <w:ind w:left="578" w:hanging="720"/>
      </w:pPr>
      <w:rPr>
        <w:rFonts w:hint="default"/>
      </w:rPr>
    </w:lvl>
    <w:lvl w:ilvl="2">
      <w:start w:val="1"/>
      <w:numFmt w:val="decimal"/>
      <w:isLgl/>
      <w:lvlText w:val="%1.%2.%3"/>
      <w:lvlJc w:val="left"/>
      <w:pPr>
        <w:ind w:left="616" w:hanging="720"/>
      </w:pPr>
      <w:rPr>
        <w:rFonts w:hint="default"/>
      </w:rPr>
    </w:lvl>
    <w:lvl w:ilvl="3">
      <w:start w:val="1"/>
      <w:numFmt w:val="decimal"/>
      <w:isLgl/>
      <w:lvlText w:val="%1.%2.%3.%4"/>
      <w:lvlJc w:val="left"/>
      <w:pPr>
        <w:ind w:left="1014" w:hanging="1080"/>
      </w:pPr>
      <w:rPr>
        <w:rFonts w:hint="default"/>
      </w:rPr>
    </w:lvl>
    <w:lvl w:ilvl="4">
      <w:start w:val="1"/>
      <w:numFmt w:val="decimal"/>
      <w:isLgl/>
      <w:lvlText w:val="%1.%2.%3.%4.%5"/>
      <w:lvlJc w:val="left"/>
      <w:pPr>
        <w:ind w:left="1412" w:hanging="1440"/>
      </w:pPr>
      <w:rPr>
        <w:rFonts w:hint="default"/>
      </w:rPr>
    </w:lvl>
    <w:lvl w:ilvl="5">
      <w:start w:val="1"/>
      <w:numFmt w:val="decimal"/>
      <w:isLgl/>
      <w:lvlText w:val="%1.%2.%3.%4.%5.%6"/>
      <w:lvlJc w:val="left"/>
      <w:pPr>
        <w:ind w:left="1450" w:hanging="1440"/>
      </w:pPr>
      <w:rPr>
        <w:rFonts w:hint="default"/>
      </w:rPr>
    </w:lvl>
    <w:lvl w:ilvl="6">
      <w:start w:val="1"/>
      <w:numFmt w:val="decimal"/>
      <w:isLgl/>
      <w:lvlText w:val="%1.%2.%3.%4.%5.%6.%7"/>
      <w:lvlJc w:val="left"/>
      <w:pPr>
        <w:ind w:left="1848" w:hanging="1800"/>
      </w:pPr>
      <w:rPr>
        <w:rFonts w:hint="default"/>
      </w:rPr>
    </w:lvl>
    <w:lvl w:ilvl="7">
      <w:start w:val="1"/>
      <w:numFmt w:val="decimal"/>
      <w:isLgl/>
      <w:lvlText w:val="%1.%2.%3.%4.%5.%6.%7.%8"/>
      <w:lvlJc w:val="left"/>
      <w:pPr>
        <w:ind w:left="2246" w:hanging="2160"/>
      </w:pPr>
      <w:rPr>
        <w:rFonts w:hint="default"/>
      </w:rPr>
    </w:lvl>
    <w:lvl w:ilvl="8">
      <w:start w:val="1"/>
      <w:numFmt w:val="decimal"/>
      <w:isLgl/>
      <w:lvlText w:val="%1.%2.%3.%4.%5.%6.%7.%8.%9"/>
      <w:lvlJc w:val="left"/>
      <w:pPr>
        <w:ind w:left="2284" w:hanging="2160"/>
      </w:pPr>
      <w:rPr>
        <w:rFonts w:hint="default"/>
      </w:rPr>
    </w:lvl>
  </w:abstractNum>
  <w:num w:numId="1">
    <w:abstractNumId w:val="10"/>
  </w:num>
  <w:num w:numId="2">
    <w:abstractNumId w:val="15"/>
  </w:num>
  <w:num w:numId="3">
    <w:abstractNumId w:val="4"/>
  </w:num>
  <w:num w:numId="4">
    <w:abstractNumId w:val="32"/>
  </w:num>
  <w:num w:numId="5">
    <w:abstractNumId w:val="33"/>
  </w:num>
  <w:num w:numId="6">
    <w:abstractNumId w:val="34"/>
  </w:num>
  <w:num w:numId="7">
    <w:abstractNumId w:val="28"/>
  </w:num>
  <w:num w:numId="8">
    <w:abstractNumId w:val="39"/>
  </w:num>
  <w:num w:numId="9">
    <w:abstractNumId w:val="38"/>
  </w:num>
  <w:num w:numId="10">
    <w:abstractNumId w:val="5"/>
  </w:num>
  <w:num w:numId="11">
    <w:abstractNumId w:val="12"/>
  </w:num>
  <w:num w:numId="12">
    <w:abstractNumId w:val="27"/>
  </w:num>
  <w:num w:numId="13">
    <w:abstractNumId w:val="37"/>
  </w:num>
  <w:num w:numId="14">
    <w:abstractNumId w:val="6"/>
  </w:num>
  <w:num w:numId="15">
    <w:abstractNumId w:val="36"/>
  </w:num>
  <w:num w:numId="16">
    <w:abstractNumId w:val="17"/>
  </w:num>
  <w:num w:numId="17">
    <w:abstractNumId w:val="29"/>
  </w:num>
  <w:num w:numId="18">
    <w:abstractNumId w:val="1"/>
  </w:num>
  <w:num w:numId="19">
    <w:abstractNumId w:val="14"/>
  </w:num>
  <w:num w:numId="20">
    <w:abstractNumId w:val="25"/>
  </w:num>
  <w:num w:numId="21">
    <w:abstractNumId w:val="0"/>
  </w:num>
  <w:num w:numId="22">
    <w:abstractNumId w:val="9"/>
  </w:num>
  <w:num w:numId="23">
    <w:abstractNumId w:val="3"/>
  </w:num>
  <w:num w:numId="24">
    <w:abstractNumId w:val="2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1"/>
  </w:num>
  <w:num w:numId="28">
    <w:abstractNumId w:val="13"/>
  </w:num>
  <w:num w:numId="29">
    <w:abstractNumId w:val="35"/>
  </w:num>
  <w:num w:numId="30">
    <w:abstractNumId w:val="26"/>
  </w:num>
  <w:num w:numId="31">
    <w:abstractNumId w:val="16"/>
  </w:num>
  <w:num w:numId="32">
    <w:abstractNumId w:val="30"/>
  </w:num>
  <w:num w:numId="33">
    <w:abstractNumId w:val="24"/>
  </w:num>
  <w:num w:numId="34">
    <w:abstractNumId w:val="2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8"/>
  </w:num>
  <w:num w:numId="38">
    <w:abstractNumId w:val="2"/>
  </w:num>
  <w:num w:numId="39">
    <w:abstractNumId w:val="11"/>
  </w:num>
  <w:num w:numId="40">
    <w:abstractNumId w:val="7"/>
  </w:num>
  <w:num w:numId="41">
    <w:abstractNumId w:val="19"/>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hideGrammaticalErrors/>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A6"/>
    <w:rsid w:val="00021133"/>
    <w:rsid w:val="000324FC"/>
    <w:rsid w:val="0003337B"/>
    <w:rsid w:val="00040605"/>
    <w:rsid w:val="00047ED7"/>
    <w:rsid w:val="0006082C"/>
    <w:rsid w:val="00064090"/>
    <w:rsid w:val="0006414A"/>
    <w:rsid w:val="00083F02"/>
    <w:rsid w:val="00087C50"/>
    <w:rsid w:val="000A5AA5"/>
    <w:rsid w:val="000B064C"/>
    <w:rsid w:val="000C29E1"/>
    <w:rsid w:val="000C394F"/>
    <w:rsid w:val="000C7DBC"/>
    <w:rsid w:val="000D477B"/>
    <w:rsid w:val="000E2DB5"/>
    <w:rsid w:val="000F2B02"/>
    <w:rsid w:val="000F59D8"/>
    <w:rsid w:val="001031C5"/>
    <w:rsid w:val="001074A5"/>
    <w:rsid w:val="00120BBB"/>
    <w:rsid w:val="001338D4"/>
    <w:rsid w:val="001347B5"/>
    <w:rsid w:val="00140A3E"/>
    <w:rsid w:val="0014398F"/>
    <w:rsid w:val="00162FF7"/>
    <w:rsid w:val="00163EEE"/>
    <w:rsid w:val="00165C3E"/>
    <w:rsid w:val="00167A46"/>
    <w:rsid w:val="00170B90"/>
    <w:rsid w:val="001731DC"/>
    <w:rsid w:val="00190BA9"/>
    <w:rsid w:val="00197ADD"/>
    <w:rsid w:val="001B461B"/>
    <w:rsid w:val="001C0D19"/>
    <w:rsid w:val="001C1504"/>
    <w:rsid w:val="001D1635"/>
    <w:rsid w:val="001E020B"/>
    <w:rsid w:val="001E3044"/>
    <w:rsid w:val="001E4C59"/>
    <w:rsid w:val="001E51D8"/>
    <w:rsid w:val="00201492"/>
    <w:rsid w:val="00217C7E"/>
    <w:rsid w:val="00224EB2"/>
    <w:rsid w:val="00237224"/>
    <w:rsid w:val="00246131"/>
    <w:rsid w:val="00251E32"/>
    <w:rsid w:val="00256368"/>
    <w:rsid w:val="002719EB"/>
    <w:rsid w:val="0027221F"/>
    <w:rsid w:val="00273102"/>
    <w:rsid w:val="00273DD5"/>
    <w:rsid w:val="00280070"/>
    <w:rsid w:val="00292F59"/>
    <w:rsid w:val="00297360"/>
    <w:rsid w:val="002A25D6"/>
    <w:rsid w:val="002A3E1C"/>
    <w:rsid w:val="002A6623"/>
    <w:rsid w:val="002C0599"/>
    <w:rsid w:val="002D62CA"/>
    <w:rsid w:val="002D7F60"/>
    <w:rsid w:val="002E0375"/>
    <w:rsid w:val="002E2A6C"/>
    <w:rsid w:val="002E706F"/>
    <w:rsid w:val="00303811"/>
    <w:rsid w:val="0033552C"/>
    <w:rsid w:val="00336138"/>
    <w:rsid w:val="00341E9C"/>
    <w:rsid w:val="00345DB9"/>
    <w:rsid w:val="00356BBA"/>
    <w:rsid w:val="00376046"/>
    <w:rsid w:val="00381E44"/>
    <w:rsid w:val="003878FA"/>
    <w:rsid w:val="003905A3"/>
    <w:rsid w:val="00390EFD"/>
    <w:rsid w:val="00391783"/>
    <w:rsid w:val="003A70B4"/>
    <w:rsid w:val="003D2561"/>
    <w:rsid w:val="003D41F7"/>
    <w:rsid w:val="003F3306"/>
    <w:rsid w:val="003F4D0E"/>
    <w:rsid w:val="003F79A3"/>
    <w:rsid w:val="00426811"/>
    <w:rsid w:val="00426D65"/>
    <w:rsid w:val="004307C8"/>
    <w:rsid w:val="00434E81"/>
    <w:rsid w:val="00435929"/>
    <w:rsid w:val="0044529C"/>
    <w:rsid w:val="004529F8"/>
    <w:rsid w:val="004639D4"/>
    <w:rsid w:val="00496878"/>
    <w:rsid w:val="004A2EAD"/>
    <w:rsid w:val="004A571D"/>
    <w:rsid w:val="004B3C6B"/>
    <w:rsid w:val="004C2774"/>
    <w:rsid w:val="004D60BD"/>
    <w:rsid w:val="004E1292"/>
    <w:rsid w:val="004E5E17"/>
    <w:rsid w:val="004F0445"/>
    <w:rsid w:val="00506A9A"/>
    <w:rsid w:val="00507CCC"/>
    <w:rsid w:val="00511DCE"/>
    <w:rsid w:val="00520A6C"/>
    <w:rsid w:val="00524421"/>
    <w:rsid w:val="00543D56"/>
    <w:rsid w:val="005469CA"/>
    <w:rsid w:val="0057125D"/>
    <w:rsid w:val="0058171F"/>
    <w:rsid w:val="005851FE"/>
    <w:rsid w:val="00591CFA"/>
    <w:rsid w:val="00594F94"/>
    <w:rsid w:val="005A3CCA"/>
    <w:rsid w:val="005A489A"/>
    <w:rsid w:val="005B6D7D"/>
    <w:rsid w:val="005C1759"/>
    <w:rsid w:val="005C1F06"/>
    <w:rsid w:val="005C6B53"/>
    <w:rsid w:val="005C7C93"/>
    <w:rsid w:val="005D3310"/>
    <w:rsid w:val="005D77C6"/>
    <w:rsid w:val="005E53D4"/>
    <w:rsid w:val="005F606E"/>
    <w:rsid w:val="006138BE"/>
    <w:rsid w:val="00623694"/>
    <w:rsid w:val="0062520B"/>
    <w:rsid w:val="006318F4"/>
    <w:rsid w:val="00637B20"/>
    <w:rsid w:val="00637E27"/>
    <w:rsid w:val="00665793"/>
    <w:rsid w:val="00671C29"/>
    <w:rsid w:val="00672A4C"/>
    <w:rsid w:val="00677F44"/>
    <w:rsid w:val="006A1A63"/>
    <w:rsid w:val="006A2260"/>
    <w:rsid w:val="006A5637"/>
    <w:rsid w:val="006B1D00"/>
    <w:rsid w:val="006D7420"/>
    <w:rsid w:val="007321FE"/>
    <w:rsid w:val="007468F0"/>
    <w:rsid w:val="007505AB"/>
    <w:rsid w:val="00765E8B"/>
    <w:rsid w:val="0076731B"/>
    <w:rsid w:val="00775E56"/>
    <w:rsid w:val="00776282"/>
    <w:rsid w:val="007A2EB0"/>
    <w:rsid w:val="007A7EAD"/>
    <w:rsid w:val="007B068C"/>
    <w:rsid w:val="007B1227"/>
    <w:rsid w:val="007B31DF"/>
    <w:rsid w:val="007B4E24"/>
    <w:rsid w:val="007C45AA"/>
    <w:rsid w:val="007C7F40"/>
    <w:rsid w:val="007E7761"/>
    <w:rsid w:val="0080333D"/>
    <w:rsid w:val="00804156"/>
    <w:rsid w:val="00846CD0"/>
    <w:rsid w:val="0085043A"/>
    <w:rsid w:val="00856EDE"/>
    <w:rsid w:val="0086653D"/>
    <w:rsid w:val="00874CEA"/>
    <w:rsid w:val="008804E9"/>
    <w:rsid w:val="00886E92"/>
    <w:rsid w:val="008A1AB5"/>
    <w:rsid w:val="008A64C4"/>
    <w:rsid w:val="008B534B"/>
    <w:rsid w:val="008B7701"/>
    <w:rsid w:val="008C4B3B"/>
    <w:rsid w:val="008E0C7F"/>
    <w:rsid w:val="00900F2E"/>
    <w:rsid w:val="009051C7"/>
    <w:rsid w:val="00921CEE"/>
    <w:rsid w:val="00927968"/>
    <w:rsid w:val="009371FD"/>
    <w:rsid w:val="00942F1D"/>
    <w:rsid w:val="00947CC0"/>
    <w:rsid w:val="0095512B"/>
    <w:rsid w:val="00961199"/>
    <w:rsid w:val="00964086"/>
    <w:rsid w:val="009641B5"/>
    <w:rsid w:val="00966F28"/>
    <w:rsid w:val="00973CB5"/>
    <w:rsid w:val="009748E5"/>
    <w:rsid w:val="00980048"/>
    <w:rsid w:val="009914C6"/>
    <w:rsid w:val="0099417D"/>
    <w:rsid w:val="00997A95"/>
    <w:rsid w:val="009A4945"/>
    <w:rsid w:val="009A7CF1"/>
    <w:rsid w:val="009B75F8"/>
    <w:rsid w:val="009C4D3B"/>
    <w:rsid w:val="009C4E03"/>
    <w:rsid w:val="009E433F"/>
    <w:rsid w:val="009E5A88"/>
    <w:rsid w:val="009E644D"/>
    <w:rsid w:val="009F62B5"/>
    <w:rsid w:val="009F699B"/>
    <w:rsid w:val="00A01DB4"/>
    <w:rsid w:val="00A055FB"/>
    <w:rsid w:val="00A12A3A"/>
    <w:rsid w:val="00A174DE"/>
    <w:rsid w:val="00A2471F"/>
    <w:rsid w:val="00A41B05"/>
    <w:rsid w:val="00A423E5"/>
    <w:rsid w:val="00A46ED5"/>
    <w:rsid w:val="00A8377D"/>
    <w:rsid w:val="00A86AEC"/>
    <w:rsid w:val="00A875E4"/>
    <w:rsid w:val="00A90933"/>
    <w:rsid w:val="00A92D2E"/>
    <w:rsid w:val="00A9622C"/>
    <w:rsid w:val="00AB6F6F"/>
    <w:rsid w:val="00AC7D6D"/>
    <w:rsid w:val="00AD3D76"/>
    <w:rsid w:val="00AE4569"/>
    <w:rsid w:val="00AF19E0"/>
    <w:rsid w:val="00AF32B1"/>
    <w:rsid w:val="00B156ED"/>
    <w:rsid w:val="00B17E95"/>
    <w:rsid w:val="00B23051"/>
    <w:rsid w:val="00B371E3"/>
    <w:rsid w:val="00B545A1"/>
    <w:rsid w:val="00B62FAD"/>
    <w:rsid w:val="00B7620C"/>
    <w:rsid w:val="00BB2BB4"/>
    <w:rsid w:val="00BC2878"/>
    <w:rsid w:val="00BD44B7"/>
    <w:rsid w:val="00BE535B"/>
    <w:rsid w:val="00BE631E"/>
    <w:rsid w:val="00BF2B9D"/>
    <w:rsid w:val="00BF4566"/>
    <w:rsid w:val="00C0078A"/>
    <w:rsid w:val="00C0653F"/>
    <w:rsid w:val="00C12372"/>
    <w:rsid w:val="00C13EC2"/>
    <w:rsid w:val="00C21155"/>
    <w:rsid w:val="00C25B1B"/>
    <w:rsid w:val="00C477FE"/>
    <w:rsid w:val="00C564A0"/>
    <w:rsid w:val="00C567BD"/>
    <w:rsid w:val="00C60384"/>
    <w:rsid w:val="00C61115"/>
    <w:rsid w:val="00C7002F"/>
    <w:rsid w:val="00C72FBD"/>
    <w:rsid w:val="00C7319F"/>
    <w:rsid w:val="00C80D91"/>
    <w:rsid w:val="00C92F58"/>
    <w:rsid w:val="00C9438F"/>
    <w:rsid w:val="00CA19EE"/>
    <w:rsid w:val="00CB026D"/>
    <w:rsid w:val="00CB3457"/>
    <w:rsid w:val="00CD6B13"/>
    <w:rsid w:val="00CE554D"/>
    <w:rsid w:val="00CF2073"/>
    <w:rsid w:val="00CF2591"/>
    <w:rsid w:val="00CF29A6"/>
    <w:rsid w:val="00D04686"/>
    <w:rsid w:val="00D16A0D"/>
    <w:rsid w:val="00D30926"/>
    <w:rsid w:val="00D37B3B"/>
    <w:rsid w:val="00D37F52"/>
    <w:rsid w:val="00D51E65"/>
    <w:rsid w:val="00D6380D"/>
    <w:rsid w:val="00D76A02"/>
    <w:rsid w:val="00D77B26"/>
    <w:rsid w:val="00DA14E7"/>
    <w:rsid w:val="00DB0584"/>
    <w:rsid w:val="00DB48E7"/>
    <w:rsid w:val="00DB6A33"/>
    <w:rsid w:val="00DC3EB9"/>
    <w:rsid w:val="00DD063F"/>
    <w:rsid w:val="00DD1E20"/>
    <w:rsid w:val="00DE1A19"/>
    <w:rsid w:val="00E03B79"/>
    <w:rsid w:val="00E30AB5"/>
    <w:rsid w:val="00E32849"/>
    <w:rsid w:val="00E40BE9"/>
    <w:rsid w:val="00E46431"/>
    <w:rsid w:val="00E57623"/>
    <w:rsid w:val="00E7783E"/>
    <w:rsid w:val="00E77DAF"/>
    <w:rsid w:val="00E814E1"/>
    <w:rsid w:val="00E86105"/>
    <w:rsid w:val="00E97794"/>
    <w:rsid w:val="00EA00A9"/>
    <w:rsid w:val="00EA0579"/>
    <w:rsid w:val="00EA4B18"/>
    <w:rsid w:val="00EC03E4"/>
    <w:rsid w:val="00ED073A"/>
    <w:rsid w:val="00ED2C1C"/>
    <w:rsid w:val="00ED48EA"/>
    <w:rsid w:val="00ED5F11"/>
    <w:rsid w:val="00ED7DD6"/>
    <w:rsid w:val="00EE110F"/>
    <w:rsid w:val="00EE5E0A"/>
    <w:rsid w:val="00EE60CB"/>
    <w:rsid w:val="00EF2F3B"/>
    <w:rsid w:val="00EF4726"/>
    <w:rsid w:val="00F04B38"/>
    <w:rsid w:val="00F04D32"/>
    <w:rsid w:val="00F14123"/>
    <w:rsid w:val="00F17CE5"/>
    <w:rsid w:val="00F24411"/>
    <w:rsid w:val="00F2582D"/>
    <w:rsid w:val="00F31601"/>
    <w:rsid w:val="00F35F09"/>
    <w:rsid w:val="00F41DDD"/>
    <w:rsid w:val="00F4321C"/>
    <w:rsid w:val="00F66846"/>
    <w:rsid w:val="00F828F1"/>
    <w:rsid w:val="00F82B8F"/>
    <w:rsid w:val="00F903D6"/>
    <w:rsid w:val="00FA486F"/>
    <w:rsid w:val="00FA6E62"/>
    <w:rsid w:val="00FE3259"/>
    <w:rsid w:val="00FE3C96"/>
    <w:rsid w:val="00FF0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EB1F9D9"/>
  <w15:docId w15:val="{87661946-7FDE-4DC2-BEC0-933CC0D3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105"/>
    <w:pPr>
      <w:ind w:left="357"/>
    </w:pPr>
    <w:rPr>
      <w:rFonts w:ascii="Arial" w:eastAsia="Times New Roman" w:hAnsi="Arial"/>
      <w:sz w:val="22"/>
    </w:rPr>
  </w:style>
  <w:style w:type="paragraph" w:styleId="Heading1">
    <w:name w:val="heading 1"/>
    <w:next w:val="Normal"/>
    <w:link w:val="Heading1Char"/>
    <w:autoRedefine/>
    <w:uiPriority w:val="9"/>
    <w:qFormat/>
    <w:rsid w:val="00E30AB5"/>
    <w:pPr>
      <w:widowControl w:val="0"/>
      <w:numPr>
        <w:numId w:val="34"/>
      </w:numPr>
      <w:spacing w:before="240" w:after="60"/>
      <w:outlineLvl w:val="0"/>
    </w:pPr>
    <w:rPr>
      <w:rFonts w:ascii="Arial" w:eastAsiaTheme="majorEastAsia" w:hAnsi="Arial" w:cstheme="majorBidi"/>
      <w:b/>
      <w:bCs/>
      <w:kern w:val="32"/>
      <w:sz w:val="28"/>
      <w:szCs w:val="32"/>
    </w:rPr>
  </w:style>
  <w:style w:type="paragraph" w:styleId="Heading2">
    <w:name w:val="heading 2"/>
    <w:basedOn w:val="Heading1"/>
    <w:next w:val="Normal"/>
    <w:link w:val="Heading2Char"/>
    <w:autoRedefine/>
    <w:uiPriority w:val="9"/>
    <w:unhideWhenUsed/>
    <w:qFormat/>
    <w:rsid w:val="009F62B5"/>
    <w:pPr>
      <w:numPr>
        <w:ilvl w:val="1"/>
      </w:numPr>
      <w:ind w:left="567"/>
      <w:outlineLvl w:val="1"/>
    </w:pPr>
    <w:rPr>
      <w:b w:val="0"/>
      <w:bCs w:val="0"/>
      <w:iCs/>
      <w:sz w:val="22"/>
      <w:szCs w:val="28"/>
      <w:lang w:val="en"/>
    </w:rPr>
  </w:style>
  <w:style w:type="paragraph" w:styleId="Heading3">
    <w:name w:val="heading 3"/>
    <w:basedOn w:val="Heading2"/>
    <w:next w:val="Normal"/>
    <w:link w:val="Heading3Char"/>
    <w:autoRedefine/>
    <w:uiPriority w:val="9"/>
    <w:unhideWhenUsed/>
    <w:qFormat/>
    <w:rsid w:val="000C394F"/>
    <w:pPr>
      <w:keepLines/>
      <w:numPr>
        <w:ilvl w:val="2"/>
      </w:numPr>
      <w:spacing w:before="200"/>
      <w:ind w:left="1276"/>
      <w:outlineLvl w:val="2"/>
    </w:pPr>
    <w:rPr>
      <w:bCs/>
      <w:color w:val="000000" w:themeColor="text1"/>
    </w:rPr>
  </w:style>
  <w:style w:type="paragraph" w:styleId="Heading4">
    <w:name w:val="heading 4"/>
    <w:basedOn w:val="Heading3"/>
    <w:next w:val="Normal"/>
    <w:link w:val="Heading4Char"/>
    <w:uiPriority w:val="9"/>
    <w:unhideWhenUsed/>
    <w:qFormat/>
    <w:rsid w:val="00190BA9"/>
    <w:pPr>
      <w:numPr>
        <w:ilvl w:val="3"/>
      </w:numPr>
      <w:outlineLvl w:val="3"/>
    </w:pPr>
    <w:rPr>
      <w:bCs w:val="0"/>
      <w:iCs w:val="0"/>
    </w:rPr>
  </w:style>
  <w:style w:type="paragraph" w:styleId="Heading5">
    <w:name w:val="heading 5"/>
    <w:basedOn w:val="Normal"/>
    <w:next w:val="Normal"/>
    <w:link w:val="Heading5Char"/>
    <w:uiPriority w:val="9"/>
    <w:unhideWhenUsed/>
    <w:qFormat/>
    <w:rsid w:val="00E30AB5"/>
    <w:pPr>
      <w:keepNext/>
      <w:keepLines/>
      <w:numPr>
        <w:ilvl w:val="4"/>
        <w:numId w:val="34"/>
      </w:numPr>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E30AB5"/>
    <w:pPr>
      <w:keepNext/>
      <w:keepLines/>
      <w:numPr>
        <w:ilvl w:val="5"/>
        <w:numId w:val="34"/>
      </w:numPr>
      <w:spacing w:before="200"/>
      <w:outlineLvl w:val="5"/>
    </w:pPr>
    <w:rPr>
      <w:rFonts w:eastAsiaTheme="majorEastAsia" w:cstheme="majorBidi"/>
      <w:iCs/>
      <w:color w:val="000000" w:themeColor="text1"/>
    </w:rPr>
  </w:style>
  <w:style w:type="paragraph" w:styleId="Heading7">
    <w:name w:val="heading 7"/>
    <w:basedOn w:val="Normal"/>
    <w:next w:val="Normal"/>
    <w:link w:val="Heading7Char"/>
    <w:uiPriority w:val="9"/>
    <w:unhideWhenUsed/>
    <w:qFormat/>
    <w:rsid w:val="00E30AB5"/>
    <w:pPr>
      <w:keepNext/>
      <w:keepLines/>
      <w:numPr>
        <w:ilvl w:val="6"/>
        <w:numId w:val="34"/>
      </w:numPr>
      <w:spacing w:before="20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unhideWhenUsed/>
    <w:rsid w:val="00E30AB5"/>
    <w:pPr>
      <w:keepNext/>
      <w:keepLines/>
      <w:numPr>
        <w:ilvl w:val="7"/>
        <w:numId w:val="3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rsid w:val="00E30AB5"/>
    <w:pPr>
      <w:keepNext/>
      <w:keepLines/>
      <w:numPr>
        <w:ilvl w:val="8"/>
        <w:numId w:val="3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F29A6"/>
    <w:pPr>
      <w:tabs>
        <w:tab w:val="center" w:pos="4513"/>
        <w:tab w:val="right" w:pos="9026"/>
      </w:tabs>
    </w:pPr>
  </w:style>
  <w:style w:type="character" w:customStyle="1" w:styleId="HeaderChar">
    <w:name w:val="Header Char"/>
    <w:basedOn w:val="DefaultParagraphFont"/>
    <w:link w:val="Header"/>
    <w:uiPriority w:val="99"/>
    <w:semiHidden/>
    <w:rsid w:val="00CF29A6"/>
  </w:style>
  <w:style w:type="paragraph" w:styleId="Footer">
    <w:name w:val="footer"/>
    <w:basedOn w:val="Normal"/>
    <w:link w:val="FooterChar"/>
    <w:uiPriority w:val="99"/>
    <w:unhideWhenUsed/>
    <w:rsid w:val="00CF29A6"/>
    <w:pPr>
      <w:tabs>
        <w:tab w:val="center" w:pos="4513"/>
        <w:tab w:val="right" w:pos="9026"/>
      </w:tabs>
    </w:pPr>
  </w:style>
  <w:style w:type="character" w:customStyle="1" w:styleId="FooterChar">
    <w:name w:val="Footer Char"/>
    <w:basedOn w:val="DefaultParagraphFont"/>
    <w:link w:val="Footer"/>
    <w:uiPriority w:val="99"/>
    <w:rsid w:val="00CF29A6"/>
  </w:style>
  <w:style w:type="character" w:styleId="PageNumber">
    <w:name w:val="page number"/>
    <w:basedOn w:val="DefaultParagraphFont"/>
    <w:rsid w:val="00CF29A6"/>
  </w:style>
  <w:style w:type="character" w:styleId="CommentReference">
    <w:name w:val="annotation reference"/>
    <w:semiHidden/>
    <w:rsid w:val="00CF29A6"/>
    <w:rPr>
      <w:sz w:val="16"/>
      <w:szCs w:val="16"/>
    </w:rPr>
  </w:style>
  <w:style w:type="paragraph" w:styleId="CommentText">
    <w:name w:val="annotation text"/>
    <w:basedOn w:val="Normal"/>
    <w:link w:val="CommentTextChar"/>
    <w:semiHidden/>
    <w:rsid w:val="00CF29A6"/>
    <w:rPr>
      <w:sz w:val="20"/>
      <w:lang w:val="en-US"/>
    </w:rPr>
  </w:style>
  <w:style w:type="character" w:customStyle="1" w:styleId="CommentTextChar">
    <w:name w:val="Comment Text Char"/>
    <w:link w:val="CommentText"/>
    <w:semiHidden/>
    <w:rsid w:val="00CF29A6"/>
    <w:rPr>
      <w:rFonts w:ascii="CG Times" w:eastAsia="Times New Roman" w:hAnsi="CG Times"/>
      <w:color w:val="auto"/>
      <w:sz w:val="20"/>
      <w:szCs w:val="20"/>
      <w:lang w:val="en-US" w:eastAsia="en-GB"/>
    </w:rPr>
  </w:style>
  <w:style w:type="paragraph" w:styleId="FootnoteText">
    <w:name w:val="footnote text"/>
    <w:basedOn w:val="Normal"/>
    <w:link w:val="FootnoteTextChar"/>
    <w:semiHidden/>
    <w:rsid w:val="00CF29A6"/>
    <w:rPr>
      <w:sz w:val="20"/>
      <w:lang w:val="en-US"/>
    </w:rPr>
  </w:style>
  <w:style w:type="character" w:customStyle="1" w:styleId="FootnoteTextChar">
    <w:name w:val="Footnote Text Char"/>
    <w:link w:val="FootnoteText"/>
    <w:semiHidden/>
    <w:rsid w:val="00CF29A6"/>
    <w:rPr>
      <w:rFonts w:ascii="CG Times" w:eastAsia="Times New Roman" w:hAnsi="CG Times"/>
      <w:color w:val="auto"/>
      <w:sz w:val="20"/>
      <w:szCs w:val="20"/>
      <w:lang w:val="en-US" w:eastAsia="en-GB"/>
    </w:rPr>
  </w:style>
  <w:style w:type="character" w:styleId="FootnoteReference">
    <w:name w:val="footnote reference"/>
    <w:semiHidden/>
    <w:rsid w:val="00CF29A6"/>
    <w:rPr>
      <w:vertAlign w:val="superscript"/>
    </w:rPr>
  </w:style>
  <w:style w:type="paragraph" w:styleId="BalloonText">
    <w:name w:val="Balloon Text"/>
    <w:basedOn w:val="Normal"/>
    <w:link w:val="BalloonTextChar"/>
    <w:uiPriority w:val="99"/>
    <w:semiHidden/>
    <w:unhideWhenUsed/>
    <w:rsid w:val="00CF29A6"/>
    <w:rPr>
      <w:rFonts w:ascii="Tahoma" w:hAnsi="Tahoma"/>
      <w:sz w:val="16"/>
      <w:szCs w:val="16"/>
      <w:lang w:val="en-US"/>
    </w:rPr>
  </w:style>
  <w:style w:type="character" w:customStyle="1" w:styleId="BalloonTextChar">
    <w:name w:val="Balloon Text Char"/>
    <w:link w:val="BalloonText"/>
    <w:uiPriority w:val="99"/>
    <w:semiHidden/>
    <w:rsid w:val="00CF29A6"/>
    <w:rPr>
      <w:rFonts w:ascii="Tahoma" w:eastAsia="Times New Roman" w:hAnsi="Tahoma" w:cs="Tahoma"/>
      <w:color w:val="auto"/>
      <w:sz w:val="16"/>
      <w:szCs w:val="16"/>
      <w:lang w:val="en-US" w:eastAsia="en-GB"/>
    </w:rPr>
  </w:style>
  <w:style w:type="table" w:styleId="TableGrid">
    <w:name w:val="Table Grid"/>
    <w:basedOn w:val="TableNormal"/>
    <w:uiPriority w:val="59"/>
    <w:rsid w:val="00ED7DD6"/>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semiHidden/>
    <w:rsid w:val="00900F2E"/>
    <w:pPr>
      <w:spacing w:line="288" w:lineRule="auto"/>
      <w:ind w:left="720"/>
    </w:pPr>
    <w:rPr>
      <w:lang w:val="x-none" w:eastAsia="en-US"/>
    </w:rPr>
  </w:style>
  <w:style w:type="character" w:customStyle="1" w:styleId="BodyTextIndent3Char">
    <w:name w:val="Body Text Indent 3 Char"/>
    <w:link w:val="BodyTextIndent3"/>
    <w:semiHidden/>
    <w:rsid w:val="00900F2E"/>
    <w:rPr>
      <w:rFonts w:ascii="Arial" w:eastAsia="Times New Roman" w:hAnsi="Arial"/>
      <w:sz w:val="24"/>
      <w:lang w:eastAsia="en-US"/>
    </w:rPr>
  </w:style>
  <w:style w:type="paragraph" w:styleId="BodyTextIndent2">
    <w:name w:val="Body Text Indent 2"/>
    <w:basedOn w:val="Normal"/>
    <w:link w:val="BodyTextIndent2Char"/>
    <w:uiPriority w:val="99"/>
    <w:unhideWhenUsed/>
    <w:rsid w:val="00900F2E"/>
    <w:pPr>
      <w:spacing w:after="120" w:line="480" w:lineRule="auto"/>
      <w:ind w:left="283"/>
    </w:pPr>
    <w:rPr>
      <w:lang w:val="en-US" w:eastAsia="x-none"/>
    </w:rPr>
  </w:style>
  <w:style w:type="character" w:customStyle="1" w:styleId="BodyTextIndent2Char">
    <w:name w:val="Body Text Indent 2 Char"/>
    <w:link w:val="BodyTextIndent2"/>
    <w:uiPriority w:val="99"/>
    <w:rsid w:val="00900F2E"/>
    <w:rPr>
      <w:rFonts w:ascii="CG Times" w:eastAsia="Times New Roman" w:hAnsi="CG Times"/>
      <w:sz w:val="24"/>
      <w:lang w:val="en-US"/>
    </w:rPr>
  </w:style>
  <w:style w:type="character" w:styleId="Hyperlink">
    <w:name w:val="Hyperlink"/>
    <w:semiHidden/>
    <w:unhideWhenUsed/>
    <w:rsid w:val="001E51D8"/>
    <w:rPr>
      <w:color w:val="0000FF"/>
      <w:u w:val="single"/>
    </w:rPr>
  </w:style>
  <w:style w:type="paragraph" w:styleId="CommentSubject">
    <w:name w:val="annotation subject"/>
    <w:basedOn w:val="CommentText"/>
    <w:next w:val="CommentText"/>
    <w:semiHidden/>
    <w:rsid w:val="00C7002F"/>
    <w:rPr>
      <w:b/>
      <w:bCs/>
    </w:rPr>
  </w:style>
  <w:style w:type="character" w:customStyle="1" w:styleId="Heading2Char">
    <w:name w:val="Heading 2 Char"/>
    <w:basedOn w:val="DefaultParagraphFont"/>
    <w:link w:val="Heading2"/>
    <w:uiPriority w:val="9"/>
    <w:rsid w:val="009F62B5"/>
    <w:rPr>
      <w:rFonts w:ascii="Arial" w:eastAsiaTheme="majorEastAsia" w:hAnsi="Arial" w:cstheme="majorBidi"/>
      <w:iCs/>
      <w:kern w:val="32"/>
      <w:sz w:val="22"/>
      <w:szCs w:val="28"/>
      <w:lang w:val="en"/>
    </w:rPr>
  </w:style>
  <w:style w:type="paragraph" w:styleId="NoSpacing">
    <w:name w:val="No Spacing"/>
    <w:uiPriority w:val="1"/>
    <w:qFormat/>
    <w:rsid w:val="00ED7DD6"/>
    <w:rPr>
      <w:rFonts w:ascii="CG Times" w:eastAsia="Times New Roman" w:hAnsi="CG Times"/>
      <w:sz w:val="24"/>
    </w:rPr>
  </w:style>
  <w:style w:type="character" w:customStyle="1" w:styleId="Heading1Char">
    <w:name w:val="Heading 1 Char"/>
    <w:basedOn w:val="DefaultParagraphFont"/>
    <w:link w:val="Heading1"/>
    <w:uiPriority w:val="9"/>
    <w:rsid w:val="00E30AB5"/>
    <w:rPr>
      <w:rFonts w:ascii="Arial" w:eastAsiaTheme="majorEastAsia" w:hAnsi="Arial" w:cstheme="majorBidi"/>
      <w:b/>
      <w:bCs/>
      <w:kern w:val="32"/>
      <w:sz w:val="28"/>
      <w:szCs w:val="32"/>
    </w:rPr>
  </w:style>
  <w:style w:type="character" w:styleId="SubtleEmphasis">
    <w:name w:val="Subtle Emphasis"/>
    <w:basedOn w:val="DefaultParagraphFont"/>
    <w:uiPriority w:val="19"/>
    <w:qFormat/>
    <w:rsid w:val="00ED7DD6"/>
    <w:rPr>
      <w:i/>
      <w:iCs/>
      <w:color w:val="808080" w:themeColor="text1" w:themeTint="7F"/>
    </w:rPr>
  </w:style>
  <w:style w:type="character" w:styleId="IntenseEmphasis">
    <w:name w:val="Intense Emphasis"/>
    <w:basedOn w:val="DefaultParagraphFont"/>
    <w:uiPriority w:val="21"/>
    <w:qFormat/>
    <w:rsid w:val="00ED7DD6"/>
    <w:rPr>
      <w:b/>
      <w:bCs/>
      <w:i/>
      <w:iCs/>
      <w:color w:val="4F81BD" w:themeColor="accent1"/>
    </w:rPr>
  </w:style>
  <w:style w:type="character" w:styleId="Strong">
    <w:name w:val="Strong"/>
    <w:basedOn w:val="DefaultParagraphFont"/>
    <w:uiPriority w:val="22"/>
    <w:qFormat/>
    <w:rsid w:val="00ED7DD6"/>
    <w:rPr>
      <w:b/>
      <w:bCs/>
    </w:rPr>
  </w:style>
  <w:style w:type="paragraph" w:styleId="Quote">
    <w:name w:val="Quote"/>
    <w:basedOn w:val="Normal"/>
    <w:next w:val="Normal"/>
    <w:link w:val="QuoteChar"/>
    <w:uiPriority w:val="29"/>
    <w:qFormat/>
    <w:rsid w:val="00ED7DD6"/>
    <w:rPr>
      <w:i/>
      <w:iCs/>
      <w:color w:val="000000" w:themeColor="text1"/>
    </w:rPr>
  </w:style>
  <w:style w:type="character" w:customStyle="1" w:styleId="QuoteChar">
    <w:name w:val="Quote Char"/>
    <w:basedOn w:val="DefaultParagraphFont"/>
    <w:link w:val="Quote"/>
    <w:uiPriority w:val="29"/>
    <w:rsid w:val="00ED7DD6"/>
    <w:rPr>
      <w:rFonts w:ascii="CG Times" w:eastAsia="Times New Roman" w:hAnsi="CG Times"/>
      <w:i/>
      <w:iCs/>
      <w:color w:val="000000" w:themeColor="text1"/>
      <w:sz w:val="24"/>
    </w:rPr>
  </w:style>
  <w:style w:type="character" w:styleId="SubtleReference">
    <w:name w:val="Subtle Reference"/>
    <w:basedOn w:val="DefaultParagraphFont"/>
    <w:uiPriority w:val="31"/>
    <w:qFormat/>
    <w:rsid w:val="00ED7DD6"/>
    <w:rPr>
      <w:smallCaps/>
      <w:color w:val="C0504D" w:themeColor="accent2"/>
      <w:u w:val="single"/>
    </w:rPr>
  </w:style>
  <w:style w:type="character" w:styleId="IntenseReference">
    <w:name w:val="Intense Reference"/>
    <w:basedOn w:val="DefaultParagraphFont"/>
    <w:uiPriority w:val="32"/>
    <w:qFormat/>
    <w:rsid w:val="00ED7DD6"/>
    <w:rPr>
      <w:b/>
      <w:bCs/>
      <w:smallCaps/>
      <w:color w:val="C0504D" w:themeColor="accent2"/>
      <w:spacing w:val="5"/>
      <w:u w:val="single"/>
    </w:rPr>
  </w:style>
  <w:style w:type="character" w:styleId="PlaceholderText">
    <w:name w:val="Placeholder Text"/>
    <w:basedOn w:val="DefaultParagraphFont"/>
    <w:uiPriority w:val="99"/>
    <w:semiHidden/>
    <w:rsid w:val="00BC2878"/>
    <w:rPr>
      <w:color w:val="808080"/>
    </w:rPr>
  </w:style>
  <w:style w:type="paragraph" w:styleId="Subtitle">
    <w:name w:val="Subtitle"/>
    <w:next w:val="Normal"/>
    <w:link w:val="SubtitleChar"/>
    <w:autoRedefine/>
    <w:uiPriority w:val="11"/>
    <w:qFormat/>
    <w:rsid w:val="00EA0579"/>
    <w:pPr>
      <w:numPr>
        <w:ilvl w:val="1"/>
      </w:numPr>
      <w:ind w:left="357"/>
    </w:pPr>
    <w:rPr>
      <w:rFonts w:ascii="Arial" w:eastAsiaTheme="majorEastAsia" w:hAnsi="Arial" w:cstheme="majorBidi"/>
      <w:b/>
      <w:iCs/>
      <w:color w:val="000000" w:themeColor="text1"/>
      <w:spacing w:val="15"/>
      <w:sz w:val="24"/>
      <w:szCs w:val="24"/>
    </w:rPr>
  </w:style>
  <w:style w:type="character" w:customStyle="1" w:styleId="SubtitleChar">
    <w:name w:val="Subtitle Char"/>
    <w:basedOn w:val="DefaultParagraphFont"/>
    <w:link w:val="Subtitle"/>
    <w:uiPriority w:val="11"/>
    <w:rsid w:val="00EA0579"/>
    <w:rPr>
      <w:rFonts w:ascii="Arial" w:eastAsiaTheme="majorEastAsia" w:hAnsi="Arial" w:cstheme="majorBidi"/>
      <w:b/>
      <w:iCs/>
      <w:color w:val="000000" w:themeColor="text1"/>
      <w:spacing w:val="15"/>
      <w:sz w:val="24"/>
      <w:szCs w:val="24"/>
    </w:rPr>
  </w:style>
  <w:style w:type="character" w:customStyle="1" w:styleId="Heading3Char">
    <w:name w:val="Heading 3 Char"/>
    <w:basedOn w:val="DefaultParagraphFont"/>
    <w:link w:val="Heading3"/>
    <w:uiPriority w:val="9"/>
    <w:rsid w:val="000C394F"/>
    <w:rPr>
      <w:rFonts w:ascii="Arial" w:eastAsiaTheme="majorEastAsia" w:hAnsi="Arial" w:cstheme="majorBidi"/>
      <w:bCs/>
      <w:iCs/>
      <w:color w:val="000000" w:themeColor="text1"/>
      <w:kern w:val="32"/>
      <w:sz w:val="22"/>
      <w:szCs w:val="28"/>
      <w:lang w:val="en"/>
    </w:rPr>
  </w:style>
  <w:style w:type="paragraph" w:customStyle="1" w:styleId="ProcedureIndent">
    <w:name w:val="Procedure Indent"/>
    <w:basedOn w:val="ListNumber2"/>
    <w:link w:val="ProcedureIndentChar"/>
    <w:rsid w:val="00E86105"/>
    <w:pPr>
      <w:ind w:left="720"/>
    </w:pPr>
  </w:style>
  <w:style w:type="numbering" w:customStyle="1" w:styleId="Style1">
    <w:name w:val="Style1"/>
    <w:uiPriority w:val="99"/>
    <w:rsid w:val="00E86105"/>
    <w:pPr>
      <w:numPr>
        <w:numId w:val="12"/>
      </w:numPr>
    </w:pPr>
  </w:style>
  <w:style w:type="character" w:customStyle="1" w:styleId="ProcedureIndentChar">
    <w:name w:val="Procedure Indent Char"/>
    <w:basedOn w:val="BodyTextIndent3Char"/>
    <w:link w:val="ProcedureIndent"/>
    <w:rsid w:val="00E86105"/>
    <w:rPr>
      <w:rFonts w:ascii="Arial" w:eastAsia="Times New Roman" w:hAnsi="Arial"/>
      <w:sz w:val="22"/>
      <w:lang w:eastAsia="en-US"/>
    </w:rPr>
  </w:style>
  <w:style w:type="numbering" w:customStyle="1" w:styleId="Style2">
    <w:name w:val="Style2"/>
    <w:uiPriority w:val="99"/>
    <w:rsid w:val="00E86105"/>
    <w:pPr>
      <w:numPr>
        <w:numId w:val="13"/>
      </w:numPr>
    </w:pPr>
  </w:style>
  <w:style w:type="numbering" w:customStyle="1" w:styleId="Style3">
    <w:name w:val="Style3"/>
    <w:uiPriority w:val="99"/>
    <w:rsid w:val="00E86105"/>
    <w:pPr>
      <w:numPr>
        <w:numId w:val="14"/>
      </w:numPr>
    </w:pPr>
  </w:style>
  <w:style w:type="numbering" w:customStyle="1" w:styleId="Style4">
    <w:name w:val="Style4"/>
    <w:uiPriority w:val="99"/>
    <w:rsid w:val="00E86105"/>
    <w:pPr>
      <w:numPr>
        <w:numId w:val="18"/>
      </w:numPr>
    </w:pPr>
  </w:style>
  <w:style w:type="paragraph" w:styleId="BodyTextIndent">
    <w:name w:val="Body Text Indent"/>
    <w:basedOn w:val="Normal"/>
    <w:link w:val="BodyTextIndentChar"/>
    <w:uiPriority w:val="99"/>
    <w:semiHidden/>
    <w:unhideWhenUsed/>
    <w:rsid w:val="00E86105"/>
    <w:pPr>
      <w:spacing w:after="120"/>
      <w:ind w:left="283"/>
    </w:pPr>
  </w:style>
  <w:style w:type="character" w:customStyle="1" w:styleId="BodyTextIndentChar">
    <w:name w:val="Body Text Indent Char"/>
    <w:basedOn w:val="DefaultParagraphFont"/>
    <w:link w:val="BodyTextIndent"/>
    <w:uiPriority w:val="99"/>
    <w:semiHidden/>
    <w:rsid w:val="00E86105"/>
    <w:rPr>
      <w:rFonts w:ascii="Arial" w:eastAsia="Times New Roman" w:hAnsi="Arial"/>
      <w:sz w:val="22"/>
    </w:rPr>
  </w:style>
  <w:style w:type="paragraph" w:styleId="BodyTextFirstIndent2">
    <w:name w:val="Body Text First Indent 2"/>
    <w:basedOn w:val="BodyTextIndent"/>
    <w:link w:val="BodyTextFirstIndent2Char"/>
    <w:uiPriority w:val="99"/>
    <w:semiHidden/>
    <w:unhideWhenUsed/>
    <w:rsid w:val="00E86105"/>
    <w:pPr>
      <w:spacing w:after="0"/>
      <w:ind w:left="360" w:firstLine="360"/>
    </w:pPr>
  </w:style>
  <w:style w:type="character" w:customStyle="1" w:styleId="BodyTextFirstIndent2Char">
    <w:name w:val="Body Text First Indent 2 Char"/>
    <w:basedOn w:val="BodyTextIndentChar"/>
    <w:link w:val="BodyTextFirstIndent2"/>
    <w:uiPriority w:val="99"/>
    <w:semiHidden/>
    <w:rsid w:val="00E86105"/>
    <w:rPr>
      <w:rFonts w:ascii="Arial" w:eastAsia="Times New Roman" w:hAnsi="Arial"/>
      <w:sz w:val="22"/>
    </w:rPr>
  </w:style>
  <w:style w:type="numbering" w:customStyle="1" w:styleId="Style5">
    <w:name w:val="Style5"/>
    <w:uiPriority w:val="99"/>
    <w:rsid w:val="00E86105"/>
    <w:pPr>
      <w:numPr>
        <w:numId w:val="22"/>
      </w:numPr>
    </w:pPr>
  </w:style>
  <w:style w:type="paragraph" w:styleId="ListNumber2">
    <w:name w:val="List Number 2"/>
    <w:basedOn w:val="Normal"/>
    <w:uiPriority w:val="99"/>
    <w:semiHidden/>
    <w:unhideWhenUsed/>
    <w:rsid w:val="00E86105"/>
    <w:pPr>
      <w:numPr>
        <w:numId w:val="21"/>
      </w:numPr>
      <w:contextualSpacing/>
    </w:pPr>
  </w:style>
  <w:style w:type="paragraph" w:customStyle="1" w:styleId="ProcIndent">
    <w:name w:val="Proc Indent"/>
    <w:basedOn w:val="Normal"/>
    <w:link w:val="ProcIndentChar"/>
    <w:rsid w:val="00C13EC2"/>
    <w:pPr>
      <w:numPr>
        <w:ilvl w:val="1"/>
        <w:numId w:val="23"/>
      </w:numPr>
    </w:pPr>
    <w:rPr>
      <w:rFonts w:cs="Arial"/>
      <w:szCs w:val="22"/>
    </w:rPr>
  </w:style>
  <w:style w:type="character" w:customStyle="1" w:styleId="ProcIndentChar">
    <w:name w:val="Proc Indent Char"/>
    <w:basedOn w:val="DefaultParagraphFont"/>
    <w:link w:val="ProcIndent"/>
    <w:rsid w:val="00C13EC2"/>
    <w:rPr>
      <w:rFonts w:ascii="Arial" w:eastAsia="Times New Roman" w:hAnsi="Arial" w:cs="Arial"/>
      <w:sz w:val="22"/>
      <w:szCs w:val="22"/>
    </w:rPr>
  </w:style>
  <w:style w:type="character" w:customStyle="1" w:styleId="Heading4Char">
    <w:name w:val="Heading 4 Char"/>
    <w:basedOn w:val="DefaultParagraphFont"/>
    <w:link w:val="Heading4"/>
    <w:uiPriority w:val="9"/>
    <w:rsid w:val="00190BA9"/>
    <w:rPr>
      <w:rFonts w:ascii="Arial" w:eastAsiaTheme="majorEastAsia" w:hAnsi="Arial" w:cstheme="majorBidi"/>
      <w:color w:val="000000" w:themeColor="text1"/>
      <w:kern w:val="32"/>
      <w:sz w:val="22"/>
      <w:szCs w:val="28"/>
      <w:lang w:val="en"/>
    </w:rPr>
  </w:style>
  <w:style w:type="numbering" w:customStyle="1" w:styleId="ProcHeadings">
    <w:name w:val="ProcHeadings"/>
    <w:uiPriority w:val="99"/>
    <w:rsid w:val="001E4C59"/>
    <w:pPr>
      <w:numPr>
        <w:numId w:val="24"/>
      </w:numPr>
    </w:pPr>
  </w:style>
  <w:style w:type="paragraph" w:styleId="ListParagraph">
    <w:name w:val="List Paragraph"/>
    <w:basedOn w:val="Normal"/>
    <w:uiPriority w:val="34"/>
    <w:qFormat/>
    <w:rsid w:val="00A90933"/>
    <w:pPr>
      <w:ind w:left="720"/>
      <w:contextualSpacing/>
    </w:pPr>
  </w:style>
  <w:style w:type="character" w:customStyle="1" w:styleId="Heading5Char">
    <w:name w:val="Heading 5 Char"/>
    <w:basedOn w:val="DefaultParagraphFont"/>
    <w:link w:val="Heading5"/>
    <w:uiPriority w:val="9"/>
    <w:rsid w:val="00E30AB5"/>
    <w:rPr>
      <w:rFonts w:ascii="Arial" w:eastAsiaTheme="majorEastAsia" w:hAnsi="Arial" w:cstheme="majorBidi"/>
      <w:sz w:val="22"/>
    </w:rPr>
  </w:style>
  <w:style w:type="paragraph" w:customStyle="1" w:styleId="ProcHeading">
    <w:name w:val="ProcHeading"/>
    <w:link w:val="ProcHeadingChar"/>
    <w:qFormat/>
    <w:rsid w:val="00F41DDD"/>
    <w:pPr>
      <w:framePr w:hSpace="180" w:wrap="around" w:vAnchor="page" w:hAnchor="margin" w:y="976"/>
      <w:widowControl w:val="0"/>
    </w:pPr>
    <w:rPr>
      <w:rFonts w:ascii="Arial" w:eastAsiaTheme="majorEastAsia" w:hAnsi="Arial" w:cstheme="majorBidi"/>
      <w:b/>
      <w:bCs/>
      <w:kern w:val="32"/>
      <w:sz w:val="32"/>
      <w:szCs w:val="32"/>
    </w:rPr>
  </w:style>
  <w:style w:type="numbering" w:customStyle="1" w:styleId="Headings">
    <w:name w:val="Headings"/>
    <w:uiPriority w:val="99"/>
    <w:rsid w:val="002A3E1C"/>
    <w:pPr>
      <w:numPr>
        <w:numId w:val="27"/>
      </w:numPr>
    </w:pPr>
  </w:style>
  <w:style w:type="character" w:customStyle="1" w:styleId="ProcHeadingChar">
    <w:name w:val="ProcHeading Char"/>
    <w:basedOn w:val="Heading1Char"/>
    <w:link w:val="ProcHeading"/>
    <w:rsid w:val="00F41DDD"/>
    <w:rPr>
      <w:rFonts w:ascii="Arial" w:eastAsiaTheme="majorEastAsia" w:hAnsi="Arial" w:cstheme="majorBidi"/>
      <w:b/>
      <w:bCs/>
      <w:kern w:val="32"/>
      <w:sz w:val="28"/>
      <w:szCs w:val="32"/>
    </w:rPr>
  </w:style>
  <w:style w:type="character" w:customStyle="1" w:styleId="Heading6Char">
    <w:name w:val="Heading 6 Char"/>
    <w:basedOn w:val="DefaultParagraphFont"/>
    <w:link w:val="Heading6"/>
    <w:uiPriority w:val="9"/>
    <w:rsid w:val="00E30AB5"/>
    <w:rPr>
      <w:rFonts w:ascii="Arial" w:eastAsiaTheme="majorEastAsia" w:hAnsi="Arial" w:cstheme="majorBidi"/>
      <w:iCs/>
      <w:color w:val="000000" w:themeColor="text1"/>
      <w:sz w:val="22"/>
    </w:rPr>
  </w:style>
  <w:style w:type="character" w:customStyle="1" w:styleId="Heading7Char">
    <w:name w:val="Heading 7 Char"/>
    <w:basedOn w:val="DefaultParagraphFont"/>
    <w:link w:val="Heading7"/>
    <w:uiPriority w:val="9"/>
    <w:rsid w:val="00E30AB5"/>
    <w:rPr>
      <w:rFonts w:ascii="Arial" w:eastAsiaTheme="majorEastAsia" w:hAnsi="Arial" w:cstheme="majorBidi"/>
      <w:iCs/>
      <w:color w:val="404040" w:themeColor="text1" w:themeTint="BF"/>
      <w:sz w:val="22"/>
    </w:rPr>
  </w:style>
  <w:style w:type="character" w:customStyle="1" w:styleId="Heading8Char">
    <w:name w:val="Heading 8 Char"/>
    <w:basedOn w:val="DefaultParagraphFont"/>
    <w:link w:val="Heading8"/>
    <w:uiPriority w:val="9"/>
    <w:rsid w:val="00E30AB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0AB5"/>
    <w:rPr>
      <w:rFonts w:asciiTheme="majorHAnsi" w:eastAsiaTheme="majorEastAsia" w:hAnsiTheme="majorHAnsi" w:cstheme="majorBidi"/>
      <w:i/>
      <w:iCs/>
      <w:color w:val="404040" w:themeColor="text1" w:themeTint="BF"/>
    </w:rPr>
  </w:style>
  <w:style w:type="numbering" w:customStyle="1" w:styleId="Headings2">
    <w:name w:val="Headings2"/>
    <w:uiPriority w:val="99"/>
    <w:rsid w:val="00E30AB5"/>
    <w:pPr>
      <w:numPr>
        <w:numId w:val="34"/>
      </w:numPr>
    </w:pPr>
  </w:style>
  <w:style w:type="paragraph" w:customStyle="1" w:styleId="paragraph">
    <w:name w:val="paragraph"/>
    <w:basedOn w:val="Normal"/>
    <w:rsid w:val="00D37B3B"/>
    <w:pPr>
      <w:spacing w:before="100" w:beforeAutospacing="1" w:after="100" w:afterAutospacing="1"/>
      <w:ind w:left="0"/>
    </w:pPr>
    <w:rPr>
      <w:rFonts w:ascii="Times New Roman" w:hAnsi="Times New Roman"/>
      <w:sz w:val="24"/>
      <w:szCs w:val="24"/>
    </w:rPr>
  </w:style>
  <w:style w:type="character" w:customStyle="1" w:styleId="normaltextrun">
    <w:name w:val="normaltextrun"/>
    <w:basedOn w:val="DefaultParagraphFont"/>
    <w:rsid w:val="00D37B3B"/>
  </w:style>
  <w:style w:type="character" w:customStyle="1" w:styleId="eop">
    <w:name w:val="eop"/>
    <w:basedOn w:val="DefaultParagraphFont"/>
    <w:rsid w:val="00D3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48858">
      <w:bodyDiv w:val="1"/>
      <w:marLeft w:val="0"/>
      <w:marRight w:val="0"/>
      <w:marTop w:val="0"/>
      <w:marBottom w:val="0"/>
      <w:divBdr>
        <w:top w:val="none" w:sz="0" w:space="0" w:color="auto"/>
        <w:left w:val="none" w:sz="0" w:space="0" w:color="auto"/>
        <w:bottom w:val="none" w:sz="0" w:space="0" w:color="auto"/>
        <w:right w:val="none" w:sz="0" w:space="0" w:color="auto"/>
      </w:divBdr>
      <w:divsChild>
        <w:div w:id="2070416743">
          <w:marLeft w:val="0"/>
          <w:marRight w:val="0"/>
          <w:marTop w:val="0"/>
          <w:marBottom w:val="0"/>
          <w:divBdr>
            <w:top w:val="none" w:sz="0" w:space="0" w:color="auto"/>
            <w:left w:val="none" w:sz="0" w:space="0" w:color="auto"/>
            <w:bottom w:val="none" w:sz="0" w:space="0" w:color="auto"/>
            <w:right w:val="none" w:sz="0" w:space="0" w:color="auto"/>
          </w:divBdr>
          <w:divsChild>
            <w:div w:id="311838818">
              <w:marLeft w:val="0"/>
              <w:marRight w:val="0"/>
              <w:marTop w:val="0"/>
              <w:marBottom w:val="0"/>
              <w:divBdr>
                <w:top w:val="none" w:sz="0" w:space="0" w:color="auto"/>
                <w:left w:val="none" w:sz="0" w:space="0" w:color="auto"/>
                <w:bottom w:val="none" w:sz="0" w:space="0" w:color="auto"/>
                <w:right w:val="none" w:sz="0" w:space="0" w:color="auto"/>
              </w:divBdr>
              <w:divsChild>
                <w:div w:id="1235431201">
                  <w:marLeft w:val="0"/>
                  <w:marRight w:val="0"/>
                  <w:marTop w:val="0"/>
                  <w:marBottom w:val="150"/>
                  <w:divBdr>
                    <w:top w:val="none" w:sz="0" w:space="0" w:color="auto"/>
                    <w:left w:val="none" w:sz="0" w:space="0" w:color="auto"/>
                    <w:bottom w:val="none" w:sz="0" w:space="0" w:color="auto"/>
                    <w:right w:val="none" w:sz="0" w:space="0" w:color="auto"/>
                  </w:divBdr>
                  <w:divsChild>
                    <w:div w:id="95904537">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 w:id="940994892">
      <w:bodyDiv w:val="1"/>
      <w:marLeft w:val="0"/>
      <w:marRight w:val="0"/>
      <w:marTop w:val="0"/>
      <w:marBottom w:val="0"/>
      <w:divBdr>
        <w:top w:val="none" w:sz="0" w:space="0" w:color="auto"/>
        <w:left w:val="none" w:sz="0" w:space="0" w:color="auto"/>
        <w:bottom w:val="none" w:sz="0" w:space="0" w:color="auto"/>
        <w:right w:val="none" w:sz="0" w:space="0" w:color="auto"/>
      </w:divBdr>
      <w:divsChild>
        <w:div w:id="299381329">
          <w:marLeft w:val="0"/>
          <w:marRight w:val="0"/>
          <w:marTop w:val="0"/>
          <w:marBottom w:val="0"/>
          <w:divBdr>
            <w:top w:val="none" w:sz="0" w:space="0" w:color="auto"/>
            <w:left w:val="none" w:sz="0" w:space="0" w:color="auto"/>
            <w:bottom w:val="none" w:sz="0" w:space="0" w:color="auto"/>
            <w:right w:val="none" w:sz="0" w:space="0" w:color="auto"/>
          </w:divBdr>
          <w:divsChild>
            <w:div w:id="459036725">
              <w:marLeft w:val="0"/>
              <w:marRight w:val="0"/>
              <w:marTop w:val="0"/>
              <w:marBottom w:val="0"/>
              <w:divBdr>
                <w:top w:val="none" w:sz="0" w:space="0" w:color="auto"/>
                <w:left w:val="none" w:sz="0" w:space="0" w:color="auto"/>
                <w:bottom w:val="none" w:sz="0" w:space="0" w:color="auto"/>
                <w:right w:val="none" w:sz="0" w:space="0" w:color="auto"/>
              </w:divBdr>
            </w:div>
            <w:div w:id="209920411">
              <w:marLeft w:val="0"/>
              <w:marRight w:val="0"/>
              <w:marTop w:val="0"/>
              <w:marBottom w:val="0"/>
              <w:divBdr>
                <w:top w:val="none" w:sz="0" w:space="0" w:color="auto"/>
                <w:left w:val="none" w:sz="0" w:space="0" w:color="auto"/>
                <w:bottom w:val="none" w:sz="0" w:space="0" w:color="auto"/>
                <w:right w:val="none" w:sz="0" w:space="0" w:color="auto"/>
              </w:divBdr>
            </w:div>
            <w:div w:id="1232691902">
              <w:marLeft w:val="0"/>
              <w:marRight w:val="0"/>
              <w:marTop w:val="0"/>
              <w:marBottom w:val="0"/>
              <w:divBdr>
                <w:top w:val="none" w:sz="0" w:space="0" w:color="auto"/>
                <w:left w:val="none" w:sz="0" w:space="0" w:color="auto"/>
                <w:bottom w:val="none" w:sz="0" w:space="0" w:color="auto"/>
                <w:right w:val="none" w:sz="0" w:space="0" w:color="auto"/>
              </w:divBdr>
            </w:div>
            <w:div w:id="1235966006">
              <w:marLeft w:val="0"/>
              <w:marRight w:val="0"/>
              <w:marTop w:val="0"/>
              <w:marBottom w:val="0"/>
              <w:divBdr>
                <w:top w:val="none" w:sz="0" w:space="0" w:color="auto"/>
                <w:left w:val="none" w:sz="0" w:space="0" w:color="auto"/>
                <w:bottom w:val="none" w:sz="0" w:space="0" w:color="auto"/>
                <w:right w:val="none" w:sz="0" w:space="0" w:color="auto"/>
              </w:divBdr>
            </w:div>
            <w:div w:id="817571496">
              <w:marLeft w:val="0"/>
              <w:marRight w:val="0"/>
              <w:marTop w:val="0"/>
              <w:marBottom w:val="0"/>
              <w:divBdr>
                <w:top w:val="none" w:sz="0" w:space="0" w:color="auto"/>
                <w:left w:val="none" w:sz="0" w:space="0" w:color="auto"/>
                <w:bottom w:val="none" w:sz="0" w:space="0" w:color="auto"/>
                <w:right w:val="none" w:sz="0" w:space="0" w:color="auto"/>
              </w:divBdr>
            </w:div>
            <w:div w:id="60370412">
              <w:marLeft w:val="0"/>
              <w:marRight w:val="0"/>
              <w:marTop w:val="0"/>
              <w:marBottom w:val="0"/>
              <w:divBdr>
                <w:top w:val="none" w:sz="0" w:space="0" w:color="auto"/>
                <w:left w:val="none" w:sz="0" w:space="0" w:color="auto"/>
                <w:bottom w:val="none" w:sz="0" w:space="0" w:color="auto"/>
                <w:right w:val="none" w:sz="0" w:space="0" w:color="auto"/>
              </w:divBdr>
            </w:div>
            <w:div w:id="1214344373">
              <w:marLeft w:val="0"/>
              <w:marRight w:val="0"/>
              <w:marTop w:val="0"/>
              <w:marBottom w:val="0"/>
              <w:divBdr>
                <w:top w:val="none" w:sz="0" w:space="0" w:color="auto"/>
                <w:left w:val="none" w:sz="0" w:space="0" w:color="auto"/>
                <w:bottom w:val="none" w:sz="0" w:space="0" w:color="auto"/>
                <w:right w:val="none" w:sz="0" w:space="0" w:color="auto"/>
              </w:divBdr>
            </w:div>
            <w:div w:id="152071286">
              <w:marLeft w:val="0"/>
              <w:marRight w:val="0"/>
              <w:marTop w:val="0"/>
              <w:marBottom w:val="0"/>
              <w:divBdr>
                <w:top w:val="none" w:sz="0" w:space="0" w:color="auto"/>
                <w:left w:val="none" w:sz="0" w:space="0" w:color="auto"/>
                <w:bottom w:val="none" w:sz="0" w:space="0" w:color="auto"/>
                <w:right w:val="none" w:sz="0" w:space="0" w:color="auto"/>
              </w:divBdr>
            </w:div>
            <w:div w:id="388379268">
              <w:marLeft w:val="0"/>
              <w:marRight w:val="0"/>
              <w:marTop w:val="0"/>
              <w:marBottom w:val="0"/>
              <w:divBdr>
                <w:top w:val="none" w:sz="0" w:space="0" w:color="auto"/>
                <w:left w:val="none" w:sz="0" w:space="0" w:color="auto"/>
                <w:bottom w:val="none" w:sz="0" w:space="0" w:color="auto"/>
                <w:right w:val="none" w:sz="0" w:space="0" w:color="auto"/>
              </w:divBdr>
            </w:div>
            <w:div w:id="471338374">
              <w:marLeft w:val="0"/>
              <w:marRight w:val="0"/>
              <w:marTop w:val="0"/>
              <w:marBottom w:val="0"/>
              <w:divBdr>
                <w:top w:val="none" w:sz="0" w:space="0" w:color="auto"/>
                <w:left w:val="none" w:sz="0" w:space="0" w:color="auto"/>
                <w:bottom w:val="none" w:sz="0" w:space="0" w:color="auto"/>
                <w:right w:val="none" w:sz="0" w:space="0" w:color="auto"/>
              </w:divBdr>
            </w:div>
            <w:div w:id="1216158330">
              <w:marLeft w:val="0"/>
              <w:marRight w:val="0"/>
              <w:marTop w:val="0"/>
              <w:marBottom w:val="0"/>
              <w:divBdr>
                <w:top w:val="none" w:sz="0" w:space="0" w:color="auto"/>
                <w:left w:val="none" w:sz="0" w:space="0" w:color="auto"/>
                <w:bottom w:val="none" w:sz="0" w:space="0" w:color="auto"/>
                <w:right w:val="none" w:sz="0" w:space="0" w:color="auto"/>
              </w:divBdr>
            </w:div>
            <w:div w:id="862937559">
              <w:marLeft w:val="0"/>
              <w:marRight w:val="0"/>
              <w:marTop w:val="0"/>
              <w:marBottom w:val="0"/>
              <w:divBdr>
                <w:top w:val="none" w:sz="0" w:space="0" w:color="auto"/>
                <w:left w:val="none" w:sz="0" w:space="0" w:color="auto"/>
                <w:bottom w:val="none" w:sz="0" w:space="0" w:color="auto"/>
                <w:right w:val="none" w:sz="0" w:space="0" w:color="auto"/>
              </w:divBdr>
            </w:div>
            <w:div w:id="1163662797">
              <w:marLeft w:val="0"/>
              <w:marRight w:val="0"/>
              <w:marTop w:val="0"/>
              <w:marBottom w:val="0"/>
              <w:divBdr>
                <w:top w:val="none" w:sz="0" w:space="0" w:color="auto"/>
                <w:left w:val="none" w:sz="0" w:space="0" w:color="auto"/>
                <w:bottom w:val="none" w:sz="0" w:space="0" w:color="auto"/>
                <w:right w:val="none" w:sz="0" w:space="0" w:color="auto"/>
              </w:divBdr>
            </w:div>
            <w:div w:id="1705473822">
              <w:marLeft w:val="0"/>
              <w:marRight w:val="0"/>
              <w:marTop w:val="0"/>
              <w:marBottom w:val="0"/>
              <w:divBdr>
                <w:top w:val="none" w:sz="0" w:space="0" w:color="auto"/>
                <w:left w:val="none" w:sz="0" w:space="0" w:color="auto"/>
                <w:bottom w:val="none" w:sz="0" w:space="0" w:color="auto"/>
                <w:right w:val="none" w:sz="0" w:space="0" w:color="auto"/>
              </w:divBdr>
            </w:div>
            <w:div w:id="789975589">
              <w:marLeft w:val="0"/>
              <w:marRight w:val="0"/>
              <w:marTop w:val="0"/>
              <w:marBottom w:val="0"/>
              <w:divBdr>
                <w:top w:val="none" w:sz="0" w:space="0" w:color="auto"/>
                <w:left w:val="none" w:sz="0" w:space="0" w:color="auto"/>
                <w:bottom w:val="none" w:sz="0" w:space="0" w:color="auto"/>
                <w:right w:val="none" w:sz="0" w:space="0" w:color="auto"/>
              </w:divBdr>
            </w:div>
            <w:div w:id="719982228">
              <w:marLeft w:val="0"/>
              <w:marRight w:val="0"/>
              <w:marTop w:val="0"/>
              <w:marBottom w:val="0"/>
              <w:divBdr>
                <w:top w:val="none" w:sz="0" w:space="0" w:color="auto"/>
                <w:left w:val="none" w:sz="0" w:space="0" w:color="auto"/>
                <w:bottom w:val="none" w:sz="0" w:space="0" w:color="auto"/>
                <w:right w:val="none" w:sz="0" w:space="0" w:color="auto"/>
              </w:divBdr>
            </w:div>
            <w:div w:id="1186017880">
              <w:marLeft w:val="0"/>
              <w:marRight w:val="0"/>
              <w:marTop w:val="0"/>
              <w:marBottom w:val="0"/>
              <w:divBdr>
                <w:top w:val="none" w:sz="0" w:space="0" w:color="auto"/>
                <w:left w:val="none" w:sz="0" w:space="0" w:color="auto"/>
                <w:bottom w:val="none" w:sz="0" w:space="0" w:color="auto"/>
                <w:right w:val="none" w:sz="0" w:space="0" w:color="auto"/>
              </w:divBdr>
            </w:div>
            <w:div w:id="1986153854">
              <w:marLeft w:val="0"/>
              <w:marRight w:val="0"/>
              <w:marTop w:val="0"/>
              <w:marBottom w:val="0"/>
              <w:divBdr>
                <w:top w:val="none" w:sz="0" w:space="0" w:color="auto"/>
                <w:left w:val="none" w:sz="0" w:space="0" w:color="auto"/>
                <w:bottom w:val="none" w:sz="0" w:space="0" w:color="auto"/>
                <w:right w:val="none" w:sz="0" w:space="0" w:color="auto"/>
              </w:divBdr>
            </w:div>
            <w:div w:id="204486323">
              <w:marLeft w:val="0"/>
              <w:marRight w:val="0"/>
              <w:marTop w:val="0"/>
              <w:marBottom w:val="0"/>
              <w:divBdr>
                <w:top w:val="none" w:sz="0" w:space="0" w:color="auto"/>
                <w:left w:val="none" w:sz="0" w:space="0" w:color="auto"/>
                <w:bottom w:val="none" w:sz="0" w:space="0" w:color="auto"/>
                <w:right w:val="none" w:sz="0" w:space="0" w:color="auto"/>
              </w:divBdr>
            </w:div>
          </w:divsChild>
        </w:div>
        <w:div w:id="534923474">
          <w:marLeft w:val="0"/>
          <w:marRight w:val="0"/>
          <w:marTop w:val="0"/>
          <w:marBottom w:val="0"/>
          <w:divBdr>
            <w:top w:val="none" w:sz="0" w:space="0" w:color="auto"/>
            <w:left w:val="none" w:sz="0" w:space="0" w:color="auto"/>
            <w:bottom w:val="none" w:sz="0" w:space="0" w:color="auto"/>
            <w:right w:val="none" w:sz="0" w:space="0" w:color="auto"/>
          </w:divBdr>
          <w:divsChild>
            <w:div w:id="1600258820">
              <w:marLeft w:val="0"/>
              <w:marRight w:val="0"/>
              <w:marTop w:val="0"/>
              <w:marBottom w:val="0"/>
              <w:divBdr>
                <w:top w:val="none" w:sz="0" w:space="0" w:color="auto"/>
                <w:left w:val="none" w:sz="0" w:space="0" w:color="auto"/>
                <w:bottom w:val="none" w:sz="0" w:space="0" w:color="auto"/>
                <w:right w:val="none" w:sz="0" w:space="0" w:color="auto"/>
              </w:divBdr>
            </w:div>
            <w:div w:id="834995104">
              <w:marLeft w:val="0"/>
              <w:marRight w:val="0"/>
              <w:marTop w:val="0"/>
              <w:marBottom w:val="0"/>
              <w:divBdr>
                <w:top w:val="none" w:sz="0" w:space="0" w:color="auto"/>
                <w:left w:val="none" w:sz="0" w:space="0" w:color="auto"/>
                <w:bottom w:val="none" w:sz="0" w:space="0" w:color="auto"/>
                <w:right w:val="none" w:sz="0" w:space="0" w:color="auto"/>
              </w:divBdr>
            </w:div>
            <w:div w:id="245572605">
              <w:marLeft w:val="0"/>
              <w:marRight w:val="0"/>
              <w:marTop w:val="0"/>
              <w:marBottom w:val="0"/>
              <w:divBdr>
                <w:top w:val="none" w:sz="0" w:space="0" w:color="auto"/>
                <w:left w:val="none" w:sz="0" w:space="0" w:color="auto"/>
                <w:bottom w:val="none" w:sz="0" w:space="0" w:color="auto"/>
                <w:right w:val="none" w:sz="0" w:space="0" w:color="auto"/>
              </w:divBdr>
            </w:div>
            <w:div w:id="751389565">
              <w:marLeft w:val="0"/>
              <w:marRight w:val="0"/>
              <w:marTop w:val="0"/>
              <w:marBottom w:val="0"/>
              <w:divBdr>
                <w:top w:val="none" w:sz="0" w:space="0" w:color="auto"/>
                <w:left w:val="none" w:sz="0" w:space="0" w:color="auto"/>
                <w:bottom w:val="none" w:sz="0" w:space="0" w:color="auto"/>
                <w:right w:val="none" w:sz="0" w:space="0" w:color="auto"/>
              </w:divBdr>
            </w:div>
            <w:div w:id="686174144">
              <w:marLeft w:val="0"/>
              <w:marRight w:val="0"/>
              <w:marTop w:val="0"/>
              <w:marBottom w:val="0"/>
              <w:divBdr>
                <w:top w:val="none" w:sz="0" w:space="0" w:color="auto"/>
                <w:left w:val="none" w:sz="0" w:space="0" w:color="auto"/>
                <w:bottom w:val="none" w:sz="0" w:space="0" w:color="auto"/>
                <w:right w:val="none" w:sz="0" w:space="0" w:color="auto"/>
              </w:divBdr>
            </w:div>
            <w:div w:id="1671910803">
              <w:marLeft w:val="0"/>
              <w:marRight w:val="0"/>
              <w:marTop w:val="0"/>
              <w:marBottom w:val="0"/>
              <w:divBdr>
                <w:top w:val="none" w:sz="0" w:space="0" w:color="auto"/>
                <w:left w:val="none" w:sz="0" w:space="0" w:color="auto"/>
                <w:bottom w:val="none" w:sz="0" w:space="0" w:color="auto"/>
                <w:right w:val="none" w:sz="0" w:space="0" w:color="auto"/>
              </w:divBdr>
            </w:div>
            <w:div w:id="382338040">
              <w:marLeft w:val="0"/>
              <w:marRight w:val="0"/>
              <w:marTop w:val="0"/>
              <w:marBottom w:val="0"/>
              <w:divBdr>
                <w:top w:val="none" w:sz="0" w:space="0" w:color="auto"/>
                <w:left w:val="none" w:sz="0" w:space="0" w:color="auto"/>
                <w:bottom w:val="none" w:sz="0" w:space="0" w:color="auto"/>
                <w:right w:val="none" w:sz="0" w:space="0" w:color="auto"/>
              </w:divBdr>
            </w:div>
            <w:div w:id="1689217944">
              <w:marLeft w:val="0"/>
              <w:marRight w:val="0"/>
              <w:marTop w:val="0"/>
              <w:marBottom w:val="0"/>
              <w:divBdr>
                <w:top w:val="none" w:sz="0" w:space="0" w:color="auto"/>
                <w:left w:val="none" w:sz="0" w:space="0" w:color="auto"/>
                <w:bottom w:val="none" w:sz="0" w:space="0" w:color="auto"/>
                <w:right w:val="none" w:sz="0" w:space="0" w:color="auto"/>
              </w:divBdr>
            </w:div>
            <w:div w:id="1213887545">
              <w:marLeft w:val="0"/>
              <w:marRight w:val="0"/>
              <w:marTop w:val="0"/>
              <w:marBottom w:val="0"/>
              <w:divBdr>
                <w:top w:val="none" w:sz="0" w:space="0" w:color="auto"/>
                <w:left w:val="none" w:sz="0" w:space="0" w:color="auto"/>
                <w:bottom w:val="none" w:sz="0" w:space="0" w:color="auto"/>
                <w:right w:val="none" w:sz="0" w:space="0" w:color="auto"/>
              </w:divBdr>
            </w:div>
            <w:div w:id="1150946663">
              <w:marLeft w:val="0"/>
              <w:marRight w:val="0"/>
              <w:marTop w:val="0"/>
              <w:marBottom w:val="0"/>
              <w:divBdr>
                <w:top w:val="none" w:sz="0" w:space="0" w:color="auto"/>
                <w:left w:val="none" w:sz="0" w:space="0" w:color="auto"/>
                <w:bottom w:val="none" w:sz="0" w:space="0" w:color="auto"/>
                <w:right w:val="none" w:sz="0" w:space="0" w:color="auto"/>
              </w:divBdr>
            </w:div>
            <w:div w:id="1033773129">
              <w:marLeft w:val="0"/>
              <w:marRight w:val="0"/>
              <w:marTop w:val="0"/>
              <w:marBottom w:val="0"/>
              <w:divBdr>
                <w:top w:val="none" w:sz="0" w:space="0" w:color="auto"/>
                <w:left w:val="none" w:sz="0" w:space="0" w:color="auto"/>
                <w:bottom w:val="none" w:sz="0" w:space="0" w:color="auto"/>
                <w:right w:val="none" w:sz="0" w:space="0" w:color="auto"/>
              </w:divBdr>
            </w:div>
            <w:div w:id="358818406">
              <w:marLeft w:val="0"/>
              <w:marRight w:val="0"/>
              <w:marTop w:val="0"/>
              <w:marBottom w:val="0"/>
              <w:divBdr>
                <w:top w:val="none" w:sz="0" w:space="0" w:color="auto"/>
                <w:left w:val="none" w:sz="0" w:space="0" w:color="auto"/>
                <w:bottom w:val="none" w:sz="0" w:space="0" w:color="auto"/>
                <w:right w:val="none" w:sz="0" w:space="0" w:color="auto"/>
              </w:divBdr>
            </w:div>
            <w:div w:id="995691770">
              <w:marLeft w:val="0"/>
              <w:marRight w:val="0"/>
              <w:marTop w:val="0"/>
              <w:marBottom w:val="0"/>
              <w:divBdr>
                <w:top w:val="none" w:sz="0" w:space="0" w:color="auto"/>
                <w:left w:val="none" w:sz="0" w:space="0" w:color="auto"/>
                <w:bottom w:val="none" w:sz="0" w:space="0" w:color="auto"/>
                <w:right w:val="none" w:sz="0" w:space="0" w:color="auto"/>
              </w:divBdr>
            </w:div>
            <w:div w:id="1531919047">
              <w:marLeft w:val="0"/>
              <w:marRight w:val="0"/>
              <w:marTop w:val="0"/>
              <w:marBottom w:val="0"/>
              <w:divBdr>
                <w:top w:val="none" w:sz="0" w:space="0" w:color="auto"/>
                <w:left w:val="none" w:sz="0" w:space="0" w:color="auto"/>
                <w:bottom w:val="none" w:sz="0" w:space="0" w:color="auto"/>
                <w:right w:val="none" w:sz="0" w:space="0" w:color="auto"/>
              </w:divBdr>
            </w:div>
            <w:div w:id="1201624438">
              <w:marLeft w:val="0"/>
              <w:marRight w:val="0"/>
              <w:marTop w:val="0"/>
              <w:marBottom w:val="0"/>
              <w:divBdr>
                <w:top w:val="none" w:sz="0" w:space="0" w:color="auto"/>
                <w:left w:val="none" w:sz="0" w:space="0" w:color="auto"/>
                <w:bottom w:val="none" w:sz="0" w:space="0" w:color="auto"/>
                <w:right w:val="none" w:sz="0" w:space="0" w:color="auto"/>
              </w:divBdr>
            </w:div>
            <w:div w:id="978919007">
              <w:marLeft w:val="0"/>
              <w:marRight w:val="0"/>
              <w:marTop w:val="0"/>
              <w:marBottom w:val="0"/>
              <w:divBdr>
                <w:top w:val="none" w:sz="0" w:space="0" w:color="auto"/>
                <w:left w:val="none" w:sz="0" w:space="0" w:color="auto"/>
                <w:bottom w:val="none" w:sz="0" w:space="0" w:color="auto"/>
                <w:right w:val="none" w:sz="0" w:space="0" w:color="auto"/>
              </w:divBdr>
            </w:div>
            <w:div w:id="1581526324">
              <w:marLeft w:val="0"/>
              <w:marRight w:val="0"/>
              <w:marTop w:val="0"/>
              <w:marBottom w:val="0"/>
              <w:divBdr>
                <w:top w:val="none" w:sz="0" w:space="0" w:color="auto"/>
                <w:left w:val="none" w:sz="0" w:space="0" w:color="auto"/>
                <w:bottom w:val="none" w:sz="0" w:space="0" w:color="auto"/>
                <w:right w:val="none" w:sz="0" w:space="0" w:color="auto"/>
              </w:divBdr>
            </w:div>
            <w:div w:id="1528910263">
              <w:marLeft w:val="0"/>
              <w:marRight w:val="0"/>
              <w:marTop w:val="0"/>
              <w:marBottom w:val="0"/>
              <w:divBdr>
                <w:top w:val="none" w:sz="0" w:space="0" w:color="auto"/>
                <w:left w:val="none" w:sz="0" w:space="0" w:color="auto"/>
                <w:bottom w:val="none" w:sz="0" w:space="0" w:color="auto"/>
                <w:right w:val="none" w:sz="0" w:space="0" w:color="auto"/>
              </w:divBdr>
            </w:div>
            <w:div w:id="2051489943">
              <w:marLeft w:val="0"/>
              <w:marRight w:val="0"/>
              <w:marTop w:val="0"/>
              <w:marBottom w:val="0"/>
              <w:divBdr>
                <w:top w:val="none" w:sz="0" w:space="0" w:color="auto"/>
                <w:left w:val="none" w:sz="0" w:space="0" w:color="auto"/>
                <w:bottom w:val="none" w:sz="0" w:space="0" w:color="auto"/>
                <w:right w:val="none" w:sz="0" w:space="0" w:color="auto"/>
              </w:divBdr>
            </w:div>
            <w:div w:id="120614146">
              <w:marLeft w:val="0"/>
              <w:marRight w:val="0"/>
              <w:marTop w:val="0"/>
              <w:marBottom w:val="0"/>
              <w:divBdr>
                <w:top w:val="none" w:sz="0" w:space="0" w:color="auto"/>
                <w:left w:val="none" w:sz="0" w:space="0" w:color="auto"/>
                <w:bottom w:val="none" w:sz="0" w:space="0" w:color="auto"/>
                <w:right w:val="none" w:sz="0" w:space="0" w:color="auto"/>
              </w:divBdr>
            </w:div>
          </w:divsChild>
        </w:div>
        <w:div w:id="529956509">
          <w:marLeft w:val="0"/>
          <w:marRight w:val="0"/>
          <w:marTop w:val="0"/>
          <w:marBottom w:val="0"/>
          <w:divBdr>
            <w:top w:val="none" w:sz="0" w:space="0" w:color="auto"/>
            <w:left w:val="none" w:sz="0" w:space="0" w:color="auto"/>
            <w:bottom w:val="none" w:sz="0" w:space="0" w:color="auto"/>
            <w:right w:val="none" w:sz="0" w:space="0" w:color="auto"/>
          </w:divBdr>
          <w:divsChild>
            <w:div w:id="830559833">
              <w:marLeft w:val="0"/>
              <w:marRight w:val="0"/>
              <w:marTop w:val="0"/>
              <w:marBottom w:val="0"/>
              <w:divBdr>
                <w:top w:val="none" w:sz="0" w:space="0" w:color="auto"/>
                <w:left w:val="none" w:sz="0" w:space="0" w:color="auto"/>
                <w:bottom w:val="none" w:sz="0" w:space="0" w:color="auto"/>
                <w:right w:val="none" w:sz="0" w:space="0" w:color="auto"/>
              </w:divBdr>
            </w:div>
            <w:div w:id="977608122">
              <w:marLeft w:val="0"/>
              <w:marRight w:val="0"/>
              <w:marTop w:val="0"/>
              <w:marBottom w:val="0"/>
              <w:divBdr>
                <w:top w:val="none" w:sz="0" w:space="0" w:color="auto"/>
                <w:left w:val="none" w:sz="0" w:space="0" w:color="auto"/>
                <w:bottom w:val="none" w:sz="0" w:space="0" w:color="auto"/>
                <w:right w:val="none" w:sz="0" w:space="0" w:color="auto"/>
              </w:divBdr>
            </w:div>
            <w:div w:id="1717005901">
              <w:marLeft w:val="0"/>
              <w:marRight w:val="0"/>
              <w:marTop w:val="0"/>
              <w:marBottom w:val="0"/>
              <w:divBdr>
                <w:top w:val="none" w:sz="0" w:space="0" w:color="auto"/>
                <w:left w:val="none" w:sz="0" w:space="0" w:color="auto"/>
                <w:bottom w:val="none" w:sz="0" w:space="0" w:color="auto"/>
                <w:right w:val="none" w:sz="0" w:space="0" w:color="auto"/>
              </w:divBdr>
            </w:div>
            <w:div w:id="366683521">
              <w:marLeft w:val="0"/>
              <w:marRight w:val="0"/>
              <w:marTop w:val="0"/>
              <w:marBottom w:val="0"/>
              <w:divBdr>
                <w:top w:val="none" w:sz="0" w:space="0" w:color="auto"/>
                <w:left w:val="none" w:sz="0" w:space="0" w:color="auto"/>
                <w:bottom w:val="none" w:sz="0" w:space="0" w:color="auto"/>
                <w:right w:val="none" w:sz="0" w:space="0" w:color="auto"/>
              </w:divBdr>
            </w:div>
            <w:div w:id="1404059768">
              <w:marLeft w:val="0"/>
              <w:marRight w:val="0"/>
              <w:marTop w:val="0"/>
              <w:marBottom w:val="0"/>
              <w:divBdr>
                <w:top w:val="none" w:sz="0" w:space="0" w:color="auto"/>
                <w:left w:val="none" w:sz="0" w:space="0" w:color="auto"/>
                <w:bottom w:val="none" w:sz="0" w:space="0" w:color="auto"/>
                <w:right w:val="none" w:sz="0" w:space="0" w:color="auto"/>
              </w:divBdr>
            </w:div>
            <w:div w:id="1187669704">
              <w:marLeft w:val="0"/>
              <w:marRight w:val="0"/>
              <w:marTop w:val="0"/>
              <w:marBottom w:val="0"/>
              <w:divBdr>
                <w:top w:val="none" w:sz="0" w:space="0" w:color="auto"/>
                <w:left w:val="none" w:sz="0" w:space="0" w:color="auto"/>
                <w:bottom w:val="none" w:sz="0" w:space="0" w:color="auto"/>
                <w:right w:val="none" w:sz="0" w:space="0" w:color="auto"/>
              </w:divBdr>
            </w:div>
            <w:div w:id="698973861">
              <w:marLeft w:val="0"/>
              <w:marRight w:val="0"/>
              <w:marTop w:val="0"/>
              <w:marBottom w:val="0"/>
              <w:divBdr>
                <w:top w:val="none" w:sz="0" w:space="0" w:color="auto"/>
                <w:left w:val="none" w:sz="0" w:space="0" w:color="auto"/>
                <w:bottom w:val="none" w:sz="0" w:space="0" w:color="auto"/>
                <w:right w:val="none" w:sz="0" w:space="0" w:color="auto"/>
              </w:divBdr>
            </w:div>
            <w:div w:id="560865069">
              <w:marLeft w:val="0"/>
              <w:marRight w:val="0"/>
              <w:marTop w:val="0"/>
              <w:marBottom w:val="0"/>
              <w:divBdr>
                <w:top w:val="none" w:sz="0" w:space="0" w:color="auto"/>
                <w:left w:val="none" w:sz="0" w:space="0" w:color="auto"/>
                <w:bottom w:val="none" w:sz="0" w:space="0" w:color="auto"/>
                <w:right w:val="none" w:sz="0" w:space="0" w:color="auto"/>
              </w:divBdr>
            </w:div>
            <w:div w:id="505562403">
              <w:marLeft w:val="0"/>
              <w:marRight w:val="0"/>
              <w:marTop w:val="0"/>
              <w:marBottom w:val="0"/>
              <w:divBdr>
                <w:top w:val="none" w:sz="0" w:space="0" w:color="auto"/>
                <w:left w:val="none" w:sz="0" w:space="0" w:color="auto"/>
                <w:bottom w:val="none" w:sz="0" w:space="0" w:color="auto"/>
                <w:right w:val="none" w:sz="0" w:space="0" w:color="auto"/>
              </w:divBdr>
            </w:div>
            <w:div w:id="2066760606">
              <w:marLeft w:val="0"/>
              <w:marRight w:val="0"/>
              <w:marTop w:val="0"/>
              <w:marBottom w:val="0"/>
              <w:divBdr>
                <w:top w:val="none" w:sz="0" w:space="0" w:color="auto"/>
                <w:left w:val="none" w:sz="0" w:space="0" w:color="auto"/>
                <w:bottom w:val="none" w:sz="0" w:space="0" w:color="auto"/>
                <w:right w:val="none" w:sz="0" w:space="0" w:color="auto"/>
              </w:divBdr>
            </w:div>
            <w:div w:id="629555408">
              <w:marLeft w:val="0"/>
              <w:marRight w:val="0"/>
              <w:marTop w:val="0"/>
              <w:marBottom w:val="0"/>
              <w:divBdr>
                <w:top w:val="none" w:sz="0" w:space="0" w:color="auto"/>
                <w:left w:val="none" w:sz="0" w:space="0" w:color="auto"/>
                <w:bottom w:val="none" w:sz="0" w:space="0" w:color="auto"/>
                <w:right w:val="none" w:sz="0" w:space="0" w:color="auto"/>
              </w:divBdr>
            </w:div>
            <w:div w:id="2095396014">
              <w:marLeft w:val="0"/>
              <w:marRight w:val="0"/>
              <w:marTop w:val="0"/>
              <w:marBottom w:val="0"/>
              <w:divBdr>
                <w:top w:val="none" w:sz="0" w:space="0" w:color="auto"/>
                <w:left w:val="none" w:sz="0" w:space="0" w:color="auto"/>
                <w:bottom w:val="none" w:sz="0" w:space="0" w:color="auto"/>
                <w:right w:val="none" w:sz="0" w:space="0" w:color="auto"/>
              </w:divBdr>
            </w:div>
            <w:div w:id="2080596636">
              <w:marLeft w:val="0"/>
              <w:marRight w:val="0"/>
              <w:marTop w:val="0"/>
              <w:marBottom w:val="0"/>
              <w:divBdr>
                <w:top w:val="none" w:sz="0" w:space="0" w:color="auto"/>
                <w:left w:val="none" w:sz="0" w:space="0" w:color="auto"/>
                <w:bottom w:val="none" w:sz="0" w:space="0" w:color="auto"/>
                <w:right w:val="none" w:sz="0" w:space="0" w:color="auto"/>
              </w:divBdr>
            </w:div>
            <w:div w:id="764569673">
              <w:marLeft w:val="0"/>
              <w:marRight w:val="0"/>
              <w:marTop w:val="0"/>
              <w:marBottom w:val="0"/>
              <w:divBdr>
                <w:top w:val="none" w:sz="0" w:space="0" w:color="auto"/>
                <w:left w:val="none" w:sz="0" w:space="0" w:color="auto"/>
                <w:bottom w:val="none" w:sz="0" w:space="0" w:color="auto"/>
                <w:right w:val="none" w:sz="0" w:space="0" w:color="auto"/>
              </w:divBdr>
            </w:div>
            <w:div w:id="1432819256">
              <w:marLeft w:val="0"/>
              <w:marRight w:val="0"/>
              <w:marTop w:val="0"/>
              <w:marBottom w:val="0"/>
              <w:divBdr>
                <w:top w:val="none" w:sz="0" w:space="0" w:color="auto"/>
                <w:left w:val="none" w:sz="0" w:space="0" w:color="auto"/>
                <w:bottom w:val="none" w:sz="0" w:space="0" w:color="auto"/>
                <w:right w:val="none" w:sz="0" w:space="0" w:color="auto"/>
              </w:divBdr>
            </w:div>
            <w:div w:id="1748303963">
              <w:marLeft w:val="0"/>
              <w:marRight w:val="0"/>
              <w:marTop w:val="0"/>
              <w:marBottom w:val="0"/>
              <w:divBdr>
                <w:top w:val="none" w:sz="0" w:space="0" w:color="auto"/>
                <w:left w:val="none" w:sz="0" w:space="0" w:color="auto"/>
                <w:bottom w:val="none" w:sz="0" w:space="0" w:color="auto"/>
                <w:right w:val="none" w:sz="0" w:space="0" w:color="auto"/>
              </w:divBdr>
            </w:div>
            <w:div w:id="674890016">
              <w:marLeft w:val="0"/>
              <w:marRight w:val="0"/>
              <w:marTop w:val="0"/>
              <w:marBottom w:val="0"/>
              <w:divBdr>
                <w:top w:val="none" w:sz="0" w:space="0" w:color="auto"/>
                <w:left w:val="none" w:sz="0" w:space="0" w:color="auto"/>
                <w:bottom w:val="none" w:sz="0" w:space="0" w:color="auto"/>
                <w:right w:val="none" w:sz="0" w:space="0" w:color="auto"/>
              </w:divBdr>
            </w:div>
            <w:div w:id="726031339">
              <w:marLeft w:val="0"/>
              <w:marRight w:val="0"/>
              <w:marTop w:val="0"/>
              <w:marBottom w:val="0"/>
              <w:divBdr>
                <w:top w:val="none" w:sz="0" w:space="0" w:color="auto"/>
                <w:left w:val="none" w:sz="0" w:space="0" w:color="auto"/>
                <w:bottom w:val="none" w:sz="0" w:space="0" w:color="auto"/>
                <w:right w:val="none" w:sz="0" w:space="0" w:color="auto"/>
              </w:divBdr>
            </w:div>
            <w:div w:id="1484005238">
              <w:marLeft w:val="0"/>
              <w:marRight w:val="0"/>
              <w:marTop w:val="0"/>
              <w:marBottom w:val="0"/>
              <w:divBdr>
                <w:top w:val="none" w:sz="0" w:space="0" w:color="auto"/>
                <w:left w:val="none" w:sz="0" w:space="0" w:color="auto"/>
                <w:bottom w:val="none" w:sz="0" w:space="0" w:color="auto"/>
                <w:right w:val="none" w:sz="0" w:space="0" w:color="auto"/>
              </w:divBdr>
            </w:div>
            <w:div w:id="319043342">
              <w:marLeft w:val="0"/>
              <w:marRight w:val="0"/>
              <w:marTop w:val="0"/>
              <w:marBottom w:val="0"/>
              <w:divBdr>
                <w:top w:val="none" w:sz="0" w:space="0" w:color="auto"/>
                <w:left w:val="none" w:sz="0" w:space="0" w:color="auto"/>
                <w:bottom w:val="none" w:sz="0" w:space="0" w:color="auto"/>
                <w:right w:val="none" w:sz="0" w:space="0" w:color="auto"/>
              </w:divBdr>
            </w:div>
          </w:divsChild>
        </w:div>
        <w:div w:id="685400700">
          <w:marLeft w:val="0"/>
          <w:marRight w:val="0"/>
          <w:marTop w:val="0"/>
          <w:marBottom w:val="0"/>
          <w:divBdr>
            <w:top w:val="none" w:sz="0" w:space="0" w:color="auto"/>
            <w:left w:val="none" w:sz="0" w:space="0" w:color="auto"/>
            <w:bottom w:val="none" w:sz="0" w:space="0" w:color="auto"/>
            <w:right w:val="none" w:sz="0" w:space="0" w:color="auto"/>
          </w:divBdr>
          <w:divsChild>
            <w:div w:id="1963341369">
              <w:marLeft w:val="0"/>
              <w:marRight w:val="0"/>
              <w:marTop w:val="0"/>
              <w:marBottom w:val="0"/>
              <w:divBdr>
                <w:top w:val="none" w:sz="0" w:space="0" w:color="auto"/>
                <w:left w:val="none" w:sz="0" w:space="0" w:color="auto"/>
                <w:bottom w:val="none" w:sz="0" w:space="0" w:color="auto"/>
                <w:right w:val="none" w:sz="0" w:space="0" w:color="auto"/>
              </w:divBdr>
            </w:div>
            <w:div w:id="993601515">
              <w:marLeft w:val="0"/>
              <w:marRight w:val="0"/>
              <w:marTop w:val="0"/>
              <w:marBottom w:val="0"/>
              <w:divBdr>
                <w:top w:val="none" w:sz="0" w:space="0" w:color="auto"/>
                <w:left w:val="none" w:sz="0" w:space="0" w:color="auto"/>
                <w:bottom w:val="none" w:sz="0" w:space="0" w:color="auto"/>
                <w:right w:val="none" w:sz="0" w:space="0" w:color="auto"/>
              </w:divBdr>
            </w:div>
            <w:div w:id="2136748887">
              <w:marLeft w:val="0"/>
              <w:marRight w:val="0"/>
              <w:marTop w:val="0"/>
              <w:marBottom w:val="0"/>
              <w:divBdr>
                <w:top w:val="none" w:sz="0" w:space="0" w:color="auto"/>
                <w:left w:val="none" w:sz="0" w:space="0" w:color="auto"/>
                <w:bottom w:val="none" w:sz="0" w:space="0" w:color="auto"/>
                <w:right w:val="none" w:sz="0" w:space="0" w:color="auto"/>
              </w:divBdr>
            </w:div>
            <w:div w:id="922639984">
              <w:marLeft w:val="0"/>
              <w:marRight w:val="0"/>
              <w:marTop w:val="0"/>
              <w:marBottom w:val="0"/>
              <w:divBdr>
                <w:top w:val="none" w:sz="0" w:space="0" w:color="auto"/>
                <w:left w:val="none" w:sz="0" w:space="0" w:color="auto"/>
                <w:bottom w:val="none" w:sz="0" w:space="0" w:color="auto"/>
                <w:right w:val="none" w:sz="0" w:space="0" w:color="auto"/>
              </w:divBdr>
            </w:div>
            <w:div w:id="372199713">
              <w:marLeft w:val="0"/>
              <w:marRight w:val="0"/>
              <w:marTop w:val="0"/>
              <w:marBottom w:val="0"/>
              <w:divBdr>
                <w:top w:val="none" w:sz="0" w:space="0" w:color="auto"/>
                <w:left w:val="none" w:sz="0" w:space="0" w:color="auto"/>
                <w:bottom w:val="none" w:sz="0" w:space="0" w:color="auto"/>
                <w:right w:val="none" w:sz="0" w:space="0" w:color="auto"/>
              </w:divBdr>
            </w:div>
            <w:div w:id="1862164775">
              <w:marLeft w:val="0"/>
              <w:marRight w:val="0"/>
              <w:marTop w:val="0"/>
              <w:marBottom w:val="0"/>
              <w:divBdr>
                <w:top w:val="none" w:sz="0" w:space="0" w:color="auto"/>
                <w:left w:val="none" w:sz="0" w:space="0" w:color="auto"/>
                <w:bottom w:val="none" w:sz="0" w:space="0" w:color="auto"/>
                <w:right w:val="none" w:sz="0" w:space="0" w:color="auto"/>
              </w:divBdr>
            </w:div>
            <w:div w:id="1750153874">
              <w:marLeft w:val="0"/>
              <w:marRight w:val="0"/>
              <w:marTop w:val="0"/>
              <w:marBottom w:val="0"/>
              <w:divBdr>
                <w:top w:val="none" w:sz="0" w:space="0" w:color="auto"/>
                <w:left w:val="none" w:sz="0" w:space="0" w:color="auto"/>
                <w:bottom w:val="none" w:sz="0" w:space="0" w:color="auto"/>
                <w:right w:val="none" w:sz="0" w:space="0" w:color="auto"/>
              </w:divBdr>
            </w:div>
            <w:div w:id="1975675797">
              <w:marLeft w:val="0"/>
              <w:marRight w:val="0"/>
              <w:marTop w:val="0"/>
              <w:marBottom w:val="0"/>
              <w:divBdr>
                <w:top w:val="none" w:sz="0" w:space="0" w:color="auto"/>
                <w:left w:val="none" w:sz="0" w:space="0" w:color="auto"/>
                <w:bottom w:val="none" w:sz="0" w:space="0" w:color="auto"/>
                <w:right w:val="none" w:sz="0" w:space="0" w:color="auto"/>
              </w:divBdr>
            </w:div>
            <w:div w:id="985670557">
              <w:marLeft w:val="0"/>
              <w:marRight w:val="0"/>
              <w:marTop w:val="0"/>
              <w:marBottom w:val="0"/>
              <w:divBdr>
                <w:top w:val="none" w:sz="0" w:space="0" w:color="auto"/>
                <w:left w:val="none" w:sz="0" w:space="0" w:color="auto"/>
                <w:bottom w:val="none" w:sz="0" w:space="0" w:color="auto"/>
                <w:right w:val="none" w:sz="0" w:space="0" w:color="auto"/>
              </w:divBdr>
            </w:div>
            <w:div w:id="1238513044">
              <w:marLeft w:val="0"/>
              <w:marRight w:val="0"/>
              <w:marTop w:val="0"/>
              <w:marBottom w:val="0"/>
              <w:divBdr>
                <w:top w:val="none" w:sz="0" w:space="0" w:color="auto"/>
                <w:left w:val="none" w:sz="0" w:space="0" w:color="auto"/>
                <w:bottom w:val="none" w:sz="0" w:space="0" w:color="auto"/>
                <w:right w:val="none" w:sz="0" w:space="0" w:color="auto"/>
              </w:divBdr>
            </w:div>
            <w:div w:id="2062513608">
              <w:marLeft w:val="0"/>
              <w:marRight w:val="0"/>
              <w:marTop w:val="0"/>
              <w:marBottom w:val="0"/>
              <w:divBdr>
                <w:top w:val="none" w:sz="0" w:space="0" w:color="auto"/>
                <w:left w:val="none" w:sz="0" w:space="0" w:color="auto"/>
                <w:bottom w:val="none" w:sz="0" w:space="0" w:color="auto"/>
                <w:right w:val="none" w:sz="0" w:space="0" w:color="auto"/>
              </w:divBdr>
            </w:div>
            <w:div w:id="356859637">
              <w:marLeft w:val="0"/>
              <w:marRight w:val="0"/>
              <w:marTop w:val="0"/>
              <w:marBottom w:val="0"/>
              <w:divBdr>
                <w:top w:val="none" w:sz="0" w:space="0" w:color="auto"/>
                <w:left w:val="none" w:sz="0" w:space="0" w:color="auto"/>
                <w:bottom w:val="none" w:sz="0" w:space="0" w:color="auto"/>
                <w:right w:val="none" w:sz="0" w:space="0" w:color="auto"/>
              </w:divBdr>
            </w:div>
            <w:div w:id="882788751">
              <w:marLeft w:val="0"/>
              <w:marRight w:val="0"/>
              <w:marTop w:val="0"/>
              <w:marBottom w:val="0"/>
              <w:divBdr>
                <w:top w:val="none" w:sz="0" w:space="0" w:color="auto"/>
                <w:left w:val="none" w:sz="0" w:space="0" w:color="auto"/>
                <w:bottom w:val="none" w:sz="0" w:space="0" w:color="auto"/>
                <w:right w:val="none" w:sz="0" w:space="0" w:color="auto"/>
              </w:divBdr>
            </w:div>
            <w:div w:id="489828060">
              <w:marLeft w:val="0"/>
              <w:marRight w:val="0"/>
              <w:marTop w:val="0"/>
              <w:marBottom w:val="0"/>
              <w:divBdr>
                <w:top w:val="none" w:sz="0" w:space="0" w:color="auto"/>
                <w:left w:val="none" w:sz="0" w:space="0" w:color="auto"/>
                <w:bottom w:val="none" w:sz="0" w:space="0" w:color="auto"/>
                <w:right w:val="none" w:sz="0" w:space="0" w:color="auto"/>
              </w:divBdr>
            </w:div>
            <w:div w:id="1051879506">
              <w:marLeft w:val="0"/>
              <w:marRight w:val="0"/>
              <w:marTop w:val="0"/>
              <w:marBottom w:val="0"/>
              <w:divBdr>
                <w:top w:val="none" w:sz="0" w:space="0" w:color="auto"/>
                <w:left w:val="none" w:sz="0" w:space="0" w:color="auto"/>
                <w:bottom w:val="none" w:sz="0" w:space="0" w:color="auto"/>
                <w:right w:val="none" w:sz="0" w:space="0" w:color="auto"/>
              </w:divBdr>
            </w:div>
            <w:div w:id="683822881">
              <w:marLeft w:val="0"/>
              <w:marRight w:val="0"/>
              <w:marTop w:val="0"/>
              <w:marBottom w:val="0"/>
              <w:divBdr>
                <w:top w:val="none" w:sz="0" w:space="0" w:color="auto"/>
                <w:left w:val="none" w:sz="0" w:space="0" w:color="auto"/>
                <w:bottom w:val="none" w:sz="0" w:space="0" w:color="auto"/>
                <w:right w:val="none" w:sz="0" w:space="0" w:color="auto"/>
              </w:divBdr>
            </w:div>
            <w:div w:id="994648581">
              <w:marLeft w:val="0"/>
              <w:marRight w:val="0"/>
              <w:marTop w:val="0"/>
              <w:marBottom w:val="0"/>
              <w:divBdr>
                <w:top w:val="none" w:sz="0" w:space="0" w:color="auto"/>
                <w:left w:val="none" w:sz="0" w:space="0" w:color="auto"/>
                <w:bottom w:val="none" w:sz="0" w:space="0" w:color="auto"/>
                <w:right w:val="none" w:sz="0" w:space="0" w:color="auto"/>
              </w:divBdr>
            </w:div>
            <w:div w:id="354620807">
              <w:marLeft w:val="0"/>
              <w:marRight w:val="0"/>
              <w:marTop w:val="0"/>
              <w:marBottom w:val="0"/>
              <w:divBdr>
                <w:top w:val="none" w:sz="0" w:space="0" w:color="auto"/>
                <w:left w:val="none" w:sz="0" w:space="0" w:color="auto"/>
                <w:bottom w:val="none" w:sz="0" w:space="0" w:color="auto"/>
                <w:right w:val="none" w:sz="0" w:space="0" w:color="auto"/>
              </w:divBdr>
            </w:div>
            <w:div w:id="1586304018">
              <w:marLeft w:val="0"/>
              <w:marRight w:val="0"/>
              <w:marTop w:val="0"/>
              <w:marBottom w:val="0"/>
              <w:divBdr>
                <w:top w:val="none" w:sz="0" w:space="0" w:color="auto"/>
                <w:left w:val="none" w:sz="0" w:space="0" w:color="auto"/>
                <w:bottom w:val="none" w:sz="0" w:space="0" w:color="auto"/>
                <w:right w:val="none" w:sz="0" w:space="0" w:color="auto"/>
              </w:divBdr>
            </w:div>
            <w:div w:id="1992781826">
              <w:marLeft w:val="0"/>
              <w:marRight w:val="0"/>
              <w:marTop w:val="0"/>
              <w:marBottom w:val="0"/>
              <w:divBdr>
                <w:top w:val="none" w:sz="0" w:space="0" w:color="auto"/>
                <w:left w:val="none" w:sz="0" w:space="0" w:color="auto"/>
                <w:bottom w:val="none" w:sz="0" w:space="0" w:color="auto"/>
                <w:right w:val="none" w:sz="0" w:space="0" w:color="auto"/>
              </w:divBdr>
            </w:div>
          </w:divsChild>
        </w:div>
        <w:div w:id="1485777522">
          <w:marLeft w:val="0"/>
          <w:marRight w:val="0"/>
          <w:marTop w:val="0"/>
          <w:marBottom w:val="0"/>
          <w:divBdr>
            <w:top w:val="none" w:sz="0" w:space="0" w:color="auto"/>
            <w:left w:val="none" w:sz="0" w:space="0" w:color="auto"/>
            <w:bottom w:val="none" w:sz="0" w:space="0" w:color="auto"/>
            <w:right w:val="none" w:sz="0" w:space="0" w:color="auto"/>
          </w:divBdr>
        </w:div>
        <w:div w:id="2073848236">
          <w:marLeft w:val="0"/>
          <w:marRight w:val="0"/>
          <w:marTop w:val="0"/>
          <w:marBottom w:val="0"/>
          <w:divBdr>
            <w:top w:val="none" w:sz="0" w:space="0" w:color="auto"/>
            <w:left w:val="none" w:sz="0" w:space="0" w:color="auto"/>
            <w:bottom w:val="none" w:sz="0" w:space="0" w:color="auto"/>
            <w:right w:val="none" w:sz="0" w:space="0" w:color="auto"/>
          </w:divBdr>
        </w:div>
        <w:div w:id="174393104">
          <w:marLeft w:val="0"/>
          <w:marRight w:val="0"/>
          <w:marTop w:val="0"/>
          <w:marBottom w:val="0"/>
          <w:divBdr>
            <w:top w:val="none" w:sz="0" w:space="0" w:color="auto"/>
            <w:left w:val="none" w:sz="0" w:space="0" w:color="auto"/>
            <w:bottom w:val="none" w:sz="0" w:space="0" w:color="auto"/>
            <w:right w:val="none" w:sz="0" w:space="0" w:color="auto"/>
          </w:divBdr>
        </w:div>
        <w:div w:id="1741830020">
          <w:marLeft w:val="0"/>
          <w:marRight w:val="0"/>
          <w:marTop w:val="0"/>
          <w:marBottom w:val="0"/>
          <w:divBdr>
            <w:top w:val="none" w:sz="0" w:space="0" w:color="auto"/>
            <w:left w:val="none" w:sz="0" w:space="0" w:color="auto"/>
            <w:bottom w:val="none" w:sz="0" w:space="0" w:color="auto"/>
            <w:right w:val="none" w:sz="0" w:space="0" w:color="auto"/>
          </w:divBdr>
        </w:div>
        <w:div w:id="1608806298">
          <w:marLeft w:val="0"/>
          <w:marRight w:val="0"/>
          <w:marTop w:val="0"/>
          <w:marBottom w:val="0"/>
          <w:divBdr>
            <w:top w:val="none" w:sz="0" w:space="0" w:color="auto"/>
            <w:left w:val="none" w:sz="0" w:space="0" w:color="auto"/>
            <w:bottom w:val="none" w:sz="0" w:space="0" w:color="auto"/>
            <w:right w:val="none" w:sz="0" w:space="0" w:color="auto"/>
          </w:divBdr>
        </w:div>
        <w:div w:id="171772535">
          <w:marLeft w:val="0"/>
          <w:marRight w:val="0"/>
          <w:marTop w:val="0"/>
          <w:marBottom w:val="0"/>
          <w:divBdr>
            <w:top w:val="none" w:sz="0" w:space="0" w:color="auto"/>
            <w:left w:val="none" w:sz="0" w:space="0" w:color="auto"/>
            <w:bottom w:val="none" w:sz="0" w:space="0" w:color="auto"/>
            <w:right w:val="none" w:sz="0" w:space="0" w:color="auto"/>
          </w:divBdr>
        </w:div>
        <w:div w:id="85999628">
          <w:marLeft w:val="0"/>
          <w:marRight w:val="0"/>
          <w:marTop w:val="0"/>
          <w:marBottom w:val="0"/>
          <w:divBdr>
            <w:top w:val="none" w:sz="0" w:space="0" w:color="auto"/>
            <w:left w:val="none" w:sz="0" w:space="0" w:color="auto"/>
            <w:bottom w:val="none" w:sz="0" w:space="0" w:color="auto"/>
            <w:right w:val="none" w:sz="0" w:space="0" w:color="auto"/>
          </w:divBdr>
        </w:div>
        <w:div w:id="830684529">
          <w:marLeft w:val="0"/>
          <w:marRight w:val="0"/>
          <w:marTop w:val="0"/>
          <w:marBottom w:val="0"/>
          <w:divBdr>
            <w:top w:val="none" w:sz="0" w:space="0" w:color="auto"/>
            <w:left w:val="none" w:sz="0" w:space="0" w:color="auto"/>
            <w:bottom w:val="none" w:sz="0" w:space="0" w:color="auto"/>
            <w:right w:val="none" w:sz="0" w:space="0" w:color="auto"/>
          </w:divBdr>
        </w:div>
        <w:div w:id="524906093">
          <w:marLeft w:val="0"/>
          <w:marRight w:val="0"/>
          <w:marTop w:val="0"/>
          <w:marBottom w:val="0"/>
          <w:divBdr>
            <w:top w:val="none" w:sz="0" w:space="0" w:color="auto"/>
            <w:left w:val="none" w:sz="0" w:space="0" w:color="auto"/>
            <w:bottom w:val="none" w:sz="0" w:space="0" w:color="auto"/>
            <w:right w:val="none" w:sz="0" w:space="0" w:color="auto"/>
          </w:divBdr>
        </w:div>
        <w:div w:id="2062440716">
          <w:marLeft w:val="0"/>
          <w:marRight w:val="0"/>
          <w:marTop w:val="0"/>
          <w:marBottom w:val="0"/>
          <w:divBdr>
            <w:top w:val="none" w:sz="0" w:space="0" w:color="auto"/>
            <w:left w:val="none" w:sz="0" w:space="0" w:color="auto"/>
            <w:bottom w:val="none" w:sz="0" w:space="0" w:color="auto"/>
            <w:right w:val="none" w:sz="0" w:space="0" w:color="auto"/>
          </w:divBdr>
        </w:div>
        <w:div w:id="1285231204">
          <w:marLeft w:val="0"/>
          <w:marRight w:val="0"/>
          <w:marTop w:val="0"/>
          <w:marBottom w:val="0"/>
          <w:divBdr>
            <w:top w:val="none" w:sz="0" w:space="0" w:color="auto"/>
            <w:left w:val="none" w:sz="0" w:space="0" w:color="auto"/>
            <w:bottom w:val="none" w:sz="0" w:space="0" w:color="auto"/>
            <w:right w:val="none" w:sz="0" w:space="0" w:color="auto"/>
          </w:divBdr>
        </w:div>
        <w:div w:id="334916580">
          <w:marLeft w:val="0"/>
          <w:marRight w:val="0"/>
          <w:marTop w:val="0"/>
          <w:marBottom w:val="0"/>
          <w:divBdr>
            <w:top w:val="none" w:sz="0" w:space="0" w:color="auto"/>
            <w:left w:val="none" w:sz="0" w:space="0" w:color="auto"/>
            <w:bottom w:val="none" w:sz="0" w:space="0" w:color="auto"/>
            <w:right w:val="none" w:sz="0" w:space="0" w:color="auto"/>
          </w:divBdr>
        </w:div>
        <w:div w:id="680207960">
          <w:marLeft w:val="0"/>
          <w:marRight w:val="0"/>
          <w:marTop w:val="0"/>
          <w:marBottom w:val="0"/>
          <w:divBdr>
            <w:top w:val="none" w:sz="0" w:space="0" w:color="auto"/>
            <w:left w:val="none" w:sz="0" w:space="0" w:color="auto"/>
            <w:bottom w:val="none" w:sz="0" w:space="0" w:color="auto"/>
            <w:right w:val="none" w:sz="0" w:space="0" w:color="auto"/>
          </w:divBdr>
        </w:div>
        <w:div w:id="113523667">
          <w:marLeft w:val="0"/>
          <w:marRight w:val="0"/>
          <w:marTop w:val="0"/>
          <w:marBottom w:val="0"/>
          <w:divBdr>
            <w:top w:val="none" w:sz="0" w:space="0" w:color="auto"/>
            <w:left w:val="none" w:sz="0" w:space="0" w:color="auto"/>
            <w:bottom w:val="none" w:sz="0" w:space="0" w:color="auto"/>
            <w:right w:val="none" w:sz="0" w:space="0" w:color="auto"/>
          </w:divBdr>
        </w:div>
        <w:div w:id="961808451">
          <w:marLeft w:val="0"/>
          <w:marRight w:val="0"/>
          <w:marTop w:val="0"/>
          <w:marBottom w:val="0"/>
          <w:divBdr>
            <w:top w:val="none" w:sz="0" w:space="0" w:color="auto"/>
            <w:left w:val="none" w:sz="0" w:space="0" w:color="auto"/>
            <w:bottom w:val="none" w:sz="0" w:space="0" w:color="auto"/>
            <w:right w:val="none" w:sz="0" w:space="0" w:color="auto"/>
          </w:divBdr>
        </w:div>
        <w:div w:id="1815952185">
          <w:marLeft w:val="0"/>
          <w:marRight w:val="0"/>
          <w:marTop w:val="0"/>
          <w:marBottom w:val="0"/>
          <w:divBdr>
            <w:top w:val="none" w:sz="0" w:space="0" w:color="auto"/>
            <w:left w:val="none" w:sz="0" w:space="0" w:color="auto"/>
            <w:bottom w:val="none" w:sz="0" w:space="0" w:color="auto"/>
            <w:right w:val="none" w:sz="0" w:space="0" w:color="auto"/>
          </w:divBdr>
        </w:div>
        <w:div w:id="271133238">
          <w:marLeft w:val="0"/>
          <w:marRight w:val="0"/>
          <w:marTop w:val="0"/>
          <w:marBottom w:val="0"/>
          <w:divBdr>
            <w:top w:val="none" w:sz="0" w:space="0" w:color="auto"/>
            <w:left w:val="none" w:sz="0" w:space="0" w:color="auto"/>
            <w:bottom w:val="none" w:sz="0" w:space="0" w:color="auto"/>
            <w:right w:val="none" w:sz="0" w:space="0" w:color="auto"/>
          </w:divBdr>
        </w:div>
        <w:div w:id="2071613266">
          <w:marLeft w:val="0"/>
          <w:marRight w:val="0"/>
          <w:marTop w:val="0"/>
          <w:marBottom w:val="0"/>
          <w:divBdr>
            <w:top w:val="none" w:sz="0" w:space="0" w:color="auto"/>
            <w:left w:val="none" w:sz="0" w:space="0" w:color="auto"/>
            <w:bottom w:val="none" w:sz="0" w:space="0" w:color="auto"/>
            <w:right w:val="none" w:sz="0" w:space="0" w:color="auto"/>
          </w:divBdr>
        </w:div>
        <w:div w:id="696542290">
          <w:marLeft w:val="0"/>
          <w:marRight w:val="0"/>
          <w:marTop w:val="0"/>
          <w:marBottom w:val="0"/>
          <w:divBdr>
            <w:top w:val="none" w:sz="0" w:space="0" w:color="auto"/>
            <w:left w:val="none" w:sz="0" w:space="0" w:color="auto"/>
            <w:bottom w:val="none" w:sz="0" w:space="0" w:color="auto"/>
            <w:right w:val="none" w:sz="0" w:space="0" w:color="auto"/>
          </w:divBdr>
        </w:div>
        <w:div w:id="1410536854">
          <w:marLeft w:val="0"/>
          <w:marRight w:val="0"/>
          <w:marTop w:val="0"/>
          <w:marBottom w:val="0"/>
          <w:divBdr>
            <w:top w:val="none" w:sz="0" w:space="0" w:color="auto"/>
            <w:left w:val="none" w:sz="0" w:space="0" w:color="auto"/>
            <w:bottom w:val="none" w:sz="0" w:space="0" w:color="auto"/>
            <w:right w:val="none" w:sz="0" w:space="0" w:color="auto"/>
          </w:divBdr>
        </w:div>
        <w:div w:id="591742653">
          <w:marLeft w:val="0"/>
          <w:marRight w:val="0"/>
          <w:marTop w:val="0"/>
          <w:marBottom w:val="0"/>
          <w:divBdr>
            <w:top w:val="none" w:sz="0" w:space="0" w:color="auto"/>
            <w:left w:val="none" w:sz="0" w:space="0" w:color="auto"/>
            <w:bottom w:val="none" w:sz="0" w:space="0" w:color="auto"/>
            <w:right w:val="none" w:sz="0" w:space="0" w:color="auto"/>
          </w:divBdr>
          <w:divsChild>
            <w:div w:id="844444392">
              <w:marLeft w:val="0"/>
              <w:marRight w:val="0"/>
              <w:marTop w:val="0"/>
              <w:marBottom w:val="0"/>
              <w:divBdr>
                <w:top w:val="none" w:sz="0" w:space="0" w:color="auto"/>
                <w:left w:val="none" w:sz="0" w:space="0" w:color="auto"/>
                <w:bottom w:val="none" w:sz="0" w:space="0" w:color="auto"/>
                <w:right w:val="none" w:sz="0" w:space="0" w:color="auto"/>
              </w:divBdr>
            </w:div>
            <w:div w:id="177354530">
              <w:marLeft w:val="0"/>
              <w:marRight w:val="0"/>
              <w:marTop w:val="0"/>
              <w:marBottom w:val="0"/>
              <w:divBdr>
                <w:top w:val="none" w:sz="0" w:space="0" w:color="auto"/>
                <w:left w:val="none" w:sz="0" w:space="0" w:color="auto"/>
                <w:bottom w:val="none" w:sz="0" w:space="0" w:color="auto"/>
                <w:right w:val="none" w:sz="0" w:space="0" w:color="auto"/>
              </w:divBdr>
            </w:div>
            <w:div w:id="840042880">
              <w:marLeft w:val="0"/>
              <w:marRight w:val="0"/>
              <w:marTop w:val="0"/>
              <w:marBottom w:val="0"/>
              <w:divBdr>
                <w:top w:val="none" w:sz="0" w:space="0" w:color="auto"/>
                <w:left w:val="none" w:sz="0" w:space="0" w:color="auto"/>
                <w:bottom w:val="none" w:sz="0" w:space="0" w:color="auto"/>
                <w:right w:val="none" w:sz="0" w:space="0" w:color="auto"/>
              </w:divBdr>
            </w:div>
            <w:div w:id="2132479172">
              <w:marLeft w:val="0"/>
              <w:marRight w:val="0"/>
              <w:marTop w:val="0"/>
              <w:marBottom w:val="0"/>
              <w:divBdr>
                <w:top w:val="none" w:sz="0" w:space="0" w:color="auto"/>
                <w:left w:val="none" w:sz="0" w:space="0" w:color="auto"/>
                <w:bottom w:val="none" w:sz="0" w:space="0" w:color="auto"/>
                <w:right w:val="none" w:sz="0" w:space="0" w:color="auto"/>
              </w:divBdr>
            </w:div>
            <w:div w:id="1085565908">
              <w:marLeft w:val="0"/>
              <w:marRight w:val="0"/>
              <w:marTop w:val="0"/>
              <w:marBottom w:val="0"/>
              <w:divBdr>
                <w:top w:val="none" w:sz="0" w:space="0" w:color="auto"/>
                <w:left w:val="none" w:sz="0" w:space="0" w:color="auto"/>
                <w:bottom w:val="none" w:sz="0" w:space="0" w:color="auto"/>
                <w:right w:val="none" w:sz="0" w:space="0" w:color="auto"/>
              </w:divBdr>
            </w:div>
            <w:div w:id="978803152">
              <w:marLeft w:val="0"/>
              <w:marRight w:val="0"/>
              <w:marTop w:val="0"/>
              <w:marBottom w:val="0"/>
              <w:divBdr>
                <w:top w:val="none" w:sz="0" w:space="0" w:color="auto"/>
                <w:left w:val="none" w:sz="0" w:space="0" w:color="auto"/>
                <w:bottom w:val="none" w:sz="0" w:space="0" w:color="auto"/>
                <w:right w:val="none" w:sz="0" w:space="0" w:color="auto"/>
              </w:divBdr>
            </w:div>
            <w:div w:id="615018289">
              <w:marLeft w:val="0"/>
              <w:marRight w:val="0"/>
              <w:marTop w:val="0"/>
              <w:marBottom w:val="0"/>
              <w:divBdr>
                <w:top w:val="none" w:sz="0" w:space="0" w:color="auto"/>
                <w:left w:val="none" w:sz="0" w:space="0" w:color="auto"/>
                <w:bottom w:val="none" w:sz="0" w:space="0" w:color="auto"/>
                <w:right w:val="none" w:sz="0" w:space="0" w:color="auto"/>
              </w:divBdr>
            </w:div>
            <w:div w:id="1139034189">
              <w:marLeft w:val="0"/>
              <w:marRight w:val="0"/>
              <w:marTop w:val="0"/>
              <w:marBottom w:val="0"/>
              <w:divBdr>
                <w:top w:val="none" w:sz="0" w:space="0" w:color="auto"/>
                <w:left w:val="none" w:sz="0" w:space="0" w:color="auto"/>
                <w:bottom w:val="none" w:sz="0" w:space="0" w:color="auto"/>
                <w:right w:val="none" w:sz="0" w:space="0" w:color="auto"/>
              </w:divBdr>
            </w:div>
            <w:div w:id="1121344709">
              <w:marLeft w:val="0"/>
              <w:marRight w:val="0"/>
              <w:marTop w:val="0"/>
              <w:marBottom w:val="0"/>
              <w:divBdr>
                <w:top w:val="none" w:sz="0" w:space="0" w:color="auto"/>
                <w:left w:val="none" w:sz="0" w:space="0" w:color="auto"/>
                <w:bottom w:val="none" w:sz="0" w:space="0" w:color="auto"/>
                <w:right w:val="none" w:sz="0" w:space="0" w:color="auto"/>
              </w:divBdr>
            </w:div>
            <w:div w:id="665477154">
              <w:marLeft w:val="0"/>
              <w:marRight w:val="0"/>
              <w:marTop w:val="0"/>
              <w:marBottom w:val="0"/>
              <w:divBdr>
                <w:top w:val="none" w:sz="0" w:space="0" w:color="auto"/>
                <w:left w:val="none" w:sz="0" w:space="0" w:color="auto"/>
                <w:bottom w:val="none" w:sz="0" w:space="0" w:color="auto"/>
                <w:right w:val="none" w:sz="0" w:space="0" w:color="auto"/>
              </w:divBdr>
            </w:div>
            <w:div w:id="481236744">
              <w:marLeft w:val="0"/>
              <w:marRight w:val="0"/>
              <w:marTop w:val="0"/>
              <w:marBottom w:val="0"/>
              <w:divBdr>
                <w:top w:val="none" w:sz="0" w:space="0" w:color="auto"/>
                <w:left w:val="none" w:sz="0" w:space="0" w:color="auto"/>
                <w:bottom w:val="none" w:sz="0" w:space="0" w:color="auto"/>
                <w:right w:val="none" w:sz="0" w:space="0" w:color="auto"/>
              </w:divBdr>
            </w:div>
            <w:div w:id="214121537">
              <w:marLeft w:val="0"/>
              <w:marRight w:val="0"/>
              <w:marTop w:val="0"/>
              <w:marBottom w:val="0"/>
              <w:divBdr>
                <w:top w:val="none" w:sz="0" w:space="0" w:color="auto"/>
                <w:left w:val="none" w:sz="0" w:space="0" w:color="auto"/>
                <w:bottom w:val="none" w:sz="0" w:space="0" w:color="auto"/>
                <w:right w:val="none" w:sz="0" w:space="0" w:color="auto"/>
              </w:divBdr>
            </w:div>
            <w:div w:id="400062360">
              <w:marLeft w:val="0"/>
              <w:marRight w:val="0"/>
              <w:marTop w:val="0"/>
              <w:marBottom w:val="0"/>
              <w:divBdr>
                <w:top w:val="none" w:sz="0" w:space="0" w:color="auto"/>
                <w:left w:val="none" w:sz="0" w:space="0" w:color="auto"/>
                <w:bottom w:val="none" w:sz="0" w:space="0" w:color="auto"/>
                <w:right w:val="none" w:sz="0" w:space="0" w:color="auto"/>
              </w:divBdr>
            </w:div>
            <w:div w:id="1055079937">
              <w:marLeft w:val="0"/>
              <w:marRight w:val="0"/>
              <w:marTop w:val="0"/>
              <w:marBottom w:val="0"/>
              <w:divBdr>
                <w:top w:val="none" w:sz="0" w:space="0" w:color="auto"/>
                <w:left w:val="none" w:sz="0" w:space="0" w:color="auto"/>
                <w:bottom w:val="none" w:sz="0" w:space="0" w:color="auto"/>
                <w:right w:val="none" w:sz="0" w:space="0" w:color="auto"/>
              </w:divBdr>
            </w:div>
            <w:div w:id="1500777762">
              <w:marLeft w:val="0"/>
              <w:marRight w:val="0"/>
              <w:marTop w:val="0"/>
              <w:marBottom w:val="0"/>
              <w:divBdr>
                <w:top w:val="none" w:sz="0" w:space="0" w:color="auto"/>
                <w:left w:val="none" w:sz="0" w:space="0" w:color="auto"/>
                <w:bottom w:val="none" w:sz="0" w:space="0" w:color="auto"/>
                <w:right w:val="none" w:sz="0" w:space="0" w:color="auto"/>
              </w:divBdr>
            </w:div>
            <w:div w:id="1779829882">
              <w:marLeft w:val="0"/>
              <w:marRight w:val="0"/>
              <w:marTop w:val="0"/>
              <w:marBottom w:val="0"/>
              <w:divBdr>
                <w:top w:val="none" w:sz="0" w:space="0" w:color="auto"/>
                <w:left w:val="none" w:sz="0" w:space="0" w:color="auto"/>
                <w:bottom w:val="none" w:sz="0" w:space="0" w:color="auto"/>
                <w:right w:val="none" w:sz="0" w:space="0" w:color="auto"/>
              </w:divBdr>
            </w:div>
            <w:div w:id="1004550357">
              <w:marLeft w:val="0"/>
              <w:marRight w:val="0"/>
              <w:marTop w:val="0"/>
              <w:marBottom w:val="0"/>
              <w:divBdr>
                <w:top w:val="none" w:sz="0" w:space="0" w:color="auto"/>
                <w:left w:val="none" w:sz="0" w:space="0" w:color="auto"/>
                <w:bottom w:val="none" w:sz="0" w:space="0" w:color="auto"/>
                <w:right w:val="none" w:sz="0" w:space="0" w:color="auto"/>
              </w:divBdr>
            </w:div>
            <w:div w:id="1700470626">
              <w:marLeft w:val="0"/>
              <w:marRight w:val="0"/>
              <w:marTop w:val="0"/>
              <w:marBottom w:val="0"/>
              <w:divBdr>
                <w:top w:val="none" w:sz="0" w:space="0" w:color="auto"/>
                <w:left w:val="none" w:sz="0" w:space="0" w:color="auto"/>
                <w:bottom w:val="none" w:sz="0" w:space="0" w:color="auto"/>
                <w:right w:val="none" w:sz="0" w:space="0" w:color="auto"/>
              </w:divBdr>
            </w:div>
            <w:div w:id="617295402">
              <w:marLeft w:val="0"/>
              <w:marRight w:val="0"/>
              <w:marTop w:val="0"/>
              <w:marBottom w:val="0"/>
              <w:divBdr>
                <w:top w:val="none" w:sz="0" w:space="0" w:color="auto"/>
                <w:left w:val="none" w:sz="0" w:space="0" w:color="auto"/>
                <w:bottom w:val="none" w:sz="0" w:space="0" w:color="auto"/>
                <w:right w:val="none" w:sz="0" w:space="0" w:color="auto"/>
              </w:divBdr>
            </w:div>
            <w:div w:id="1759136851">
              <w:marLeft w:val="0"/>
              <w:marRight w:val="0"/>
              <w:marTop w:val="0"/>
              <w:marBottom w:val="0"/>
              <w:divBdr>
                <w:top w:val="none" w:sz="0" w:space="0" w:color="auto"/>
                <w:left w:val="none" w:sz="0" w:space="0" w:color="auto"/>
                <w:bottom w:val="none" w:sz="0" w:space="0" w:color="auto"/>
                <w:right w:val="none" w:sz="0" w:space="0" w:color="auto"/>
              </w:divBdr>
            </w:div>
          </w:divsChild>
        </w:div>
        <w:div w:id="1740403510">
          <w:marLeft w:val="0"/>
          <w:marRight w:val="0"/>
          <w:marTop w:val="0"/>
          <w:marBottom w:val="0"/>
          <w:divBdr>
            <w:top w:val="none" w:sz="0" w:space="0" w:color="auto"/>
            <w:left w:val="none" w:sz="0" w:space="0" w:color="auto"/>
            <w:bottom w:val="none" w:sz="0" w:space="0" w:color="auto"/>
            <w:right w:val="none" w:sz="0" w:space="0" w:color="auto"/>
          </w:divBdr>
          <w:divsChild>
            <w:div w:id="1306819665">
              <w:marLeft w:val="0"/>
              <w:marRight w:val="0"/>
              <w:marTop w:val="0"/>
              <w:marBottom w:val="0"/>
              <w:divBdr>
                <w:top w:val="none" w:sz="0" w:space="0" w:color="auto"/>
                <w:left w:val="none" w:sz="0" w:space="0" w:color="auto"/>
                <w:bottom w:val="none" w:sz="0" w:space="0" w:color="auto"/>
                <w:right w:val="none" w:sz="0" w:space="0" w:color="auto"/>
              </w:divBdr>
            </w:div>
            <w:div w:id="1382023244">
              <w:marLeft w:val="0"/>
              <w:marRight w:val="0"/>
              <w:marTop w:val="0"/>
              <w:marBottom w:val="0"/>
              <w:divBdr>
                <w:top w:val="none" w:sz="0" w:space="0" w:color="auto"/>
                <w:left w:val="none" w:sz="0" w:space="0" w:color="auto"/>
                <w:bottom w:val="none" w:sz="0" w:space="0" w:color="auto"/>
                <w:right w:val="none" w:sz="0" w:space="0" w:color="auto"/>
              </w:divBdr>
            </w:div>
            <w:div w:id="1648628801">
              <w:marLeft w:val="0"/>
              <w:marRight w:val="0"/>
              <w:marTop w:val="0"/>
              <w:marBottom w:val="0"/>
              <w:divBdr>
                <w:top w:val="none" w:sz="0" w:space="0" w:color="auto"/>
                <w:left w:val="none" w:sz="0" w:space="0" w:color="auto"/>
                <w:bottom w:val="none" w:sz="0" w:space="0" w:color="auto"/>
                <w:right w:val="none" w:sz="0" w:space="0" w:color="auto"/>
              </w:divBdr>
            </w:div>
            <w:div w:id="1357317887">
              <w:marLeft w:val="0"/>
              <w:marRight w:val="0"/>
              <w:marTop w:val="0"/>
              <w:marBottom w:val="0"/>
              <w:divBdr>
                <w:top w:val="none" w:sz="0" w:space="0" w:color="auto"/>
                <w:left w:val="none" w:sz="0" w:space="0" w:color="auto"/>
                <w:bottom w:val="none" w:sz="0" w:space="0" w:color="auto"/>
                <w:right w:val="none" w:sz="0" w:space="0" w:color="auto"/>
              </w:divBdr>
            </w:div>
            <w:div w:id="77871656">
              <w:marLeft w:val="0"/>
              <w:marRight w:val="0"/>
              <w:marTop w:val="0"/>
              <w:marBottom w:val="0"/>
              <w:divBdr>
                <w:top w:val="none" w:sz="0" w:space="0" w:color="auto"/>
                <w:left w:val="none" w:sz="0" w:space="0" w:color="auto"/>
                <w:bottom w:val="none" w:sz="0" w:space="0" w:color="auto"/>
                <w:right w:val="none" w:sz="0" w:space="0" w:color="auto"/>
              </w:divBdr>
            </w:div>
            <w:div w:id="876352024">
              <w:marLeft w:val="0"/>
              <w:marRight w:val="0"/>
              <w:marTop w:val="0"/>
              <w:marBottom w:val="0"/>
              <w:divBdr>
                <w:top w:val="none" w:sz="0" w:space="0" w:color="auto"/>
                <w:left w:val="none" w:sz="0" w:space="0" w:color="auto"/>
                <w:bottom w:val="none" w:sz="0" w:space="0" w:color="auto"/>
                <w:right w:val="none" w:sz="0" w:space="0" w:color="auto"/>
              </w:divBdr>
            </w:div>
            <w:div w:id="522985049">
              <w:marLeft w:val="0"/>
              <w:marRight w:val="0"/>
              <w:marTop w:val="0"/>
              <w:marBottom w:val="0"/>
              <w:divBdr>
                <w:top w:val="none" w:sz="0" w:space="0" w:color="auto"/>
                <w:left w:val="none" w:sz="0" w:space="0" w:color="auto"/>
                <w:bottom w:val="none" w:sz="0" w:space="0" w:color="auto"/>
                <w:right w:val="none" w:sz="0" w:space="0" w:color="auto"/>
              </w:divBdr>
            </w:div>
            <w:div w:id="1398744513">
              <w:marLeft w:val="0"/>
              <w:marRight w:val="0"/>
              <w:marTop w:val="0"/>
              <w:marBottom w:val="0"/>
              <w:divBdr>
                <w:top w:val="none" w:sz="0" w:space="0" w:color="auto"/>
                <w:left w:val="none" w:sz="0" w:space="0" w:color="auto"/>
                <w:bottom w:val="none" w:sz="0" w:space="0" w:color="auto"/>
                <w:right w:val="none" w:sz="0" w:space="0" w:color="auto"/>
              </w:divBdr>
            </w:div>
          </w:divsChild>
        </w:div>
        <w:div w:id="564991123">
          <w:marLeft w:val="0"/>
          <w:marRight w:val="0"/>
          <w:marTop w:val="0"/>
          <w:marBottom w:val="0"/>
          <w:divBdr>
            <w:top w:val="none" w:sz="0" w:space="0" w:color="auto"/>
            <w:left w:val="none" w:sz="0" w:space="0" w:color="auto"/>
            <w:bottom w:val="none" w:sz="0" w:space="0" w:color="auto"/>
            <w:right w:val="none" w:sz="0" w:space="0" w:color="auto"/>
          </w:divBdr>
          <w:divsChild>
            <w:div w:id="1791779988">
              <w:marLeft w:val="-75"/>
              <w:marRight w:val="0"/>
              <w:marTop w:val="30"/>
              <w:marBottom w:val="30"/>
              <w:divBdr>
                <w:top w:val="none" w:sz="0" w:space="0" w:color="auto"/>
                <w:left w:val="none" w:sz="0" w:space="0" w:color="auto"/>
                <w:bottom w:val="none" w:sz="0" w:space="0" w:color="auto"/>
                <w:right w:val="none" w:sz="0" w:space="0" w:color="auto"/>
              </w:divBdr>
              <w:divsChild>
                <w:div w:id="241525022">
                  <w:marLeft w:val="0"/>
                  <w:marRight w:val="0"/>
                  <w:marTop w:val="0"/>
                  <w:marBottom w:val="0"/>
                  <w:divBdr>
                    <w:top w:val="none" w:sz="0" w:space="0" w:color="auto"/>
                    <w:left w:val="none" w:sz="0" w:space="0" w:color="auto"/>
                    <w:bottom w:val="none" w:sz="0" w:space="0" w:color="auto"/>
                    <w:right w:val="none" w:sz="0" w:space="0" w:color="auto"/>
                  </w:divBdr>
                  <w:divsChild>
                    <w:div w:id="2109346981">
                      <w:marLeft w:val="0"/>
                      <w:marRight w:val="0"/>
                      <w:marTop w:val="0"/>
                      <w:marBottom w:val="0"/>
                      <w:divBdr>
                        <w:top w:val="none" w:sz="0" w:space="0" w:color="auto"/>
                        <w:left w:val="none" w:sz="0" w:space="0" w:color="auto"/>
                        <w:bottom w:val="none" w:sz="0" w:space="0" w:color="auto"/>
                        <w:right w:val="none" w:sz="0" w:space="0" w:color="auto"/>
                      </w:divBdr>
                    </w:div>
                  </w:divsChild>
                </w:div>
                <w:div w:id="1324820550">
                  <w:marLeft w:val="0"/>
                  <w:marRight w:val="0"/>
                  <w:marTop w:val="0"/>
                  <w:marBottom w:val="0"/>
                  <w:divBdr>
                    <w:top w:val="none" w:sz="0" w:space="0" w:color="auto"/>
                    <w:left w:val="none" w:sz="0" w:space="0" w:color="auto"/>
                    <w:bottom w:val="none" w:sz="0" w:space="0" w:color="auto"/>
                    <w:right w:val="none" w:sz="0" w:space="0" w:color="auto"/>
                  </w:divBdr>
                  <w:divsChild>
                    <w:div w:id="1868252210">
                      <w:marLeft w:val="0"/>
                      <w:marRight w:val="0"/>
                      <w:marTop w:val="0"/>
                      <w:marBottom w:val="0"/>
                      <w:divBdr>
                        <w:top w:val="none" w:sz="0" w:space="0" w:color="auto"/>
                        <w:left w:val="none" w:sz="0" w:space="0" w:color="auto"/>
                        <w:bottom w:val="none" w:sz="0" w:space="0" w:color="auto"/>
                        <w:right w:val="none" w:sz="0" w:space="0" w:color="auto"/>
                      </w:divBdr>
                    </w:div>
                  </w:divsChild>
                </w:div>
                <w:div w:id="1366637904">
                  <w:marLeft w:val="0"/>
                  <w:marRight w:val="0"/>
                  <w:marTop w:val="0"/>
                  <w:marBottom w:val="0"/>
                  <w:divBdr>
                    <w:top w:val="none" w:sz="0" w:space="0" w:color="auto"/>
                    <w:left w:val="none" w:sz="0" w:space="0" w:color="auto"/>
                    <w:bottom w:val="none" w:sz="0" w:space="0" w:color="auto"/>
                    <w:right w:val="none" w:sz="0" w:space="0" w:color="auto"/>
                  </w:divBdr>
                  <w:divsChild>
                    <w:div w:id="255555201">
                      <w:marLeft w:val="0"/>
                      <w:marRight w:val="0"/>
                      <w:marTop w:val="0"/>
                      <w:marBottom w:val="0"/>
                      <w:divBdr>
                        <w:top w:val="none" w:sz="0" w:space="0" w:color="auto"/>
                        <w:left w:val="none" w:sz="0" w:space="0" w:color="auto"/>
                        <w:bottom w:val="none" w:sz="0" w:space="0" w:color="auto"/>
                        <w:right w:val="none" w:sz="0" w:space="0" w:color="auto"/>
                      </w:divBdr>
                    </w:div>
                  </w:divsChild>
                </w:div>
                <w:div w:id="1443108007">
                  <w:marLeft w:val="0"/>
                  <w:marRight w:val="0"/>
                  <w:marTop w:val="0"/>
                  <w:marBottom w:val="0"/>
                  <w:divBdr>
                    <w:top w:val="none" w:sz="0" w:space="0" w:color="auto"/>
                    <w:left w:val="none" w:sz="0" w:space="0" w:color="auto"/>
                    <w:bottom w:val="none" w:sz="0" w:space="0" w:color="auto"/>
                    <w:right w:val="none" w:sz="0" w:space="0" w:color="auto"/>
                  </w:divBdr>
                  <w:divsChild>
                    <w:div w:id="1170683369">
                      <w:marLeft w:val="0"/>
                      <w:marRight w:val="0"/>
                      <w:marTop w:val="0"/>
                      <w:marBottom w:val="0"/>
                      <w:divBdr>
                        <w:top w:val="none" w:sz="0" w:space="0" w:color="auto"/>
                        <w:left w:val="none" w:sz="0" w:space="0" w:color="auto"/>
                        <w:bottom w:val="none" w:sz="0" w:space="0" w:color="auto"/>
                        <w:right w:val="none" w:sz="0" w:space="0" w:color="auto"/>
                      </w:divBdr>
                    </w:div>
                  </w:divsChild>
                </w:div>
                <w:div w:id="311256770">
                  <w:marLeft w:val="0"/>
                  <w:marRight w:val="0"/>
                  <w:marTop w:val="0"/>
                  <w:marBottom w:val="0"/>
                  <w:divBdr>
                    <w:top w:val="none" w:sz="0" w:space="0" w:color="auto"/>
                    <w:left w:val="none" w:sz="0" w:space="0" w:color="auto"/>
                    <w:bottom w:val="none" w:sz="0" w:space="0" w:color="auto"/>
                    <w:right w:val="none" w:sz="0" w:space="0" w:color="auto"/>
                  </w:divBdr>
                  <w:divsChild>
                    <w:div w:id="1447702388">
                      <w:marLeft w:val="0"/>
                      <w:marRight w:val="0"/>
                      <w:marTop w:val="0"/>
                      <w:marBottom w:val="0"/>
                      <w:divBdr>
                        <w:top w:val="none" w:sz="0" w:space="0" w:color="auto"/>
                        <w:left w:val="none" w:sz="0" w:space="0" w:color="auto"/>
                        <w:bottom w:val="none" w:sz="0" w:space="0" w:color="auto"/>
                        <w:right w:val="none" w:sz="0" w:space="0" w:color="auto"/>
                      </w:divBdr>
                    </w:div>
                  </w:divsChild>
                </w:div>
                <w:div w:id="1244341713">
                  <w:marLeft w:val="0"/>
                  <w:marRight w:val="0"/>
                  <w:marTop w:val="0"/>
                  <w:marBottom w:val="0"/>
                  <w:divBdr>
                    <w:top w:val="none" w:sz="0" w:space="0" w:color="auto"/>
                    <w:left w:val="none" w:sz="0" w:space="0" w:color="auto"/>
                    <w:bottom w:val="none" w:sz="0" w:space="0" w:color="auto"/>
                    <w:right w:val="none" w:sz="0" w:space="0" w:color="auto"/>
                  </w:divBdr>
                  <w:divsChild>
                    <w:div w:id="1014915938">
                      <w:marLeft w:val="0"/>
                      <w:marRight w:val="0"/>
                      <w:marTop w:val="0"/>
                      <w:marBottom w:val="0"/>
                      <w:divBdr>
                        <w:top w:val="none" w:sz="0" w:space="0" w:color="auto"/>
                        <w:left w:val="none" w:sz="0" w:space="0" w:color="auto"/>
                        <w:bottom w:val="none" w:sz="0" w:space="0" w:color="auto"/>
                        <w:right w:val="none" w:sz="0" w:space="0" w:color="auto"/>
                      </w:divBdr>
                    </w:div>
                  </w:divsChild>
                </w:div>
                <w:div w:id="398678719">
                  <w:marLeft w:val="0"/>
                  <w:marRight w:val="0"/>
                  <w:marTop w:val="0"/>
                  <w:marBottom w:val="0"/>
                  <w:divBdr>
                    <w:top w:val="none" w:sz="0" w:space="0" w:color="auto"/>
                    <w:left w:val="none" w:sz="0" w:space="0" w:color="auto"/>
                    <w:bottom w:val="none" w:sz="0" w:space="0" w:color="auto"/>
                    <w:right w:val="none" w:sz="0" w:space="0" w:color="auto"/>
                  </w:divBdr>
                  <w:divsChild>
                    <w:div w:id="1150053301">
                      <w:marLeft w:val="0"/>
                      <w:marRight w:val="0"/>
                      <w:marTop w:val="0"/>
                      <w:marBottom w:val="0"/>
                      <w:divBdr>
                        <w:top w:val="none" w:sz="0" w:space="0" w:color="auto"/>
                        <w:left w:val="none" w:sz="0" w:space="0" w:color="auto"/>
                        <w:bottom w:val="none" w:sz="0" w:space="0" w:color="auto"/>
                        <w:right w:val="none" w:sz="0" w:space="0" w:color="auto"/>
                      </w:divBdr>
                    </w:div>
                  </w:divsChild>
                </w:div>
                <w:div w:id="618489499">
                  <w:marLeft w:val="0"/>
                  <w:marRight w:val="0"/>
                  <w:marTop w:val="0"/>
                  <w:marBottom w:val="0"/>
                  <w:divBdr>
                    <w:top w:val="none" w:sz="0" w:space="0" w:color="auto"/>
                    <w:left w:val="none" w:sz="0" w:space="0" w:color="auto"/>
                    <w:bottom w:val="none" w:sz="0" w:space="0" w:color="auto"/>
                    <w:right w:val="none" w:sz="0" w:space="0" w:color="auto"/>
                  </w:divBdr>
                  <w:divsChild>
                    <w:div w:id="1632856402">
                      <w:marLeft w:val="0"/>
                      <w:marRight w:val="0"/>
                      <w:marTop w:val="0"/>
                      <w:marBottom w:val="0"/>
                      <w:divBdr>
                        <w:top w:val="none" w:sz="0" w:space="0" w:color="auto"/>
                        <w:left w:val="none" w:sz="0" w:space="0" w:color="auto"/>
                        <w:bottom w:val="none" w:sz="0" w:space="0" w:color="auto"/>
                        <w:right w:val="none" w:sz="0" w:space="0" w:color="auto"/>
                      </w:divBdr>
                    </w:div>
                  </w:divsChild>
                </w:div>
                <w:div w:id="752700996">
                  <w:marLeft w:val="0"/>
                  <w:marRight w:val="0"/>
                  <w:marTop w:val="0"/>
                  <w:marBottom w:val="0"/>
                  <w:divBdr>
                    <w:top w:val="none" w:sz="0" w:space="0" w:color="auto"/>
                    <w:left w:val="none" w:sz="0" w:space="0" w:color="auto"/>
                    <w:bottom w:val="none" w:sz="0" w:space="0" w:color="auto"/>
                    <w:right w:val="none" w:sz="0" w:space="0" w:color="auto"/>
                  </w:divBdr>
                  <w:divsChild>
                    <w:div w:id="1612472041">
                      <w:marLeft w:val="0"/>
                      <w:marRight w:val="0"/>
                      <w:marTop w:val="0"/>
                      <w:marBottom w:val="0"/>
                      <w:divBdr>
                        <w:top w:val="none" w:sz="0" w:space="0" w:color="auto"/>
                        <w:left w:val="none" w:sz="0" w:space="0" w:color="auto"/>
                        <w:bottom w:val="none" w:sz="0" w:space="0" w:color="auto"/>
                        <w:right w:val="none" w:sz="0" w:space="0" w:color="auto"/>
                      </w:divBdr>
                    </w:div>
                  </w:divsChild>
                </w:div>
                <w:div w:id="1690715795">
                  <w:marLeft w:val="0"/>
                  <w:marRight w:val="0"/>
                  <w:marTop w:val="0"/>
                  <w:marBottom w:val="0"/>
                  <w:divBdr>
                    <w:top w:val="none" w:sz="0" w:space="0" w:color="auto"/>
                    <w:left w:val="none" w:sz="0" w:space="0" w:color="auto"/>
                    <w:bottom w:val="none" w:sz="0" w:space="0" w:color="auto"/>
                    <w:right w:val="none" w:sz="0" w:space="0" w:color="auto"/>
                  </w:divBdr>
                  <w:divsChild>
                    <w:div w:id="433483406">
                      <w:marLeft w:val="0"/>
                      <w:marRight w:val="0"/>
                      <w:marTop w:val="0"/>
                      <w:marBottom w:val="0"/>
                      <w:divBdr>
                        <w:top w:val="none" w:sz="0" w:space="0" w:color="auto"/>
                        <w:left w:val="none" w:sz="0" w:space="0" w:color="auto"/>
                        <w:bottom w:val="none" w:sz="0" w:space="0" w:color="auto"/>
                        <w:right w:val="none" w:sz="0" w:space="0" w:color="auto"/>
                      </w:divBdr>
                    </w:div>
                  </w:divsChild>
                </w:div>
                <w:div w:id="643505993">
                  <w:marLeft w:val="0"/>
                  <w:marRight w:val="0"/>
                  <w:marTop w:val="0"/>
                  <w:marBottom w:val="0"/>
                  <w:divBdr>
                    <w:top w:val="none" w:sz="0" w:space="0" w:color="auto"/>
                    <w:left w:val="none" w:sz="0" w:space="0" w:color="auto"/>
                    <w:bottom w:val="none" w:sz="0" w:space="0" w:color="auto"/>
                    <w:right w:val="none" w:sz="0" w:space="0" w:color="auto"/>
                  </w:divBdr>
                  <w:divsChild>
                    <w:div w:id="185336606">
                      <w:marLeft w:val="0"/>
                      <w:marRight w:val="0"/>
                      <w:marTop w:val="0"/>
                      <w:marBottom w:val="0"/>
                      <w:divBdr>
                        <w:top w:val="none" w:sz="0" w:space="0" w:color="auto"/>
                        <w:left w:val="none" w:sz="0" w:space="0" w:color="auto"/>
                        <w:bottom w:val="none" w:sz="0" w:space="0" w:color="auto"/>
                        <w:right w:val="none" w:sz="0" w:space="0" w:color="auto"/>
                      </w:divBdr>
                    </w:div>
                  </w:divsChild>
                </w:div>
                <w:div w:id="75170221">
                  <w:marLeft w:val="0"/>
                  <w:marRight w:val="0"/>
                  <w:marTop w:val="0"/>
                  <w:marBottom w:val="0"/>
                  <w:divBdr>
                    <w:top w:val="none" w:sz="0" w:space="0" w:color="auto"/>
                    <w:left w:val="none" w:sz="0" w:space="0" w:color="auto"/>
                    <w:bottom w:val="none" w:sz="0" w:space="0" w:color="auto"/>
                    <w:right w:val="none" w:sz="0" w:space="0" w:color="auto"/>
                  </w:divBdr>
                  <w:divsChild>
                    <w:div w:id="1333875418">
                      <w:marLeft w:val="0"/>
                      <w:marRight w:val="0"/>
                      <w:marTop w:val="0"/>
                      <w:marBottom w:val="0"/>
                      <w:divBdr>
                        <w:top w:val="none" w:sz="0" w:space="0" w:color="auto"/>
                        <w:left w:val="none" w:sz="0" w:space="0" w:color="auto"/>
                        <w:bottom w:val="none" w:sz="0" w:space="0" w:color="auto"/>
                        <w:right w:val="none" w:sz="0" w:space="0" w:color="auto"/>
                      </w:divBdr>
                    </w:div>
                  </w:divsChild>
                </w:div>
                <w:div w:id="2141411076">
                  <w:marLeft w:val="0"/>
                  <w:marRight w:val="0"/>
                  <w:marTop w:val="0"/>
                  <w:marBottom w:val="0"/>
                  <w:divBdr>
                    <w:top w:val="none" w:sz="0" w:space="0" w:color="auto"/>
                    <w:left w:val="none" w:sz="0" w:space="0" w:color="auto"/>
                    <w:bottom w:val="none" w:sz="0" w:space="0" w:color="auto"/>
                    <w:right w:val="none" w:sz="0" w:space="0" w:color="auto"/>
                  </w:divBdr>
                  <w:divsChild>
                    <w:div w:id="1456868112">
                      <w:marLeft w:val="0"/>
                      <w:marRight w:val="0"/>
                      <w:marTop w:val="0"/>
                      <w:marBottom w:val="0"/>
                      <w:divBdr>
                        <w:top w:val="none" w:sz="0" w:space="0" w:color="auto"/>
                        <w:left w:val="none" w:sz="0" w:space="0" w:color="auto"/>
                        <w:bottom w:val="none" w:sz="0" w:space="0" w:color="auto"/>
                        <w:right w:val="none" w:sz="0" w:space="0" w:color="auto"/>
                      </w:divBdr>
                    </w:div>
                  </w:divsChild>
                </w:div>
                <w:div w:id="1729108317">
                  <w:marLeft w:val="0"/>
                  <w:marRight w:val="0"/>
                  <w:marTop w:val="0"/>
                  <w:marBottom w:val="0"/>
                  <w:divBdr>
                    <w:top w:val="none" w:sz="0" w:space="0" w:color="auto"/>
                    <w:left w:val="none" w:sz="0" w:space="0" w:color="auto"/>
                    <w:bottom w:val="none" w:sz="0" w:space="0" w:color="auto"/>
                    <w:right w:val="none" w:sz="0" w:space="0" w:color="auto"/>
                  </w:divBdr>
                  <w:divsChild>
                    <w:div w:id="1576553003">
                      <w:marLeft w:val="0"/>
                      <w:marRight w:val="0"/>
                      <w:marTop w:val="0"/>
                      <w:marBottom w:val="0"/>
                      <w:divBdr>
                        <w:top w:val="none" w:sz="0" w:space="0" w:color="auto"/>
                        <w:left w:val="none" w:sz="0" w:space="0" w:color="auto"/>
                        <w:bottom w:val="none" w:sz="0" w:space="0" w:color="auto"/>
                        <w:right w:val="none" w:sz="0" w:space="0" w:color="auto"/>
                      </w:divBdr>
                    </w:div>
                  </w:divsChild>
                </w:div>
                <w:div w:id="280959298">
                  <w:marLeft w:val="0"/>
                  <w:marRight w:val="0"/>
                  <w:marTop w:val="0"/>
                  <w:marBottom w:val="0"/>
                  <w:divBdr>
                    <w:top w:val="none" w:sz="0" w:space="0" w:color="auto"/>
                    <w:left w:val="none" w:sz="0" w:space="0" w:color="auto"/>
                    <w:bottom w:val="none" w:sz="0" w:space="0" w:color="auto"/>
                    <w:right w:val="none" w:sz="0" w:space="0" w:color="auto"/>
                  </w:divBdr>
                  <w:divsChild>
                    <w:div w:id="408357372">
                      <w:marLeft w:val="0"/>
                      <w:marRight w:val="0"/>
                      <w:marTop w:val="0"/>
                      <w:marBottom w:val="0"/>
                      <w:divBdr>
                        <w:top w:val="none" w:sz="0" w:space="0" w:color="auto"/>
                        <w:left w:val="none" w:sz="0" w:space="0" w:color="auto"/>
                        <w:bottom w:val="none" w:sz="0" w:space="0" w:color="auto"/>
                        <w:right w:val="none" w:sz="0" w:space="0" w:color="auto"/>
                      </w:divBdr>
                    </w:div>
                  </w:divsChild>
                </w:div>
                <w:div w:id="15812704">
                  <w:marLeft w:val="0"/>
                  <w:marRight w:val="0"/>
                  <w:marTop w:val="0"/>
                  <w:marBottom w:val="0"/>
                  <w:divBdr>
                    <w:top w:val="none" w:sz="0" w:space="0" w:color="auto"/>
                    <w:left w:val="none" w:sz="0" w:space="0" w:color="auto"/>
                    <w:bottom w:val="none" w:sz="0" w:space="0" w:color="auto"/>
                    <w:right w:val="none" w:sz="0" w:space="0" w:color="auto"/>
                  </w:divBdr>
                  <w:divsChild>
                    <w:div w:id="3999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61310">
          <w:marLeft w:val="0"/>
          <w:marRight w:val="0"/>
          <w:marTop w:val="0"/>
          <w:marBottom w:val="0"/>
          <w:divBdr>
            <w:top w:val="none" w:sz="0" w:space="0" w:color="auto"/>
            <w:left w:val="none" w:sz="0" w:space="0" w:color="auto"/>
            <w:bottom w:val="none" w:sz="0" w:space="0" w:color="auto"/>
            <w:right w:val="none" w:sz="0" w:space="0" w:color="auto"/>
          </w:divBdr>
        </w:div>
      </w:divsChild>
    </w:div>
    <w:div w:id="1631549956">
      <w:bodyDiv w:val="1"/>
      <w:marLeft w:val="0"/>
      <w:marRight w:val="0"/>
      <w:marTop w:val="0"/>
      <w:marBottom w:val="0"/>
      <w:divBdr>
        <w:top w:val="none" w:sz="0" w:space="0" w:color="auto"/>
        <w:left w:val="none" w:sz="0" w:space="0" w:color="auto"/>
        <w:bottom w:val="none" w:sz="0" w:space="0" w:color="auto"/>
        <w:right w:val="none" w:sz="0" w:space="0" w:color="auto"/>
      </w:divBdr>
    </w:div>
    <w:div w:id="1779445555">
      <w:bodyDiv w:val="1"/>
      <w:marLeft w:val="0"/>
      <w:marRight w:val="0"/>
      <w:marTop w:val="0"/>
      <w:marBottom w:val="0"/>
      <w:divBdr>
        <w:top w:val="none" w:sz="0" w:space="0" w:color="auto"/>
        <w:left w:val="none" w:sz="0" w:space="0" w:color="auto"/>
        <w:bottom w:val="none" w:sz="0" w:space="0" w:color="auto"/>
        <w:right w:val="none" w:sz="0" w:space="0" w:color="auto"/>
      </w:divBdr>
      <w:divsChild>
        <w:div w:id="107744702">
          <w:marLeft w:val="0"/>
          <w:marRight w:val="0"/>
          <w:marTop w:val="0"/>
          <w:marBottom w:val="0"/>
          <w:divBdr>
            <w:top w:val="none" w:sz="0" w:space="0" w:color="auto"/>
            <w:left w:val="none" w:sz="0" w:space="0" w:color="auto"/>
            <w:bottom w:val="none" w:sz="0" w:space="0" w:color="auto"/>
            <w:right w:val="none" w:sz="0" w:space="0" w:color="auto"/>
          </w:divBdr>
          <w:divsChild>
            <w:div w:id="2049523947">
              <w:marLeft w:val="0"/>
              <w:marRight w:val="0"/>
              <w:marTop w:val="0"/>
              <w:marBottom w:val="0"/>
              <w:divBdr>
                <w:top w:val="none" w:sz="0" w:space="0" w:color="auto"/>
                <w:left w:val="none" w:sz="0" w:space="0" w:color="auto"/>
                <w:bottom w:val="none" w:sz="0" w:space="0" w:color="auto"/>
                <w:right w:val="none" w:sz="0" w:space="0" w:color="auto"/>
              </w:divBdr>
            </w:div>
          </w:divsChild>
        </w:div>
        <w:div w:id="290788099">
          <w:marLeft w:val="0"/>
          <w:marRight w:val="0"/>
          <w:marTop w:val="0"/>
          <w:marBottom w:val="0"/>
          <w:divBdr>
            <w:top w:val="none" w:sz="0" w:space="0" w:color="auto"/>
            <w:left w:val="none" w:sz="0" w:space="0" w:color="auto"/>
            <w:bottom w:val="none" w:sz="0" w:space="0" w:color="auto"/>
            <w:right w:val="none" w:sz="0" w:space="0" w:color="auto"/>
          </w:divBdr>
          <w:divsChild>
            <w:div w:id="1231967722">
              <w:marLeft w:val="0"/>
              <w:marRight w:val="0"/>
              <w:marTop w:val="0"/>
              <w:marBottom w:val="0"/>
              <w:divBdr>
                <w:top w:val="none" w:sz="0" w:space="0" w:color="auto"/>
                <w:left w:val="none" w:sz="0" w:space="0" w:color="auto"/>
                <w:bottom w:val="none" w:sz="0" w:space="0" w:color="auto"/>
                <w:right w:val="none" w:sz="0" w:space="0" w:color="auto"/>
              </w:divBdr>
            </w:div>
          </w:divsChild>
        </w:div>
        <w:div w:id="1561213832">
          <w:marLeft w:val="0"/>
          <w:marRight w:val="0"/>
          <w:marTop w:val="0"/>
          <w:marBottom w:val="0"/>
          <w:divBdr>
            <w:top w:val="none" w:sz="0" w:space="0" w:color="auto"/>
            <w:left w:val="none" w:sz="0" w:space="0" w:color="auto"/>
            <w:bottom w:val="none" w:sz="0" w:space="0" w:color="auto"/>
            <w:right w:val="none" w:sz="0" w:space="0" w:color="auto"/>
          </w:divBdr>
          <w:divsChild>
            <w:div w:id="1476483447">
              <w:marLeft w:val="0"/>
              <w:marRight w:val="0"/>
              <w:marTop w:val="0"/>
              <w:marBottom w:val="0"/>
              <w:divBdr>
                <w:top w:val="none" w:sz="0" w:space="0" w:color="auto"/>
                <w:left w:val="none" w:sz="0" w:space="0" w:color="auto"/>
                <w:bottom w:val="none" w:sz="0" w:space="0" w:color="auto"/>
                <w:right w:val="none" w:sz="0" w:space="0" w:color="auto"/>
              </w:divBdr>
            </w:div>
          </w:divsChild>
        </w:div>
        <w:div w:id="482697629">
          <w:marLeft w:val="0"/>
          <w:marRight w:val="0"/>
          <w:marTop w:val="0"/>
          <w:marBottom w:val="0"/>
          <w:divBdr>
            <w:top w:val="none" w:sz="0" w:space="0" w:color="auto"/>
            <w:left w:val="none" w:sz="0" w:space="0" w:color="auto"/>
            <w:bottom w:val="none" w:sz="0" w:space="0" w:color="auto"/>
            <w:right w:val="none" w:sz="0" w:space="0" w:color="auto"/>
          </w:divBdr>
          <w:divsChild>
            <w:div w:id="2059041718">
              <w:marLeft w:val="0"/>
              <w:marRight w:val="0"/>
              <w:marTop w:val="0"/>
              <w:marBottom w:val="0"/>
              <w:divBdr>
                <w:top w:val="none" w:sz="0" w:space="0" w:color="auto"/>
                <w:left w:val="none" w:sz="0" w:space="0" w:color="auto"/>
                <w:bottom w:val="none" w:sz="0" w:space="0" w:color="auto"/>
                <w:right w:val="none" w:sz="0" w:space="0" w:color="auto"/>
              </w:divBdr>
            </w:div>
          </w:divsChild>
        </w:div>
        <w:div w:id="252710122">
          <w:marLeft w:val="0"/>
          <w:marRight w:val="0"/>
          <w:marTop w:val="0"/>
          <w:marBottom w:val="0"/>
          <w:divBdr>
            <w:top w:val="none" w:sz="0" w:space="0" w:color="auto"/>
            <w:left w:val="none" w:sz="0" w:space="0" w:color="auto"/>
            <w:bottom w:val="none" w:sz="0" w:space="0" w:color="auto"/>
            <w:right w:val="none" w:sz="0" w:space="0" w:color="auto"/>
          </w:divBdr>
          <w:divsChild>
            <w:div w:id="1664505802">
              <w:marLeft w:val="0"/>
              <w:marRight w:val="0"/>
              <w:marTop w:val="0"/>
              <w:marBottom w:val="0"/>
              <w:divBdr>
                <w:top w:val="none" w:sz="0" w:space="0" w:color="auto"/>
                <w:left w:val="none" w:sz="0" w:space="0" w:color="auto"/>
                <w:bottom w:val="none" w:sz="0" w:space="0" w:color="auto"/>
                <w:right w:val="none" w:sz="0" w:space="0" w:color="auto"/>
              </w:divBdr>
            </w:div>
          </w:divsChild>
        </w:div>
        <w:div w:id="2114401587">
          <w:marLeft w:val="0"/>
          <w:marRight w:val="0"/>
          <w:marTop w:val="0"/>
          <w:marBottom w:val="0"/>
          <w:divBdr>
            <w:top w:val="none" w:sz="0" w:space="0" w:color="auto"/>
            <w:left w:val="none" w:sz="0" w:space="0" w:color="auto"/>
            <w:bottom w:val="none" w:sz="0" w:space="0" w:color="auto"/>
            <w:right w:val="none" w:sz="0" w:space="0" w:color="auto"/>
          </w:divBdr>
          <w:divsChild>
            <w:div w:id="2111661563">
              <w:marLeft w:val="0"/>
              <w:marRight w:val="0"/>
              <w:marTop w:val="0"/>
              <w:marBottom w:val="0"/>
              <w:divBdr>
                <w:top w:val="none" w:sz="0" w:space="0" w:color="auto"/>
                <w:left w:val="none" w:sz="0" w:space="0" w:color="auto"/>
                <w:bottom w:val="none" w:sz="0" w:space="0" w:color="auto"/>
                <w:right w:val="none" w:sz="0" w:space="0" w:color="auto"/>
              </w:divBdr>
            </w:div>
          </w:divsChild>
        </w:div>
        <w:div w:id="269319048">
          <w:marLeft w:val="0"/>
          <w:marRight w:val="0"/>
          <w:marTop w:val="0"/>
          <w:marBottom w:val="0"/>
          <w:divBdr>
            <w:top w:val="none" w:sz="0" w:space="0" w:color="auto"/>
            <w:left w:val="none" w:sz="0" w:space="0" w:color="auto"/>
            <w:bottom w:val="none" w:sz="0" w:space="0" w:color="auto"/>
            <w:right w:val="none" w:sz="0" w:space="0" w:color="auto"/>
          </w:divBdr>
          <w:divsChild>
            <w:div w:id="1943607885">
              <w:marLeft w:val="0"/>
              <w:marRight w:val="0"/>
              <w:marTop w:val="0"/>
              <w:marBottom w:val="0"/>
              <w:divBdr>
                <w:top w:val="none" w:sz="0" w:space="0" w:color="auto"/>
                <w:left w:val="none" w:sz="0" w:space="0" w:color="auto"/>
                <w:bottom w:val="none" w:sz="0" w:space="0" w:color="auto"/>
                <w:right w:val="none" w:sz="0" w:space="0" w:color="auto"/>
              </w:divBdr>
            </w:div>
          </w:divsChild>
        </w:div>
        <w:div w:id="801458073">
          <w:marLeft w:val="0"/>
          <w:marRight w:val="0"/>
          <w:marTop w:val="0"/>
          <w:marBottom w:val="0"/>
          <w:divBdr>
            <w:top w:val="none" w:sz="0" w:space="0" w:color="auto"/>
            <w:left w:val="none" w:sz="0" w:space="0" w:color="auto"/>
            <w:bottom w:val="none" w:sz="0" w:space="0" w:color="auto"/>
            <w:right w:val="none" w:sz="0" w:space="0" w:color="auto"/>
          </w:divBdr>
          <w:divsChild>
            <w:div w:id="842092240">
              <w:marLeft w:val="0"/>
              <w:marRight w:val="0"/>
              <w:marTop w:val="0"/>
              <w:marBottom w:val="0"/>
              <w:divBdr>
                <w:top w:val="none" w:sz="0" w:space="0" w:color="auto"/>
                <w:left w:val="none" w:sz="0" w:space="0" w:color="auto"/>
                <w:bottom w:val="none" w:sz="0" w:space="0" w:color="auto"/>
                <w:right w:val="none" w:sz="0" w:space="0" w:color="auto"/>
              </w:divBdr>
            </w:div>
          </w:divsChild>
        </w:div>
        <w:div w:id="134761706">
          <w:marLeft w:val="0"/>
          <w:marRight w:val="0"/>
          <w:marTop w:val="0"/>
          <w:marBottom w:val="0"/>
          <w:divBdr>
            <w:top w:val="none" w:sz="0" w:space="0" w:color="auto"/>
            <w:left w:val="none" w:sz="0" w:space="0" w:color="auto"/>
            <w:bottom w:val="none" w:sz="0" w:space="0" w:color="auto"/>
            <w:right w:val="none" w:sz="0" w:space="0" w:color="auto"/>
          </w:divBdr>
          <w:divsChild>
            <w:div w:id="1601184951">
              <w:marLeft w:val="0"/>
              <w:marRight w:val="0"/>
              <w:marTop w:val="0"/>
              <w:marBottom w:val="0"/>
              <w:divBdr>
                <w:top w:val="none" w:sz="0" w:space="0" w:color="auto"/>
                <w:left w:val="none" w:sz="0" w:space="0" w:color="auto"/>
                <w:bottom w:val="none" w:sz="0" w:space="0" w:color="auto"/>
                <w:right w:val="none" w:sz="0" w:space="0" w:color="auto"/>
              </w:divBdr>
            </w:div>
          </w:divsChild>
        </w:div>
        <w:div w:id="826163971">
          <w:marLeft w:val="0"/>
          <w:marRight w:val="0"/>
          <w:marTop w:val="0"/>
          <w:marBottom w:val="0"/>
          <w:divBdr>
            <w:top w:val="none" w:sz="0" w:space="0" w:color="auto"/>
            <w:left w:val="none" w:sz="0" w:space="0" w:color="auto"/>
            <w:bottom w:val="none" w:sz="0" w:space="0" w:color="auto"/>
            <w:right w:val="none" w:sz="0" w:space="0" w:color="auto"/>
          </w:divBdr>
          <w:divsChild>
            <w:div w:id="1288468520">
              <w:marLeft w:val="0"/>
              <w:marRight w:val="0"/>
              <w:marTop w:val="0"/>
              <w:marBottom w:val="0"/>
              <w:divBdr>
                <w:top w:val="none" w:sz="0" w:space="0" w:color="auto"/>
                <w:left w:val="none" w:sz="0" w:space="0" w:color="auto"/>
                <w:bottom w:val="none" w:sz="0" w:space="0" w:color="auto"/>
                <w:right w:val="none" w:sz="0" w:space="0" w:color="auto"/>
              </w:divBdr>
            </w:div>
          </w:divsChild>
        </w:div>
        <w:div w:id="942147274">
          <w:marLeft w:val="0"/>
          <w:marRight w:val="0"/>
          <w:marTop w:val="0"/>
          <w:marBottom w:val="0"/>
          <w:divBdr>
            <w:top w:val="none" w:sz="0" w:space="0" w:color="auto"/>
            <w:left w:val="none" w:sz="0" w:space="0" w:color="auto"/>
            <w:bottom w:val="none" w:sz="0" w:space="0" w:color="auto"/>
            <w:right w:val="none" w:sz="0" w:space="0" w:color="auto"/>
          </w:divBdr>
          <w:divsChild>
            <w:div w:id="1638870925">
              <w:marLeft w:val="0"/>
              <w:marRight w:val="0"/>
              <w:marTop w:val="0"/>
              <w:marBottom w:val="0"/>
              <w:divBdr>
                <w:top w:val="none" w:sz="0" w:space="0" w:color="auto"/>
                <w:left w:val="none" w:sz="0" w:space="0" w:color="auto"/>
                <w:bottom w:val="none" w:sz="0" w:space="0" w:color="auto"/>
                <w:right w:val="none" w:sz="0" w:space="0" w:color="auto"/>
              </w:divBdr>
            </w:div>
          </w:divsChild>
        </w:div>
        <w:div w:id="1154875461">
          <w:marLeft w:val="0"/>
          <w:marRight w:val="0"/>
          <w:marTop w:val="0"/>
          <w:marBottom w:val="0"/>
          <w:divBdr>
            <w:top w:val="none" w:sz="0" w:space="0" w:color="auto"/>
            <w:left w:val="none" w:sz="0" w:space="0" w:color="auto"/>
            <w:bottom w:val="none" w:sz="0" w:space="0" w:color="auto"/>
            <w:right w:val="none" w:sz="0" w:space="0" w:color="auto"/>
          </w:divBdr>
          <w:divsChild>
            <w:div w:id="2051106748">
              <w:marLeft w:val="0"/>
              <w:marRight w:val="0"/>
              <w:marTop w:val="0"/>
              <w:marBottom w:val="0"/>
              <w:divBdr>
                <w:top w:val="none" w:sz="0" w:space="0" w:color="auto"/>
                <w:left w:val="none" w:sz="0" w:space="0" w:color="auto"/>
                <w:bottom w:val="none" w:sz="0" w:space="0" w:color="auto"/>
                <w:right w:val="none" w:sz="0" w:space="0" w:color="auto"/>
              </w:divBdr>
            </w:div>
          </w:divsChild>
        </w:div>
        <w:div w:id="1988705275">
          <w:marLeft w:val="0"/>
          <w:marRight w:val="0"/>
          <w:marTop w:val="0"/>
          <w:marBottom w:val="0"/>
          <w:divBdr>
            <w:top w:val="none" w:sz="0" w:space="0" w:color="auto"/>
            <w:left w:val="none" w:sz="0" w:space="0" w:color="auto"/>
            <w:bottom w:val="none" w:sz="0" w:space="0" w:color="auto"/>
            <w:right w:val="none" w:sz="0" w:space="0" w:color="auto"/>
          </w:divBdr>
          <w:divsChild>
            <w:div w:id="1792820402">
              <w:marLeft w:val="0"/>
              <w:marRight w:val="0"/>
              <w:marTop w:val="0"/>
              <w:marBottom w:val="0"/>
              <w:divBdr>
                <w:top w:val="none" w:sz="0" w:space="0" w:color="auto"/>
                <w:left w:val="none" w:sz="0" w:space="0" w:color="auto"/>
                <w:bottom w:val="none" w:sz="0" w:space="0" w:color="auto"/>
                <w:right w:val="none" w:sz="0" w:space="0" w:color="auto"/>
              </w:divBdr>
            </w:div>
          </w:divsChild>
        </w:div>
        <w:div w:id="1463114147">
          <w:marLeft w:val="0"/>
          <w:marRight w:val="0"/>
          <w:marTop w:val="0"/>
          <w:marBottom w:val="0"/>
          <w:divBdr>
            <w:top w:val="none" w:sz="0" w:space="0" w:color="auto"/>
            <w:left w:val="none" w:sz="0" w:space="0" w:color="auto"/>
            <w:bottom w:val="none" w:sz="0" w:space="0" w:color="auto"/>
            <w:right w:val="none" w:sz="0" w:space="0" w:color="auto"/>
          </w:divBdr>
          <w:divsChild>
            <w:div w:id="575240496">
              <w:marLeft w:val="0"/>
              <w:marRight w:val="0"/>
              <w:marTop w:val="0"/>
              <w:marBottom w:val="0"/>
              <w:divBdr>
                <w:top w:val="none" w:sz="0" w:space="0" w:color="auto"/>
                <w:left w:val="none" w:sz="0" w:space="0" w:color="auto"/>
                <w:bottom w:val="none" w:sz="0" w:space="0" w:color="auto"/>
                <w:right w:val="none" w:sz="0" w:space="0" w:color="auto"/>
              </w:divBdr>
            </w:div>
          </w:divsChild>
        </w:div>
        <w:div w:id="707951822">
          <w:marLeft w:val="0"/>
          <w:marRight w:val="0"/>
          <w:marTop w:val="0"/>
          <w:marBottom w:val="0"/>
          <w:divBdr>
            <w:top w:val="none" w:sz="0" w:space="0" w:color="auto"/>
            <w:left w:val="none" w:sz="0" w:space="0" w:color="auto"/>
            <w:bottom w:val="none" w:sz="0" w:space="0" w:color="auto"/>
            <w:right w:val="none" w:sz="0" w:space="0" w:color="auto"/>
          </w:divBdr>
          <w:divsChild>
            <w:div w:id="1928075770">
              <w:marLeft w:val="0"/>
              <w:marRight w:val="0"/>
              <w:marTop w:val="0"/>
              <w:marBottom w:val="0"/>
              <w:divBdr>
                <w:top w:val="none" w:sz="0" w:space="0" w:color="auto"/>
                <w:left w:val="none" w:sz="0" w:space="0" w:color="auto"/>
                <w:bottom w:val="none" w:sz="0" w:space="0" w:color="auto"/>
                <w:right w:val="none" w:sz="0" w:space="0" w:color="auto"/>
              </w:divBdr>
            </w:div>
          </w:divsChild>
        </w:div>
        <w:div w:id="1798834605">
          <w:marLeft w:val="0"/>
          <w:marRight w:val="0"/>
          <w:marTop w:val="0"/>
          <w:marBottom w:val="0"/>
          <w:divBdr>
            <w:top w:val="none" w:sz="0" w:space="0" w:color="auto"/>
            <w:left w:val="none" w:sz="0" w:space="0" w:color="auto"/>
            <w:bottom w:val="none" w:sz="0" w:space="0" w:color="auto"/>
            <w:right w:val="none" w:sz="0" w:space="0" w:color="auto"/>
          </w:divBdr>
          <w:divsChild>
            <w:div w:id="60045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rapecrisis.org.uk/" TargetMode="External"/><Relationship Id="rId2" Type="http://schemas.openxmlformats.org/officeDocument/2006/relationships/customXml" Target="../customXml/item2.xml"/><Relationship Id="rId16" Type="http://schemas.openxmlformats.org/officeDocument/2006/relationships/hyperlink" Target="https://www.samaritan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tmaryscentre.org/"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mp.police.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BD6EC44A5B46ED9994EBAF2B8BBBE0"/>
        <w:category>
          <w:name w:val="General"/>
          <w:gallery w:val="placeholder"/>
        </w:category>
        <w:types>
          <w:type w:val="bbPlcHdr"/>
        </w:types>
        <w:behaviors>
          <w:behavior w:val="content"/>
        </w:behaviors>
        <w:guid w:val="{BB5D8496-6D04-436B-8841-5E648CC6D4BB}"/>
      </w:docPartPr>
      <w:docPartBody>
        <w:p w:rsidR="000D0B9A" w:rsidRDefault="00A4209C">
          <w:r w:rsidRPr="00AC2982">
            <w:rPr>
              <w:rStyle w:val="PlaceholderText"/>
            </w:rPr>
            <w:t>[Title]</w:t>
          </w:r>
        </w:p>
      </w:docPartBody>
    </w:docPart>
    <w:docPart>
      <w:docPartPr>
        <w:name w:val="2D6F47BD0D7C4CD08E4B0802787DA7ED"/>
        <w:category>
          <w:name w:val="General"/>
          <w:gallery w:val="placeholder"/>
        </w:category>
        <w:types>
          <w:type w:val="bbPlcHdr"/>
        </w:types>
        <w:behaviors>
          <w:behavior w:val="content"/>
        </w:behaviors>
        <w:guid w:val="{F36E2695-10C1-4030-BC8D-2102BF531CED}"/>
      </w:docPartPr>
      <w:docPartBody>
        <w:p w:rsidR="00714CEA" w:rsidRDefault="000D0B9A">
          <w:r w:rsidRPr="0073263C">
            <w:rPr>
              <w:rStyle w:val="PlaceholderText"/>
            </w:rPr>
            <w:t>[Issue No]</w:t>
          </w:r>
        </w:p>
      </w:docPartBody>
    </w:docPart>
    <w:docPart>
      <w:docPartPr>
        <w:name w:val="C9DF1FF7572F44B083E53A5716DD20DF"/>
        <w:category>
          <w:name w:val="General"/>
          <w:gallery w:val="placeholder"/>
        </w:category>
        <w:types>
          <w:type w:val="bbPlcHdr"/>
        </w:types>
        <w:behaviors>
          <w:behavior w:val="content"/>
        </w:behaviors>
        <w:guid w:val="{A6A194EF-4D68-4C1F-96F0-E47476295635}"/>
      </w:docPartPr>
      <w:docPartBody>
        <w:p w:rsidR="00714CEA" w:rsidRDefault="000D0B9A">
          <w:r w:rsidRPr="0073263C">
            <w:rPr>
              <w:rStyle w:val="PlaceholderText"/>
            </w:rPr>
            <w:t>[Issue Date]</w:t>
          </w:r>
        </w:p>
      </w:docPartBody>
    </w:docPart>
    <w:docPart>
      <w:docPartPr>
        <w:name w:val="6FCCD771E9094D55BB8283EC8DD17D41"/>
        <w:category>
          <w:name w:val="General"/>
          <w:gallery w:val="placeholder"/>
        </w:category>
        <w:types>
          <w:type w:val="bbPlcHdr"/>
        </w:types>
        <w:behaviors>
          <w:behavior w:val="content"/>
        </w:behaviors>
        <w:guid w:val="{407A618B-0CC0-47D1-9B75-39615F9AA1DF}"/>
      </w:docPartPr>
      <w:docPartBody>
        <w:p w:rsidR="00714CEA" w:rsidRDefault="000D0B9A">
          <w:r w:rsidRPr="0073263C">
            <w:rPr>
              <w:rStyle w:val="PlaceholderText"/>
            </w:rPr>
            <w:t>[Policy Author]</w:t>
          </w:r>
        </w:p>
      </w:docPartBody>
    </w:docPart>
    <w:docPart>
      <w:docPartPr>
        <w:name w:val="EC938E970DCA4D179D5E9EC4956D76A2"/>
        <w:category>
          <w:name w:val="General"/>
          <w:gallery w:val="placeholder"/>
        </w:category>
        <w:types>
          <w:type w:val="bbPlcHdr"/>
        </w:types>
        <w:behaviors>
          <w:behavior w:val="content"/>
        </w:behaviors>
        <w:guid w:val="{FF54BEE2-BCC2-43BF-9A8E-2A3DDACD83C2}"/>
      </w:docPartPr>
      <w:docPartBody>
        <w:p w:rsidR="00714CEA" w:rsidRDefault="000D0B9A">
          <w:r w:rsidRPr="0073263C">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526"/>
    <w:rsid w:val="00027526"/>
    <w:rsid w:val="000D0B9A"/>
    <w:rsid w:val="0020687C"/>
    <w:rsid w:val="004D207C"/>
    <w:rsid w:val="004D3B03"/>
    <w:rsid w:val="006335EF"/>
    <w:rsid w:val="00714CEA"/>
    <w:rsid w:val="009F1362"/>
    <w:rsid w:val="00A044AB"/>
    <w:rsid w:val="00A4209C"/>
    <w:rsid w:val="00A65646"/>
    <w:rsid w:val="00B174CE"/>
    <w:rsid w:val="00C20BE5"/>
    <w:rsid w:val="00CB6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1B0BC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B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7EBB7471FE14FBF27F0F0ABC74ECD" ma:contentTypeVersion="12" ma:contentTypeDescription="Create a new document." ma:contentTypeScope="" ma:versionID="16141f6ffcb4acd2531df71a0fbd7268">
  <xsd:schema xmlns:xsd="http://www.w3.org/2001/XMLSchema" xmlns:xs="http://www.w3.org/2001/XMLSchema" xmlns:p="http://schemas.microsoft.com/office/2006/metadata/properties" xmlns:ns2="447fc16e-acb8-40da-a478-86f2ba936245" xmlns:ns3="d3b4ec29-ff1e-4393-a265-172b53fe9e48" targetNamespace="http://schemas.microsoft.com/office/2006/metadata/properties" ma:root="true" ma:fieldsID="237c8fc17d7121b817bd2403087d7e29" ns2:_="" ns3:_="">
    <xsd:import namespace="447fc16e-acb8-40da-a478-86f2ba936245"/>
    <xsd:import namespace="d3b4ec29-ff1e-4393-a265-172b53fe9e48"/>
    <xsd:element name="properties">
      <xsd:complexType>
        <xsd:sequence>
          <xsd:element name="documentManagement">
            <xsd:complexType>
              <xsd:all>
                <xsd:element ref="ns2:_dlc_DocId" minOccurs="0"/>
                <xsd:element ref="ns2:_dlc_DocIdUrl" minOccurs="0"/>
                <xsd:element ref="ns2:_dlc_DocIdPersistId" minOccurs="0"/>
                <xsd:element ref="ns3:Corporation_x0020_Approval" minOccurs="0"/>
                <xsd:element ref="ns3:Last_x0020_Review_x0020_Date" minOccurs="0"/>
                <xsd:element ref="ns3:SMT_x0020_Review_x0020_Deadline" minOccurs="0"/>
                <xsd:element ref="ns3:Review_x0020_Period" minOccurs="0"/>
                <xsd:element ref="ns3:Policy_x0020_Author"/>
                <xsd:element ref="ns3:Issue_x0020_Date" minOccurs="0"/>
                <xsd:element ref="ns3:Issue_x0020_No" minOccurs="0"/>
                <xsd:element ref="ns3:Committee" minOccurs="0"/>
                <xsd:element ref="ns3:Category" minOccurs="0"/>
                <xsd:element ref="ns3: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fc16e-acb8-40da-a478-86f2ba9362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b4ec29-ff1e-4393-a265-172b53fe9e48" elementFormDefault="qualified">
    <xsd:import namespace="http://schemas.microsoft.com/office/2006/documentManagement/types"/>
    <xsd:import namespace="http://schemas.microsoft.com/office/infopath/2007/PartnerControls"/>
    <xsd:element name="Corporation_x0020_Approval" ma:index="11" nillable="true" ma:displayName="Governors Approval" ma:format="DateOnly" ma:internalName="Corporation_x0020_Approval">
      <xsd:simpleType>
        <xsd:restriction base="dms:DateTime"/>
      </xsd:simpleType>
    </xsd:element>
    <xsd:element name="Last_x0020_Review_x0020_Date" ma:index="12" nillable="true" ma:displayName="Last Review Date" ma:format="DateOnly" ma:internalName="Last_x0020_Review_x0020_Date">
      <xsd:simpleType>
        <xsd:restriction base="dms:DateTime"/>
      </xsd:simpleType>
    </xsd:element>
    <xsd:element name="SMT_x0020_Review_x0020_Deadline" ma:index="13" nillable="true" ma:displayName="SMT Review Deadline" ma:format="DateOnly" ma:internalName="SMT_x0020_Review_x0020_Deadline">
      <xsd:simpleType>
        <xsd:restriction base="dms:DateTime"/>
      </xsd:simpleType>
    </xsd:element>
    <xsd:element name="Review_x0020_Period" ma:index="14" nillable="true" ma:displayName="Review Period" ma:default="Select period..." ma:format="Dropdown" ma:internalName="Review_x0020_Period">
      <xsd:simpleType>
        <xsd:restriction base="dms:Choice">
          <xsd:enumeration value="Select period..."/>
          <xsd:enumeration value="Every twelve months"/>
          <xsd:enumeration value="Every two years"/>
        </xsd:restriction>
      </xsd:simpleType>
    </xsd:element>
    <xsd:element name="Policy_x0020_Author" ma:index="15" ma:displayName="Policy Owner" ma:internalName="Policy_x0020_Author">
      <xsd:simpleType>
        <xsd:restriction base="dms:Text">
          <xsd:maxLength value="255"/>
        </xsd:restriction>
      </xsd:simpleType>
    </xsd:element>
    <xsd:element name="Issue_x0020_Date" ma:index="17" nillable="true" ma:displayName="Issue Date" ma:format="DateOnly" ma:internalName="Issue_x0020_Date">
      <xsd:simpleType>
        <xsd:restriction base="dms:DateTime"/>
      </xsd:simpleType>
    </xsd:element>
    <xsd:element name="Issue_x0020_No" ma:index="18" nillable="true" ma:displayName="Issue No" ma:internalName="Issue_x0020_No">
      <xsd:simpleType>
        <xsd:restriction base="dms:Text">
          <xsd:maxLength value="255"/>
        </xsd:restriction>
      </xsd:simpleType>
    </xsd:element>
    <xsd:element name="Committee" ma:index="19" nillable="true" ma:displayName="Committee" ma:default="Curriculum and Quality" ma:description="Governors Committee to which document is referred for approval." ma:format="Dropdown" ma:internalName="Committee">
      <xsd:simpleType>
        <xsd:restriction base="dms:Choice">
          <xsd:enumeration value="Curriculum and Quality"/>
          <xsd:enumeration value="Resources"/>
          <xsd:enumeration value="Audit"/>
          <xsd:enumeration value="Governance"/>
          <xsd:enumeration value="Full Corporation"/>
          <xsd:enumeration value="None (not full corporate policy)"/>
          <xsd:enumeration value="TBC"/>
        </xsd:restriction>
      </xsd:simpleType>
    </xsd:element>
    <xsd:element name="Category" ma:index="20" nillable="true" ma:displayName="Category" ma:default="None" ma:format="Dropdown" ma:internalName="Category">
      <xsd:simpleType>
        <xsd:restriction base="dms:Choice">
          <xsd:enumeration value="Campus Management"/>
          <xsd:enumeration value="Curriculum"/>
          <xsd:enumeration value="Finance"/>
          <xsd:enumeration value="Human Resources"/>
          <xsd:enumeration value="Marketing"/>
          <xsd:enumeration value="MIS"/>
          <xsd:enumeration value="None"/>
          <xsd:enumeration value="Quality"/>
          <xsd:enumeration value="Safeguarding"/>
          <xsd:enumeration value="Student Services"/>
          <xsd:enumeration value="UCO"/>
        </xsd:restriction>
      </xsd:simpleType>
    </xsd:element>
    <xsd:element name="Audience" ma:index="21" nillable="true" ma:displayName="Audience" ma:default="All" ma:description="Enables allocation of documents to views for specific audiences." ma:format="Dropdown" ma:internalName="Audience">
      <xsd:simpleType>
        <xsd:restriction base="dms:Choice">
          <xsd:enumeration value="Teacher"/>
          <xsd:enumeration value="Al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447fc16e-acb8-40da-a478-86f2ba936245">TOCDOC-433-111</_dlc_DocId>
    <_dlc_DocIdUrl xmlns="447fc16e-acb8-40da-a478-86f2ba936245">
      <Url>https://sharepoint.oldham.ac.uk/Quality/_layouts/15/DocIdRedir.aspx?ID=TOCDOC-433-111</Url>
      <Description>TOCDOC-433-111</Description>
    </_dlc_DocIdUrl>
    <Review_x0020_Period xmlns="d3b4ec29-ff1e-4393-a265-172b53fe9e48">Every twelve months</Review_x0020_Period>
    <Last_x0020_Review_x0020_Date xmlns="d3b4ec29-ff1e-4393-a265-172b53fe9e48" xsi:nil="true"/>
    <Corporation_x0020_Approval xmlns="d3b4ec29-ff1e-4393-a265-172b53fe9e48">2024-12-17T00:00:00+00:00</Corporation_x0020_Approval>
    <SMT_x0020_Review_x0020_Deadline xmlns="d3b4ec29-ff1e-4393-a265-172b53fe9e48" xsi:nil="true"/>
    <Policy_x0020_Author xmlns="d3b4ec29-ff1e-4393-a265-172b53fe9e48">Claire Symons</Policy_x0020_Author>
    <Issue_x0020_Date xmlns="d3b4ec29-ff1e-4393-a265-172b53fe9e48">2025-01-08T00:00:00+00:00</Issue_x0020_Date>
    <Issue_x0020_No xmlns="d3b4ec29-ff1e-4393-a265-172b53fe9e48">Version 1.0</Issue_x0020_No>
    <Committee xmlns="d3b4ec29-ff1e-4393-a265-172b53fe9e48">Resources</Committee>
    <Category xmlns="d3b4ec29-ff1e-4393-a265-172b53fe9e48">Human Resources</Category>
    <Audience xmlns="d3b4ec29-ff1e-4393-a265-172b53fe9e48">All</Audience>
  </documentManagement>
</p:properties>
</file>

<file path=customXml/itemProps1.xml><?xml version="1.0" encoding="utf-8"?>
<ds:datastoreItem xmlns:ds="http://schemas.openxmlformats.org/officeDocument/2006/customXml" ds:itemID="{795DBD17-61D3-4D97-ACBA-71AC3267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fc16e-acb8-40da-a478-86f2ba936245"/>
    <ds:schemaRef ds:uri="d3b4ec29-ff1e-4393-a265-172b53fe9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642C7D-A498-4CA9-BCF0-BE3AAB2E7F4E}">
  <ds:schemaRefs>
    <ds:schemaRef ds:uri="http://schemas.microsoft.com/sharepoint/events"/>
  </ds:schemaRefs>
</ds:datastoreItem>
</file>

<file path=customXml/itemProps3.xml><?xml version="1.0" encoding="utf-8"?>
<ds:datastoreItem xmlns:ds="http://schemas.openxmlformats.org/officeDocument/2006/customXml" ds:itemID="{4C24BA1A-4820-4ABF-AB2A-70FAC028AEC2}">
  <ds:schemaRefs>
    <ds:schemaRef ds:uri="http://schemas.openxmlformats.org/officeDocument/2006/bibliography"/>
  </ds:schemaRefs>
</ds:datastoreItem>
</file>

<file path=customXml/itemProps4.xml><?xml version="1.0" encoding="utf-8"?>
<ds:datastoreItem xmlns:ds="http://schemas.openxmlformats.org/officeDocument/2006/customXml" ds:itemID="{FB8E2661-3840-4FD8-A97B-573F4D2D7CF6}">
  <ds:schemaRefs>
    <ds:schemaRef ds:uri="http://schemas.microsoft.com/office/2006/metadata/longProperties"/>
  </ds:schemaRefs>
</ds:datastoreItem>
</file>

<file path=customXml/itemProps5.xml><?xml version="1.0" encoding="utf-8"?>
<ds:datastoreItem xmlns:ds="http://schemas.openxmlformats.org/officeDocument/2006/customXml" ds:itemID="{BBD888B2-6FA7-4FFF-A4EC-E8236A66810D}">
  <ds:schemaRefs>
    <ds:schemaRef ds:uri="http://schemas.microsoft.com/sharepoint/v3/contenttype/forms"/>
  </ds:schemaRefs>
</ds:datastoreItem>
</file>

<file path=customXml/itemProps6.xml><?xml version="1.0" encoding="utf-8"?>
<ds:datastoreItem xmlns:ds="http://schemas.openxmlformats.org/officeDocument/2006/customXml" ds:itemID="{65223783-0FCD-426C-8907-2C0CD16BCAB1}">
  <ds:schemaRef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447fc16e-acb8-40da-a478-86f2ba936245"/>
    <ds:schemaRef ds:uri="d3b4ec29-ff1e-4393-a265-172b53fe9e48"/>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1671</Words>
  <Characters>9527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Sexual Misconduct and Sexual Harassment</vt:lpstr>
    </vt:vector>
  </TitlesOfParts>
  <Company>The Oldham College</Company>
  <LinksUpToDate>false</LinksUpToDate>
  <CharactersWithSpaces>11176</CharactersWithSpaces>
  <SharedDoc>false</SharedDoc>
  <HLinks>
    <vt:vector size="12" baseType="variant">
      <vt:variant>
        <vt:i4>1900669</vt:i4>
      </vt:variant>
      <vt:variant>
        <vt:i4>9</vt:i4>
      </vt:variant>
      <vt:variant>
        <vt:i4>0</vt:i4>
      </vt:variant>
      <vt:variant>
        <vt:i4>5</vt:i4>
      </vt:variant>
      <vt:variant>
        <vt:lpwstr>mailto:feedback@itgovernance.co.uk</vt:lpwstr>
      </vt:variant>
      <vt:variant>
        <vt:lpwstr/>
      </vt:variant>
      <vt:variant>
        <vt:i4>3670125</vt:i4>
      </vt:variant>
      <vt:variant>
        <vt:i4>6</vt:i4>
      </vt:variant>
      <vt:variant>
        <vt:i4>0</vt:i4>
      </vt:variant>
      <vt:variant>
        <vt:i4>5</vt:i4>
      </vt:variant>
      <vt:variant>
        <vt:lpwstr>http://www.itgovernance.co.uk/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Misconduct and Sexual Harassment</dc:title>
  <dc:creator>Bob Cummings</dc:creator>
  <cp:keywords>Procedures</cp:keywords>
  <cp:lastModifiedBy>Macmillan, Laura</cp:lastModifiedBy>
  <cp:revision>2</cp:revision>
  <cp:lastPrinted>2011-12-12T11:28:00Z</cp:lastPrinted>
  <dcterms:created xsi:type="dcterms:W3CDTF">2025-07-03T08:00:00Z</dcterms:created>
  <dcterms:modified xsi:type="dcterms:W3CDTF">2025-07-03T08:00:00Z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0x0101005887EBB7471FE14FBF27F0F0ABC74ECD</vt:lpwstr>
  </property>
  <property fmtid="{D5CDD505-2E9C-101B-9397-08002B2CF9AE}" pid="3" name="_dlc_DocId">
    <vt:lpwstr>7QFY253MDJHF-383-4</vt:lpwstr>
  </property>
  <property fmtid="{D5CDD505-2E9C-101B-9397-08002B2CF9AE}" pid="4" name="_dlc_DocIdItemGuid">
    <vt:lpwstr>81935c6c-ab2e-44cb-b693-be947c809d71</vt:lpwstr>
  </property>
  <property fmtid="{D5CDD505-2E9C-101B-9397-08002B2CF9AE}" pid="5" name="_dlc_DocIdUrl">
    <vt:lpwstr>http://sharepoint.oldham.ac.uk/qualityweb2/_layouts/DocIdRedir.aspx?ID=7QFY253MDJHF-383-4, 7QFY253MDJHF-383-4</vt:lpwstr>
  </property>
  <property fmtid="{D5CDD505-2E9C-101B-9397-08002B2CF9AE}" pid="6" name="Author0">
    <vt:lpwstr>12;#Cummings, Bob</vt:lpwstr>
  </property>
  <property fmtid="{D5CDD505-2E9C-101B-9397-08002B2CF9AE}" pid="7" name="Procedure Author">
    <vt:lpwstr/>
  </property>
  <property fmtid="{D5CDD505-2E9C-101B-9397-08002B2CF9AE}" pid="8" name="Appendix">
    <vt:lpwstr>, </vt:lpwstr>
  </property>
  <property fmtid="{D5CDD505-2E9C-101B-9397-08002B2CF9AE}" pid="9" name="Procedure Type">
    <vt:lpwstr>&lt;-Select Type-&gt;</vt:lpwstr>
  </property>
  <property fmtid="{D5CDD505-2E9C-101B-9397-08002B2CF9AE}" pid="10" name="GUID">
    <vt:lpwstr>7af72c0b-fe05-4c87-9719-9ebaf780324e</vt:lpwstr>
  </property>
  <property fmtid="{D5CDD505-2E9C-101B-9397-08002B2CF9AE}" pid="11" name="WorkflowCreationPath">
    <vt:lpwstr>c78f49ac-b15a-472c-a2c3-300402fe5748;</vt:lpwstr>
  </property>
</Properties>
</file>